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A32DC" w14:textId="77777777" w:rsidR="00E16D41" w:rsidRPr="00A6318D" w:rsidRDefault="00E16D41" w:rsidP="00E16D41">
      <w:pPr>
        <w:autoSpaceDE w:val="0"/>
        <w:autoSpaceDN w:val="0"/>
        <w:adjustRightInd w:val="0"/>
        <w:ind w:left="16727"/>
        <w:contextualSpacing/>
        <w:rPr>
          <w:sz w:val="26"/>
          <w:szCs w:val="26"/>
        </w:rPr>
      </w:pPr>
      <w:r w:rsidRPr="00A6318D">
        <w:rPr>
          <w:sz w:val="26"/>
          <w:szCs w:val="26"/>
        </w:rPr>
        <w:t>Приложение</w:t>
      </w:r>
      <w:r w:rsidRPr="00A974AB">
        <w:rPr>
          <w:sz w:val="26"/>
          <w:szCs w:val="26"/>
        </w:rPr>
        <w:t xml:space="preserve"> </w:t>
      </w:r>
    </w:p>
    <w:p w14:paraId="514E2B57" w14:textId="21D2F5E7" w:rsidR="00E16D41" w:rsidRPr="00DC5634" w:rsidRDefault="00E16D41" w:rsidP="00E16D41">
      <w:pPr>
        <w:pStyle w:val="a3"/>
        <w:ind w:left="16727"/>
        <w:rPr>
          <w:b w:val="0"/>
          <w:sz w:val="26"/>
          <w:szCs w:val="26"/>
        </w:rPr>
      </w:pPr>
      <w:r w:rsidRPr="00DC5634">
        <w:rPr>
          <w:b w:val="0"/>
          <w:sz w:val="26"/>
          <w:szCs w:val="26"/>
        </w:rPr>
        <w:t>УТВЕРЖДЕН</w:t>
      </w:r>
      <w:r w:rsidR="00D900E7">
        <w:rPr>
          <w:b w:val="0"/>
          <w:sz w:val="26"/>
          <w:szCs w:val="26"/>
        </w:rPr>
        <w:t>А</w:t>
      </w:r>
    </w:p>
    <w:p w14:paraId="3EE1878A" w14:textId="77777777" w:rsidR="00E16D41" w:rsidRPr="00DC5634" w:rsidRDefault="00E16D41" w:rsidP="00E16D41">
      <w:pPr>
        <w:pStyle w:val="a3"/>
        <w:ind w:left="16727"/>
        <w:rPr>
          <w:b w:val="0"/>
          <w:sz w:val="26"/>
          <w:szCs w:val="26"/>
        </w:rPr>
      </w:pPr>
      <w:r w:rsidRPr="00DC5634">
        <w:rPr>
          <w:b w:val="0"/>
          <w:sz w:val="26"/>
          <w:szCs w:val="26"/>
        </w:rPr>
        <w:t>приказом НИУ ВШЭ</w:t>
      </w:r>
    </w:p>
    <w:p w14:paraId="6D19984A" w14:textId="77777777" w:rsidR="00E16D41" w:rsidRPr="00DC5634" w:rsidRDefault="00E16D41" w:rsidP="00E16D41">
      <w:pPr>
        <w:pStyle w:val="a3"/>
        <w:ind w:left="16727"/>
        <w:rPr>
          <w:b w:val="0"/>
          <w:sz w:val="26"/>
          <w:szCs w:val="26"/>
        </w:rPr>
      </w:pPr>
      <w:r w:rsidRPr="00DC5634">
        <w:rPr>
          <w:b w:val="0"/>
          <w:sz w:val="26"/>
          <w:szCs w:val="26"/>
        </w:rPr>
        <w:t>от ________ № _____________</w:t>
      </w:r>
    </w:p>
    <w:p w14:paraId="09F442F3" w14:textId="77777777" w:rsidR="001C79C6" w:rsidRPr="00CC2FBB" w:rsidRDefault="001C79C6" w:rsidP="001C79C6">
      <w:pPr>
        <w:spacing w:line="240" w:lineRule="auto"/>
        <w:ind w:firstLine="0"/>
        <w:rPr>
          <w:b/>
        </w:rPr>
      </w:pPr>
      <w:r w:rsidRPr="00CC2FBB">
        <w:rPr>
          <w:b/>
        </w:rPr>
        <w:t xml:space="preserve">Дорожная карта </w:t>
      </w:r>
      <w:r w:rsidR="00C701BF">
        <w:rPr>
          <w:b/>
        </w:rPr>
        <w:t xml:space="preserve">Стратегической академической единицы </w:t>
      </w:r>
      <w:r w:rsidRPr="00CC2FBB">
        <w:rPr>
          <w:b/>
        </w:rPr>
        <w:t>«Вызовы социального развития»</w:t>
      </w:r>
    </w:p>
    <w:p w14:paraId="7AB925B0" w14:textId="77777777" w:rsidR="001C79C6" w:rsidRPr="00225CE9" w:rsidRDefault="001C79C6" w:rsidP="001C79C6">
      <w:pPr>
        <w:spacing w:line="240" w:lineRule="auto"/>
        <w:ind w:firstLine="0"/>
      </w:pPr>
    </w:p>
    <w:p w14:paraId="2BE7C0BB" w14:textId="77777777" w:rsidR="001C79C6" w:rsidRPr="00225CE9" w:rsidRDefault="001C79C6" w:rsidP="001C79C6">
      <w:pPr>
        <w:widowControl w:val="0"/>
        <w:spacing w:line="240" w:lineRule="auto"/>
        <w:ind w:firstLine="0"/>
      </w:pPr>
      <w:r w:rsidRPr="00225CE9">
        <w:rPr>
          <w:b/>
        </w:rPr>
        <w:t xml:space="preserve">I. Цель </w:t>
      </w:r>
      <w:r w:rsidR="00C701BF">
        <w:rPr>
          <w:b/>
        </w:rPr>
        <w:t>Стратегической академической единицы</w:t>
      </w:r>
      <w:r w:rsidR="00C701BF" w:rsidRPr="00225CE9">
        <w:rPr>
          <w:b/>
        </w:rPr>
        <w:t xml:space="preserve"> </w:t>
      </w:r>
      <w:r w:rsidR="00C701BF">
        <w:rPr>
          <w:b/>
        </w:rPr>
        <w:t xml:space="preserve"> (далее – </w:t>
      </w:r>
      <w:r w:rsidRPr="00225CE9">
        <w:rPr>
          <w:b/>
        </w:rPr>
        <w:t>САЕ</w:t>
      </w:r>
      <w:r w:rsidR="00C701BF">
        <w:rPr>
          <w:b/>
        </w:rPr>
        <w:t>)</w:t>
      </w:r>
      <w:r w:rsidRPr="00225CE9">
        <w:rPr>
          <w:b/>
        </w:rPr>
        <w:t xml:space="preserve"> </w:t>
      </w:r>
      <w:r w:rsidR="0069011B">
        <w:rPr>
          <w:b/>
        </w:rPr>
        <w:t>–</w:t>
      </w:r>
      <w:r w:rsidRPr="00225CE9">
        <w:rPr>
          <w:b/>
        </w:rPr>
        <w:t xml:space="preserve"> </w:t>
      </w:r>
      <w:r w:rsidRPr="00225CE9">
        <w:t>формирование</w:t>
      </w:r>
      <w:r w:rsidR="0069011B">
        <w:t xml:space="preserve"> </w:t>
      </w:r>
      <w:r w:rsidRPr="00225CE9">
        <w:t>и продвижение кластеров передовых междисциплинарных исследований, образовательных программ и прикладных разработок, отвечающих на глобальные и национальные вызовы современного социального развития.</w:t>
      </w:r>
    </w:p>
    <w:p w14:paraId="74D9A012" w14:textId="77777777" w:rsidR="001C79C6" w:rsidRPr="00225CE9" w:rsidRDefault="001C79C6" w:rsidP="001C79C6">
      <w:pPr>
        <w:spacing w:line="240" w:lineRule="auto"/>
        <w:ind w:firstLine="0"/>
        <w:rPr>
          <w:b/>
        </w:rPr>
      </w:pPr>
    </w:p>
    <w:p w14:paraId="5BDEC015" w14:textId="77777777" w:rsidR="001C79C6" w:rsidRPr="00225CE9" w:rsidRDefault="001C79C6" w:rsidP="001C79C6">
      <w:pPr>
        <w:spacing w:line="240" w:lineRule="auto"/>
        <w:ind w:firstLine="0"/>
        <w:rPr>
          <w:b/>
        </w:rPr>
      </w:pPr>
      <w:r w:rsidRPr="00225CE9">
        <w:rPr>
          <w:b/>
        </w:rPr>
        <w:t xml:space="preserve">II. Задачи САЕ </w:t>
      </w:r>
    </w:p>
    <w:p w14:paraId="0B7BD50D" w14:textId="77777777" w:rsidR="001C79C6" w:rsidRPr="00225CE9" w:rsidRDefault="001C79C6" w:rsidP="001C79C6">
      <w:pPr>
        <w:spacing w:line="240" w:lineRule="auto"/>
      </w:pPr>
      <w:r w:rsidRPr="00225CE9">
        <w:t xml:space="preserve">- Реализация программы исследований по глобальной проблематике с учетом национальных приоритетов России в областях социальной политики, демографической и миграционной политики, сравнительного анализа переходных обществ, социальной психологии, экономической социологии, глобальных и национальных рисков социально-политической дестабилизации и др.; </w:t>
      </w:r>
    </w:p>
    <w:p w14:paraId="28A90B06" w14:textId="77777777" w:rsidR="001C79C6" w:rsidRPr="00225CE9" w:rsidRDefault="001C79C6" w:rsidP="001C79C6">
      <w:pPr>
        <w:spacing w:line="240" w:lineRule="auto"/>
      </w:pPr>
      <w:r w:rsidRPr="00225CE9">
        <w:t xml:space="preserve">- Участие в международных сравнительных исследованиях по глобальным вопросам социального развития и социальной политики; </w:t>
      </w:r>
    </w:p>
    <w:p w14:paraId="78189A9A" w14:textId="77777777" w:rsidR="001C79C6" w:rsidRPr="00225CE9" w:rsidRDefault="001C79C6" w:rsidP="001C79C6">
      <w:pPr>
        <w:spacing w:line="240" w:lineRule="auto"/>
      </w:pPr>
      <w:r w:rsidRPr="00225CE9">
        <w:t>- Внедрение эффективной системы сетевого взаимодействия и управления междисциплинарными исследовательскими и образовательными проектами по проблематике современного социального развития в целях повышения качества исследований и образовательных программ;</w:t>
      </w:r>
    </w:p>
    <w:p w14:paraId="62EFF357" w14:textId="77777777" w:rsidR="001C79C6" w:rsidRPr="00225CE9" w:rsidRDefault="001C79C6" w:rsidP="001C79C6">
      <w:pPr>
        <w:spacing w:line="240" w:lineRule="auto"/>
      </w:pPr>
      <w:r w:rsidRPr="00225CE9">
        <w:t>- Обеспечение трансфера результатов передовых исследований по проблематике современного социального развития в образовательный процесс и в экспертное сопровождение модернизации программ экономической и социальной политики и государственного управления РФ;</w:t>
      </w:r>
    </w:p>
    <w:p w14:paraId="2A5731F0" w14:textId="77777777" w:rsidR="001C79C6" w:rsidRPr="00225CE9" w:rsidRDefault="001C79C6" w:rsidP="001C79C6">
      <w:pPr>
        <w:spacing w:line="240" w:lineRule="auto"/>
      </w:pPr>
      <w:r w:rsidRPr="00225CE9">
        <w:t xml:space="preserve">- Повышение научной продуктивности междисциплинарных кластеров по проблематике САЕ, выражающееся в увеличении числа научных публикаций в ведущих реферируемых журналах, индексируемых в базах </w:t>
      </w:r>
      <w:proofErr w:type="spellStart"/>
      <w:r w:rsidRPr="00225CE9">
        <w:t>Web</w:t>
      </w:r>
      <w:proofErr w:type="spellEnd"/>
      <w:r w:rsidRPr="00225CE9">
        <w:t xml:space="preserve"> </w:t>
      </w:r>
      <w:proofErr w:type="spellStart"/>
      <w:r w:rsidRPr="00225CE9">
        <w:t>of</w:t>
      </w:r>
      <w:proofErr w:type="spellEnd"/>
      <w:r w:rsidRPr="00225CE9">
        <w:t xml:space="preserve"> </w:t>
      </w:r>
      <w:proofErr w:type="spellStart"/>
      <w:r w:rsidRPr="00225CE9">
        <w:t>Science</w:t>
      </w:r>
      <w:proofErr w:type="spellEnd"/>
      <w:r w:rsidRPr="00225CE9">
        <w:t xml:space="preserve"> и </w:t>
      </w:r>
      <w:proofErr w:type="spellStart"/>
      <w:r w:rsidRPr="00225CE9">
        <w:t>Scopus</w:t>
      </w:r>
      <w:proofErr w:type="spellEnd"/>
      <w:r w:rsidRPr="00225CE9">
        <w:t>, и улучшении позиций НИУ ВШЭ в предметных рейтингах QS;</w:t>
      </w:r>
    </w:p>
    <w:p w14:paraId="6E239C27" w14:textId="77777777" w:rsidR="001C79C6" w:rsidRDefault="001C79C6" w:rsidP="001C79C6">
      <w:pPr>
        <w:spacing w:line="240" w:lineRule="auto"/>
      </w:pPr>
      <w:r w:rsidRPr="00225CE9">
        <w:t>- Развитие междисциплинарных образовательных программ, в том числе англоязычных магистерских программ, по направлениям САЕ для повышения их конкурентоспособности на российском и глобальном образовательных рынках, а также для обеспечения финансовой устойчивости университета и улучшения качества исследований.</w:t>
      </w:r>
    </w:p>
    <w:p w14:paraId="672A6772" w14:textId="77777777" w:rsidR="00604C23" w:rsidRDefault="00604C23" w:rsidP="00604C23">
      <w:pPr>
        <w:spacing w:line="240" w:lineRule="auto"/>
      </w:pPr>
    </w:p>
    <w:p w14:paraId="60CF742D" w14:textId="77777777" w:rsidR="00604C23" w:rsidRPr="00604C23" w:rsidRDefault="00604C23" w:rsidP="00604C23">
      <w:pPr>
        <w:spacing w:line="240" w:lineRule="auto"/>
        <w:ind w:firstLine="0"/>
        <w:rPr>
          <w:b/>
        </w:rPr>
      </w:pPr>
      <w:r>
        <w:rPr>
          <w:b/>
          <w:lang w:val="en-US"/>
        </w:rPr>
        <w:t>III</w:t>
      </w:r>
      <w:r w:rsidRPr="00604C23">
        <w:rPr>
          <w:b/>
        </w:rPr>
        <w:t>. Основные ожидаемые результаты</w:t>
      </w:r>
      <w:r w:rsidRPr="00C701BF">
        <w:rPr>
          <w:b/>
        </w:rPr>
        <w:t xml:space="preserve"> </w:t>
      </w:r>
      <w:r>
        <w:rPr>
          <w:b/>
        </w:rPr>
        <w:t>САЕ</w:t>
      </w:r>
    </w:p>
    <w:p w14:paraId="11A8D48B" w14:textId="77777777" w:rsidR="00604C23" w:rsidRDefault="00604C23" w:rsidP="00604C23">
      <w:pPr>
        <w:spacing w:line="240" w:lineRule="auto"/>
      </w:pPr>
      <w:r>
        <w:t>-</w:t>
      </w:r>
      <w:r w:rsidR="0069011B">
        <w:t xml:space="preserve"> </w:t>
      </w:r>
      <w:r>
        <w:t>Признанные международным академическим сообществом передовые междисциплинарные сравнительные исследования по глобальным и национальным проблемам социального развития, прежде всего в переходных обществах, раскрывающие:</w:t>
      </w:r>
    </w:p>
    <w:p w14:paraId="14EE8515" w14:textId="77777777" w:rsidR="00604C23" w:rsidRDefault="00604C23" w:rsidP="00604C23">
      <w:pPr>
        <w:spacing w:line="240" w:lineRule="auto"/>
      </w:pPr>
      <w:r>
        <w:t>-</w:t>
      </w:r>
      <w:r w:rsidR="0069011B">
        <w:t xml:space="preserve"> </w:t>
      </w:r>
      <w:r>
        <w:t xml:space="preserve"> механизмы воспроизводства элит в переходных обществах;</w:t>
      </w:r>
    </w:p>
    <w:p w14:paraId="1D742D07" w14:textId="77777777" w:rsidR="00604C23" w:rsidRDefault="00604C23" w:rsidP="00604C23">
      <w:pPr>
        <w:spacing w:line="240" w:lineRule="auto"/>
      </w:pPr>
      <w:r>
        <w:t>-</w:t>
      </w:r>
      <w:r w:rsidR="0069011B">
        <w:t xml:space="preserve"> </w:t>
      </w:r>
      <w:r>
        <w:t>модели измерения политического статуса и влияния государств и их групп в современном мире;</w:t>
      </w:r>
    </w:p>
    <w:p w14:paraId="0CF03A71" w14:textId="77777777" w:rsidR="00604C23" w:rsidRDefault="00604C23" w:rsidP="00604C23">
      <w:pPr>
        <w:spacing w:line="240" w:lineRule="auto"/>
      </w:pPr>
      <w:r>
        <w:t>-</w:t>
      </w:r>
      <w:r w:rsidR="0069011B">
        <w:t xml:space="preserve"> </w:t>
      </w:r>
      <w:r>
        <w:t>закономерности и риски социально-политической дестабилизации на глобальном, региональном и национальном уровнях;</w:t>
      </w:r>
    </w:p>
    <w:p w14:paraId="76FEACCE" w14:textId="77777777" w:rsidR="00604C23" w:rsidRDefault="00604C23" w:rsidP="00604C23">
      <w:pPr>
        <w:spacing w:line="240" w:lineRule="auto"/>
      </w:pPr>
      <w:r>
        <w:t>-</w:t>
      </w:r>
      <w:r w:rsidR="0069011B">
        <w:t xml:space="preserve"> </w:t>
      </w:r>
      <w:r>
        <w:t>факторы бедности и неравенства, обусловленные технологическими, демографическими, геополитическими и иными изменениями в современном мире;</w:t>
      </w:r>
    </w:p>
    <w:p w14:paraId="23385E0A" w14:textId="77777777" w:rsidR="00604C23" w:rsidRDefault="00604C23" w:rsidP="00604C23">
      <w:pPr>
        <w:spacing w:line="240" w:lineRule="auto"/>
      </w:pPr>
      <w:r>
        <w:t>- закономерности современных демографических и миграционных процессов и их последствия для глобального и национального развития;</w:t>
      </w:r>
    </w:p>
    <w:p w14:paraId="447C5B35" w14:textId="77777777" w:rsidR="00604C23" w:rsidRDefault="00604C23" w:rsidP="00604C23">
      <w:pPr>
        <w:spacing w:line="240" w:lineRule="auto"/>
      </w:pPr>
      <w:r>
        <w:t>-</w:t>
      </w:r>
      <w:r w:rsidR="0069011B">
        <w:t xml:space="preserve"> </w:t>
      </w:r>
      <w:r>
        <w:t>социально-психологические механизмы личностного развития в кризисные времена.</w:t>
      </w:r>
    </w:p>
    <w:p w14:paraId="71C3D538" w14:textId="77777777" w:rsidR="00604C23" w:rsidRDefault="00604C23" w:rsidP="00604C23">
      <w:pPr>
        <w:spacing w:line="240" w:lineRule="auto"/>
      </w:pPr>
      <w:r>
        <w:t>-</w:t>
      </w:r>
      <w:r w:rsidR="0069011B">
        <w:t xml:space="preserve"> </w:t>
      </w:r>
      <w:r>
        <w:t>Позиции ведущего в России центра, выполняющего экспертные и консультационные функции в отношении органов государственной власти и институтов гражданского общества в области социальной и экономической политики и государственного управления на основе достижений передовых междисциплинарных исследований;</w:t>
      </w:r>
    </w:p>
    <w:p w14:paraId="00D7C4CD" w14:textId="77777777" w:rsidR="00604C23" w:rsidRDefault="00604C23" w:rsidP="00604C23">
      <w:pPr>
        <w:spacing w:line="240" w:lineRule="auto"/>
      </w:pPr>
      <w:r>
        <w:t>-</w:t>
      </w:r>
      <w:r w:rsidR="0069011B">
        <w:t xml:space="preserve"> </w:t>
      </w:r>
      <w:r>
        <w:t>Востребованные на российском и глобальном образовательных рынках образовательные программы по направлениям САЕ, активно внедряющие результаты передовых исследований междисциплинарных кластеров САЕ;</w:t>
      </w:r>
    </w:p>
    <w:p w14:paraId="70A59EE6" w14:textId="77777777" w:rsidR="00604C23" w:rsidRDefault="00604C23" w:rsidP="00604C23">
      <w:pPr>
        <w:spacing w:line="240" w:lineRule="auto"/>
      </w:pPr>
      <w:r>
        <w:t>-</w:t>
      </w:r>
      <w:r w:rsidR="0069011B">
        <w:t xml:space="preserve"> </w:t>
      </w:r>
      <w:r>
        <w:t>Система подготовки востребованных кадров по направлениям САЕ за счет реализованной модели интегрированной образовательной траектории «</w:t>
      </w:r>
      <w:proofErr w:type="spellStart"/>
      <w:r>
        <w:t>Master</w:t>
      </w:r>
      <w:proofErr w:type="spellEnd"/>
      <w:r>
        <w:t xml:space="preserve"> – </w:t>
      </w:r>
      <w:proofErr w:type="spellStart"/>
      <w:r>
        <w:t>PhD</w:t>
      </w:r>
      <w:proofErr w:type="spellEnd"/>
      <w:r>
        <w:t>» c присуждением НИУ ВШЭ собственных ученых степеней с возможностью тиражирования данного опыта;</w:t>
      </w:r>
    </w:p>
    <w:p w14:paraId="1CCDC0C3" w14:textId="77777777" w:rsidR="00604C23" w:rsidRDefault="00604C23" w:rsidP="00604C23">
      <w:pPr>
        <w:spacing w:line="240" w:lineRule="auto"/>
      </w:pPr>
      <w:r>
        <w:t>-</w:t>
      </w:r>
      <w:r w:rsidR="0069011B">
        <w:t xml:space="preserve"> </w:t>
      </w:r>
      <w:r>
        <w:t>Подтверждена международная академическая репутация НИУ ВШЭ за счет вхождения в Топ-100 отраслевого рейтинга QS «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&amp; </w:t>
      </w:r>
      <w:proofErr w:type="spellStart"/>
      <w:r>
        <w:t>Management</w:t>
      </w:r>
      <w:proofErr w:type="spellEnd"/>
      <w:r>
        <w:t>», в Топ-100 предметных рейтингов QS «</w:t>
      </w:r>
      <w:proofErr w:type="spellStart"/>
      <w:r>
        <w:t>Development</w:t>
      </w:r>
      <w:proofErr w:type="spellEnd"/>
      <w:r>
        <w:t xml:space="preserve"> Studies» и «</w:t>
      </w:r>
      <w:proofErr w:type="spellStart"/>
      <w:r>
        <w:t>Sociology</w:t>
      </w:r>
      <w:proofErr w:type="spellEnd"/>
      <w:r>
        <w:t>», в Топ-150 предметного рейтинга QS «</w:t>
      </w:r>
      <w:proofErr w:type="spellStart"/>
      <w:r>
        <w:t>Politics</w:t>
      </w:r>
      <w:proofErr w:type="spellEnd"/>
      <w:r>
        <w:t xml:space="preserve"> &amp; </w:t>
      </w:r>
      <w:proofErr w:type="spellStart"/>
      <w:r>
        <w:t>International</w:t>
      </w:r>
      <w:proofErr w:type="spellEnd"/>
      <w:r>
        <w:t xml:space="preserve"> Studies» и в Топ-150 предметного рейтинга QS «</w:t>
      </w:r>
      <w:proofErr w:type="spellStart"/>
      <w:r>
        <w:t>Psychology</w:t>
      </w:r>
      <w:proofErr w:type="spellEnd"/>
      <w:r>
        <w:t>».</w:t>
      </w:r>
    </w:p>
    <w:p w14:paraId="1C68CABD" w14:textId="77777777" w:rsidR="00604C23" w:rsidRDefault="00604C23" w:rsidP="00604C23">
      <w:pPr>
        <w:spacing w:line="240" w:lineRule="auto"/>
      </w:pPr>
    </w:p>
    <w:p w14:paraId="7B367C97" w14:textId="77777777" w:rsidR="00604C23" w:rsidRPr="00A155E2" w:rsidRDefault="00604C23" w:rsidP="00A155E2">
      <w:pPr>
        <w:spacing w:line="240" w:lineRule="auto"/>
        <w:ind w:firstLine="0"/>
        <w:rPr>
          <w:b/>
        </w:rPr>
      </w:pPr>
      <w:r>
        <w:rPr>
          <w:b/>
          <w:lang w:val="en-US"/>
        </w:rPr>
        <w:t>IV</w:t>
      </w:r>
      <w:r w:rsidR="00A155E2">
        <w:rPr>
          <w:b/>
        </w:rPr>
        <w:t>. Целевые показатели САЕ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461"/>
        <w:gridCol w:w="11991"/>
        <w:gridCol w:w="1084"/>
        <w:gridCol w:w="1310"/>
        <w:gridCol w:w="1732"/>
        <w:gridCol w:w="1297"/>
        <w:gridCol w:w="1297"/>
        <w:gridCol w:w="1297"/>
        <w:gridCol w:w="1293"/>
      </w:tblGrid>
      <w:tr w:rsidR="00604C23" w14:paraId="349E24F6" w14:textId="77777777" w:rsidTr="00BF087F">
        <w:tc>
          <w:tcPr>
            <w:tcW w:w="106" w:type="pct"/>
            <w:vMerge w:val="restart"/>
          </w:tcPr>
          <w:p w14:paraId="74569514" w14:textId="77777777" w:rsidR="00604C23" w:rsidRDefault="00604C23" w:rsidP="001C79C6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55" w:type="pct"/>
            <w:vMerge w:val="restart"/>
          </w:tcPr>
          <w:p w14:paraId="38A21395" w14:textId="77777777" w:rsidR="00604C23" w:rsidRDefault="00604C23" w:rsidP="00503AF4">
            <w:pPr>
              <w:spacing w:line="240" w:lineRule="auto"/>
              <w:ind w:firstLine="0"/>
              <w:jc w:val="center"/>
              <w:rPr>
                <w:b/>
              </w:rPr>
            </w:pPr>
            <w:r w:rsidRPr="00604C23">
              <w:rPr>
                <w:b/>
              </w:rPr>
              <w:t>Наименование показателя</w:t>
            </w:r>
          </w:p>
        </w:tc>
        <w:tc>
          <w:tcPr>
            <w:tcW w:w="249" w:type="pct"/>
            <w:vMerge w:val="restart"/>
          </w:tcPr>
          <w:p w14:paraId="3CD60396" w14:textId="77777777" w:rsidR="00604C23" w:rsidRDefault="00604C23" w:rsidP="001C79C6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890" w:type="pct"/>
            <w:gridSpan w:val="6"/>
          </w:tcPr>
          <w:p w14:paraId="79545DC4" w14:textId="77777777" w:rsidR="00604C23" w:rsidRDefault="00604C23" w:rsidP="00604C23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</w:tr>
      <w:tr w:rsidR="00604C23" w14:paraId="110AE980" w14:textId="77777777" w:rsidTr="00A155E2">
        <w:tc>
          <w:tcPr>
            <w:tcW w:w="106" w:type="pct"/>
            <w:vMerge/>
          </w:tcPr>
          <w:p w14:paraId="31FCB57A" w14:textId="77777777" w:rsidR="00604C23" w:rsidRDefault="00604C23" w:rsidP="001C79C6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755" w:type="pct"/>
            <w:vMerge/>
          </w:tcPr>
          <w:p w14:paraId="46CAE76E" w14:textId="77777777" w:rsidR="00604C23" w:rsidRDefault="00604C23" w:rsidP="001C79C6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49" w:type="pct"/>
            <w:vMerge/>
          </w:tcPr>
          <w:p w14:paraId="711D4631" w14:textId="77777777" w:rsidR="00604C23" w:rsidRDefault="00604C23" w:rsidP="001C79C6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301" w:type="pct"/>
          </w:tcPr>
          <w:p w14:paraId="0B1AC0D6" w14:textId="77777777" w:rsidR="00604C23" w:rsidRDefault="00604C23" w:rsidP="00604C23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2015 факт</w:t>
            </w:r>
          </w:p>
        </w:tc>
        <w:tc>
          <w:tcPr>
            <w:tcW w:w="398" w:type="pct"/>
          </w:tcPr>
          <w:p w14:paraId="1C648F1C" w14:textId="77777777" w:rsidR="00604C23" w:rsidRPr="00BF087F" w:rsidRDefault="00604C23" w:rsidP="00BF087F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2016</w:t>
            </w:r>
            <w:r w:rsidR="00BF087F">
              <w:rPr>
                <w:b/>
                <w:lang w:val="en-US"/>
              </w:rPr>
              <w:t xml:space="preserve"> </w:t>
            </w:r>
            <w:r w:rsidR="00BF087F">
              <w:rPr>
                <w:b/>
              </w:rPr>
              <w:t>факт</w:t>
            </w:r>
          </w:p>
        </w:tc>
        <w:tc>
          <w:tcPr>
            <w:tcW w:w="298" w:type="pct"/>
          </w:tcPr>
          <w:p w14:paraId="58D2F5F2" w14:textId="77777777" w:rsidR="00604C23" w:rsidRDefault="00604C23" w:rsidP="00604C23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BF087F">
              <w:rPr>
                <w:b/>
              </w:rPr>
              <w:t xml:space="preserve"> план</w:t>
            </w:r>
          </w:p>
        </w:tc>
        <w:tc>
          <w:tcPr>
            <w:tcW w:w="298" w:type="pct"/>
          </w:tcPr>
          <w:p w14:paraId="30321769" w14:textId="77777777" w:rsidR="00604C23" w:rsidRDefault="00604C23" w:rsidP="00604C23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BF087F">
              <w:rPr>
                <w:b/>
              </w:rPr>
              <w:t xml:space="preserve"> план</w:t>
            </w:r>
          </w:p>
        </w:tc>
        <w:tc>
          <w:tcPr>
            <w:tcW w:w="298" w:type="pct"/>
          </w:tcPr>
          <w:p w14:paraId="0CB8F076" w14:textId="77777777" w:rsidR="00604C23" w:rsidRDefault="00604C23" w:rsidP="00604C23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BF087F">
              <w:rPr>
                <w:b/>
              </w:rPr>
              <w:t xml:space="preserve"> план</w:t>
            </w:r>
          </w:p>
        </w:tc>
        <w:tc>
          <w:tcPr>
            <w:tcW w:w="297" w:type="pct"/>
          </w:tcPr>
          <w:p w14:paraId="2DEDA620" w14:textId="77777777" w:rsidR="00604C23" w:rsidRDefault="00604C23" w:rsidP="00604C23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BF087F">
              <w:rPr>
                <w:b/>
              </w:rPr>
              <w:t xml:space="preserve"> план</w:t>
            </w:r>
          </w:p>
        </w:tc>
      </w:tr>
      <w:tr w:rsidR="00604C23" w:rsidRPr="00604C23" w14:paraId="7C4D7DDA" w14:textId="77777777" w:rsidTr="00A155E2">
        <w:tc>
          <w:tcPr>
            <w:tcW w:w="106" w:type="pct"/>
          </w:tcPr>
          <w:p w14:paraId="6AAC9F1A" w14:textId="77777777" w:rsidR="00604C23" w:rsidRPr="00604C23" w:rsidRDefault="00604C23" w:rsidP="00A155E2">
            <w:pPr>
              <w:spacing w:line="240" w:lineRule="auto"/>
              <w:ind w:firstLine="0"/>
            </w:pPr>
            <w:r w:rsidRPr="00604C23">
              <w:t>1.</w:t>
            </w:r>
          </w:p>
        </w:tc>
        <w:tc>
          <w:tcPr>
            <w:tcW w:w="2755" w:type="pct"/>
          </w:tcPr>
          <w:p w14:paraId="7B608CD9" w14:textId="77777777" w:rsidR="00604C23" w:rsidRPr="00CA3DEE" w:rsidRDefault="00CA3DEE" w:rsidP="00A155E2">
            <w:pPr>
              <w:ind w:firstLine="0"/>
            </w:pPr>
            <w:r w:rsidRPr="00CA3DEE">
              <w:t>Позиция в отраслевом рейтинге QS «Социальные науки и менеджмент» (</w:t>
            </w:r>
            <w:proofErr w:type="spellStart"/>
            <w:r w:rsidRPr="00CA3DEE">
              <w:t>Social</w:t>
            </w:r>
            <w:proofErr w:type="spellEnd"/>
            <w:r w:rsidRPr="00CA3DEE">
              <w:t xml:space="preserve"> </w:t>
            </w:r>
            <w:proofErr w:type="spellStart"/>
            <w:r w:rsidRPr="00CA3DEE">
              <w:t>Sciences</w:t>
            </w:r>
            <w:proofErr w:type="spellEnd"/>
            <w:r w:rsidRPr="00CA3DEE">
              <w:t xml:space="preserve"> </w:t>
            </w:r>
            <w:proofErr w:type="spellStart"/>
            <w:r w:rsidRPr="00CA3DEE">
              <w:t>and</w:t>
            </w:r>
            <w:proofErr w:type="spellEnd"/>
            <w:r w:rsidRPr="00CA3DEE">
              <w:t xml:space="preserve"> </w:t>
            </w:r>
            <w:proofErr w:type="spellStart"/>
            <w:r w:rsidRPr="00CA3DEE">
              <w:t>Management</w:t>
            </w:r>
            <w:proofErr w:type="spellEnd"/>
            <w:r w:rsidRPr="00CA3DEE">
              <w:t>)</w:t>
            </w:r>
          </w:p>
        </w:tc>
        <w:tc>
          <w:tcPr>
            <w:tcW w:w="249" w:type="pct"/>
          </w:tcPr>
          <w:p w14:paraId="420849F5" w14:textId="77777777" w:rsidR="00604C23" w:rsidRPr="00604C23" w:rsidRDefault="00604C23" w:rsidP="00A155E2">
            <w:pPr>
              <w:spacing w:line="240" w:lineRule="auto"/>
              <w:ind w:firstLine="0"/>
              <w:jc w:val="center"/>
            </w:pPr>
            <w:r w:rsidRPr="00604C23">
              <w:t>место</w:t>
            </w:r>
          </w:p>
        </w:tc>
        <w:tc>
          <w:tcPr>
            <w:tcW w:w="301" w:type="pct"/>
            <w:vAlign w:val="center"/>
          </w:tcPr>
          <w:p w14:paraId="530A0FD9" w14:textId="77777777" w:rsidR="00604C23" w:rsidRPr="00604C23" w:rsidRDefault="00604C23" w:rsidP="00A155E2">
            <w:pPr>
              <w:spacing w:line="240" w:lineRule="auto"/>
              <w:ind w:firstLine="0"/>
              <w:jc w:val="center"/>
            </w:pPr>
            <w:r w:rsidRPr="00604C23">
              <w:t>161</w:t>
            </w:r>
          </w:p>
        </w:tc>
        <w:tc>
          <w:tcPr>
            <w:tcW w:w="398" w:type="pct"/>
            <w:vAlign w:val="center"/>
          </w:tcPr>
          <w:p w14:paraId="440EDB7D" w14:textId="77777777" w:rsidR="00604C23" w:rsidRPr="00604C23" w:rsidRDefault="00604C23" w:rsidP="00A155E2">
            <w:pPr>
              <w:spacing w:line="240" w:lineRule="auto"/>
              <w:ind w:firstLine="0"/>
              <w:jc w:val="center"/>
            </w:pPr>
            <w:r w:rsidRPr="00604C23">
              <w:t>151-200</w:t>
            </w:r>
            <w:r w:rsidR="00CA3DEE">
              <w:t xml:space="preserve"> (план)</w:t>
            </w:r>
          </w:p>
        </w:tc>
        <w:tc>
          <w:tcPr>
            <w:tcW w:w="298" w:type="pct"/>
            <w:vAlign w:val="center"/>
          </w:tcPr>
          <w:p w14:paraId="09071438" w14:textId="77777777" w:rsidR="00604C23" w:rsidRPr="00604C23" w:rsidRDefault="00604C23" w:rsidP="00A155E2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604C23">
              <w:t>151-200</w:t>
            </w:r>
          </w:p>
        </w:tc>
        <w:tc>
          <w:tcPr>
            <w:tcW w:w="298" w:type="pct"/>
            <w:vAlign w:val="center"/>
          </w:tcPr>
          <w:p w14:paraId="6F9F5898" w14:textId="77777777" w:rsidR="00604C23" w:rsidRPr="00604C23" w:rsidRDefault="00604C23" w:rsidP="00A155E2">
            <w:pPr>
              <w:spacing w:line="240" w:lineRule="auto"/>
              <w:ind w:firstLine="0"/>
              <w:jc w:val="center"/>
            </w:pPr>
            <w:r>
              <w:t>101-150</w:t>
            </w:r>
          </w:p>
        </w:tc>
        <w:tc>
          <w:tcPr>
            <w:tcW w:w="298" w:type="pct"/>
            <w:vAlign w:val="center"/>
          </w:tcPr>
          <w:p w14:paraId="4F16BE85" w14:textId="77777777" w:rsidR="00604C23" w:rsidRPr="00604C23" w:rsidRDefault="00604C23" w:rsidP="00A155E2">
            <w:pPr>
              <w:spacing w:line="240" w:lineRule="auto"/>
              <w:ind w:firstLine="0"/>
              <w:jc w:val="center"/>
            </w:pPr>
            <w:r>
              <w:t>51-100</w:t>
            </w:r>
          </w:p>
        </w:tc>
        <w:tc>
          <w:tcPr>
            <w:tcW w:w="297" w:type="pct"/>
            <w:vAlign w:val="center"/>
          </w:tcPr>
          <w:p w14:paraId="3697E589" w14:textId="77777777" w:rsidR="00604C23" w:rsidRPr="00604C23" w:rsidRDefault="00604C23" w:rsidP="00A155E2">
            <w:pPr>
              <w:spacing w:line="240" w:lineRule="auto"/>
              <w:ind w:firstLine="0"/>
              <w:jc w:val="center"/>
            </w:pPr>
            <w:r>
              <w:t>51-100</w:t>
            </w:r>
          </w:p>
        </w:tc>
      </w:tr>
      <w:tr w:rsidR="00A155E2" w14:paraId="01725AD4" w14:textId="77777777" w:rsidTr="00A155E2">
        <w:tc>
          <w:tcPr>
            <w:tcW w:w="106" w:type="pct"/>
          </w:tcPr>
          <w:p w14:paraId="43E2002B" w14:textId="77777777" w:rsidR="00A155E2" w:rsidRPr="00604C23" w:rsidRDefault="00A155E2" w:rsidP="00A155E2">
            <w:pPr>
              <w:spacing w:line="240" w:lineRule="auto"/>
              <w:ind w:firstLine="0"/>
            </w:pPr>
            <w:r w:rsidRPr="00604C23">
              <w:t>2.</w:t>
            </w:r>
          </w:p>
        </w:tc>
        <w:tc>
          <w:tcPr>
            <w:tcW w:w="2755" w:type="pct"/>
          </w:tcPr>
          <w:p w14:paraId="502D41B8" w14:textId="77777777" w:rsidR="00A155E2" w:rsidRPr="002A0A7D" w:rsidRDefault="00A155E2" w:rsidP="00201DB4">
            <w:pPr>
              <w:ind w:firstLine="0"/>
            </w:pPr>
            <w:r w:rsidRPr="002A0A7D">
              <w:t xml:space="preserve">Позиция в предметном рейтинге </w:t>
            </w:r>
            <w:r w:rsidRPr="002A0A7D">
              <w:rPr>
                <w:lang w:val="en-US"/>
              </w:rPr>
              <w:t>QS</w:t>
            </w:r>
            <w:r w:rsidR="00201DB4">
              <w:t xml:space="preserve"> </w:t>
            </w:r>
            <w:r w:rsidR="00201DB4" w:rsidRPr="00201DB4">
              <w:t xml:space="preserve">«Исследования социального развития» </w:t>
            </w:r>
            <w:r w:rsidR="00201DB4">
              <w:t>(</w:t>
            </w:r>
            <w:r w:rsidRPr="002A0A7D">
              <w:rPr>
                <w:rFonts w:eastAsia="MS Mincho"/>
                <w:szCs w:val="28"/>
                <w:lang w:val="en-US"/>
              </w:rPr>
              <w:t>Development</w:t>
            </w:r>
            <w:r w:rsidRPr="002A0A7D">
              <w:rPr>
                <w:rFonts w:eastAsia="MS Mincho"/>
                <w:szCs w:val="28"/>
              </w:rPr>
              <w:t xml:space="preserve"> </w:t>
            </w:r>
            <w:r w:rsidRPr="002A0A7D">
              <w:rPr>
                <w:rFonts w:eastAsia="MS Mincho"/>
                <w:szCs w:val="28"/>
                <w:lang w:val="en-US"/>
              </w:rPr>
              <w:t>Studies</w:t>
            </w:r>
            <w:r w:rsidR="00201DB4">
              <w:t>)</w:t>
            </w:r>
          </w:p>
        </w:tc>
        <w:tc>
          <w:tcPr>
            <w:tcW w:w="249" w:type="pct"/>
          </w:tcPr>
          <w:p w14:paraId="733F1059" w14:textId="77777777" w:rsidR="00A155E2" w:rsidRDefault="00A155E2" w:rsidP="00A155E2">
            <w:pPr>
              <w:spacing w:line="240" w:lineRule="auto"/>
              <w:ind w:firstLine="0"/>
              <w:jc w:val="center"/>
              <w:rPr>
                <w:b/>
              </w:rPr>
            </w:pPr>
            <w:r w:rsidRPr="00604C23">
              <w:t>место</w:t>
            </w:r>
          </w:p>
        </w:tc>
        <w:tc>
          <w:tcPr>
            <w:tcW w:w="301" w:type="pct"/>
            <w:vAlign w:val="center"/>
          </w:tcPr>
          <w:p w14:paraId="556324BC" w14:textId="77777777" w:rsidR="00A155E2" w:rsidRPr="00A155E2" w:rsidRDefault="00A155E2" w:rsidP="00A155E2">
            <w:pPr>
              <w:spacing w:line="240" w:lineRule="auto"/>
              <w:ind w:firstLine="0"/>
              <w:jc w:val="center"/>
            </w:pPr>
            <w:r w:rsidRPr="00A155E2">
              <w:t>51-100</w:t>
            </w:r>
          </w:p>
        </w:tc>
        <w:tc>
          <w:tcPr>
            <w:tcW w:w="398" w:type="pct"/>
            <w:vAlign w:val="center"/>
          </w:tcPr>
          <w:p w14:paraId="57852A9E" w14:textId="77777777" w:rsidR="00A155E2" w:rsidRPr="00225CE9" w:rsidRDefault="00A155E2" w:rsidP="00A155E2">
            <w:pPr>
              <w:spacing w:line="240" w:lineRule="auto"/>
              <w:ind w:firstLine="0"/>
              <w:jc w:val="center"/>
            </w:pPr>
            <w:r w:rsidRPr="00225CE9">
              <w:t>-</w:t>
            </w:r>
          </w:p>
        </w:tc>
        <w:tc>
          <w:tcPr>
            <w:tcW w:w="298" w:type="pct"/>
            <w:vAlign w:val="center"/>
          </w:tcPr>
          <w:p w14:paraId="2AC0E5F0" w14:textId="77777777" w:rsidR="00A155E2" w:rsidRPr="00225CE9" w:rsidRDefault="00A155E2" w:rsidP="00A155E2">
            <w:pPr>
              <w:spacing w:line="240" w:lineRule="auto"/>
              <w:ind w:firstLine="0"/>
              <w:jc w:val="center"/>
            </w:pPr>
            <w:r w:rsidRPr="00225CE9">
              <w:t>51-100</w:t>
            </w:r>
          </w:p>
        </w:tc>
        <w:tc>
          <w:tcPr>
            <w:tcW w:w="298" w:type="pct"/>
            <w:vAlign w:val="center"/>
          </w:tcPr>
          <w:p w14:paraId="4541E94D" w14:textId="77777777" w:rsidR="00A155E2" w:rsidRPr="00225CE9" w:rsidRDefault="00A155E2" w:rsidP="00A155E2">
            <w:pPr>
              <w:spacing w:line="240" w:lineRule="auto"/>
              <w:ind w:firstLine="0"/>
              <w:jc w:val="center"/>
            </w:pPr>
            <w:r w:rsidRPr="00225CE9">
              <w:t>51-100</w:t>
            </w:r>
          </w:p>
        </w:tc>
        <w:tc>
          <w:tcPr>
            <w:tcW w:w="298" w:type="pct"/>
            <w:vAlign w:val="center"/>
          </w:tcPr>
          <w:p w14:paraId="0CA002E5" w14:textId="77777777" w:rsidR="00A155E2" w:rsidRPr="00225CE9" w:rsidRDefault="00A155E2" w:rsidP="00A155E2">
            <w:pPr>
              <w:spacing w:line="240" w:lineRule="auto"/>
              <w:ind w:firstLine="0"/>
              <w:jc w:val="center"/>
            </w:pPr>
            <w:r w:rsidRPr="00225CE9">
              <w:t>51-100</w:t>
            </w:r>
          </w:p>
        </w:tc>
        <w:tc>
          <w:tcPr>
            <w:tcW w:w="297" w:type="pct"/>
            <w:vAlign w:val="center"/>
          </w:tcPr>
          <w:p w14:paraId="719BCF73" w14:textId="77777777" w:rsidR="00A155E2" w:rsidRPr="00A155E2" w:rsidRDefault="00A155E2" w:rsidP="00A155E2">
            <w:pPr>
              <w:spacing w:line="240" w:lineRule="auto"/>
              <w:ind w:firstLine="0"/>
              <w:jc w:val="center"/>
            </w:pPr>
            <w:r w:rsidRPr="00A155E2">
              <w:t>51-100</w:t>
            </w:r>
          </w:p>
        </w:tc>
      </w:tr>
      <w:tr w:rsidR="00A155E2" w14:paraId="1B5DC124" w14:textId="77777777" w:rsidTr="00A155E2">
        <w:tc>
          <w:tcPr>
            <w:tcW w:w="106" w:type="pct"/>
          </w:tcPr>
          <w:p w14:paraId="1B1327CC" w14:textId="77777777" w:rsidR="00A155E2" w:rsidRPr="00604C23" w:rsidRDefault="00A155E2" w:rsidP="00A155E2">
            <w:pPr>
              <w:spacing w:line="240" w:lineRule="auto"/>
              <w:ind w:firstLine="0"/>
            </w:pPr>
            <w:r w:rsidRPr="00604C23">
              <w:t>3.</w:t>
            </w:r>
          </w:p>
        </w:tc>
        <w:tc>
          <w:tcPr>
            <w:tcW w:w="2755" w:type="pct"/>
          </w:tcPr>
          <w:p w14:paraId="48EA7A1A" w14:textId="77777777" w:rsidR="00A155E2" w:rsidRPr="002A0A7D" w:rsidRDefault="00A155E2" w:rsidP="00A155E2">
            <w:pPr>
              <w:ind w:firstLine="0"/>
            </w:pPr>
            <w:r w:rsidRPr="00CA3DEE">
              <w:t>Позиция в предметном рейтинге QS «Социология» (</w:t>
            </w:r>
            <w:proofErr w:type="spellStart"/>
            <w:r w:rsidRPr="00CA3DEE">
              <w:t>Sociology</w:t>
            </w:r>
            <w:proofErr w:type="spellEnd"/>
            <w:r w:rsidRPr="00CA3DEE">
              <w:t>)</w:t>
            </w:r>
          </w:p>
        </w:tc>
        <w:tc>
          <w:tcPr>
            <w:tcW w:w="249" w:type="pct"/>
          </w:tcPr>
          <w:p w14:paraId="665B173D" w14:textId="77777777" w:rsidR="00A155E2" w:rsidRDefault="00A155E2" w:rsidP="00A155E2">
            <w:pPr>
              <w:spacing w:line="240" w:lineRule="auto"/>
              <w:ind w:firstLine="0"/>
              <w:jc w:val="center"/>
              <w:rPr>
                <w:b/>
              </w:rPr>
            </w:pPr>
            <w:r w:rsidRPr="00604C23">
              <w:t>место</w:t>
            </w:r>
          </w:p>
        </w:tc>
        <w:tc>
          <w:tcPr>
            <w:tcW w:w="301" w:type="pct"/>
            <w:vAlign w:val="center"/>
          </w:tcPr>
          <w:p w14:paraId="4F9774F2" w14:textId="77777777" w:rsidR="00A155E2" w:rsidRPr="008D6514" w:rsidRDefault="00A155E2" w:rsidP="00A155E2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rPr>
                <w:lang w:val="en-US"/>
              </w:rPr>
              <w:t>151-200</w:t>
            </w:r>
          </w:p>
        </w:tc>
        <w:tc>
          <w:tcPr>
            <w:tcW w:w="398" w:type="pct"/>
            <w:vAlign w:val="center"/>
          </w:tcPr>
          <w:p w14:paraId="006E5670" w14:textId="77777777" w:rsidR="00A155E2" w:rsidRPr="008D6514" w:rsidRDefault="00A155E2" w:rsidP="00201DB4">
            <w:pPr>
              <w:spacing w:line="240" w:lineRule="auto"/>
              <w:ind w:firstLine="0"/>
              <w:jc w:val="center"/>
            </w:pPr>
            <w:r w:rsidRPr="008D6514">
              <w:t>1</w:t>
            </w:r>
            <w:r w:rsidR="00201DB4">
              <w:t>01-150</w:t>
            </w:r>
          </w:p>
        </w:tc>
        <w:tc>
          <w:tcPr>
            <w:tcW w:w="298" w:type="pct"/>
            <w:vAlign w:val="center"/>
          </w:tcPr>
          <w:p w14:paraId="23F6B718" w14:textId="77777777" w:rsidR="00A155E2" w:rsidRPr="008D6514" w:rsidRDefault="00A155E2" w:rsidP="00A155E2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t>151-200</w:t>
            </w:r>
          </w:p>
        </w:tc>
        <w:tc>
          <w:tcPr>
            <w:tcW w:w="298" w:type="pct"/>
            <w:vAlign w:val="center"/>
          </w:tcPr>
          <w:p w14:paraId="4ADAD43C" w14:textId="77777777" w:rsidR="00A155E2" w:rsidRPr="008D6514" w:rsidRDefault="00A155E2" w:rsidP="00A155E2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rPr>
                <w:lang w:val="en-US"/>
              </w:rPr>
              <w:t>101-150</w:t>
            </w:r>
          </w:p>
        </w:tc>
        <w:tc>
          <w:tcPr>
            <w:tcW w:w="298" w:type="pct"/>
            <w:vAlign w:val="center"/>
          </w:tcPr>
          <w:p w14:paraId="480CCFD6" w14:textId="77777777" w:rsidR="00A155E2" w:rsidRPr="008D6514" w:rsidRDefault="00A155E2" w:rsidP="00A155E2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rPr>
                <w:lang w:val="en-US"/>
              </w:rPr>
              <w:t>101-150</w:t>
            </w:r>
          </w:p>
        </w:tc>
        <w:tc>
          <w:tcPr>
            <w:tcW w:w="297" w:type="pct"/>
            <w:vAlign w:val="center"/>
          </w:tcPr>
          <w:p w14:paraId="2E8E1238" w14:textId="77777777" w:rsidR="00A155E2" w:rsidRPr="008D6514" w:rsidRDefault="00A155E2" w:rsidP="00A155E2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rPr>
                <w:lang w:val="en-US"/>
              </w:rPr>
              <w:t>51-100</w:t>
            </w:r>
          </w:p>
        </w:tc>
      </w:tr>
      <w:tr w:rsidR="00A155E2" w:rsidRPr="00604C23" w14:paraId="763C0175" w14:textId="77777777" w:rsidTr="00A155E2">
        <w:tc>
          <w:tcPr>
            <w:tcW w:w="106" w:type="pct"/>
          </w:tcPr>
          <w:p w14:paraId="76C750E6" w14:textId="77777777" w:rsidR="00A155E2" w:rsidRPr="00604C23" w:rsidRDefault="00A155E2" w:rsidP="00A155E2">
            <w:pPr>
              <w:spacing w:line="240" w:lineRule="auto"/>
              <w:ind w:firstLine="0"/>
            </w:pPr>
            <w:r w:rsidRPr="00604C23">
              <w:lastRenderedPageBreak/>
              <w:t>4.</w:t>
            </w:r>
          </w:p>
        </w:tc>
        <w:tc>
          <w:tcPr>
            <w:tcW w:w="2755" w:type="pct"/>
          </w:tcPr>
          <w:p w14:paraId="57778B0E" w14:textId="77777777" w:rsidR="00A155E2" w:rsidRPr="00CA3DEE" w:rsidRDefault="00A155E2" w:rsidP="00A155E2">
            <w:pPr>
              <w:ind w:firstLine="0"/>
            </w:pPr>
            <w:r w:rsidRPr="00CA3DEE">
              <w:t>Позиция в предметном рейтинге QS «Политология и международные отношения» (</w:t>
            </w:r>
            <w:proofErr w:type="spellStart"/>
            <w:r w:rsidRPr="00CA3DEE">
              <w:t>Politics</w:t>
            </w:r>
            <w:proofErr w:type="spellEnd"/>
            <w:r w:rsidRPr="00CA3DEE">
              <w:t xml:space="preserve"> &amp; </w:t>
            </w:r>
            <w:proofErr w:type="spellStart"/>
            <w:r w:rsidRPr="00CA3DEE">
              <w:t>International</w:t>
            </w:r>
            <w:proofErr w:type="spellEnd"/>
            <w:r w:rsidRPr="00CA3DEE">
              <w:t xml:space="preserve"> Studies)</w:t>
            </w:r>
          </w:p>
        </w:tc>
        <w:tc>
          <w:tcPr>
            <w:tcW w:w="249" w:type="pct"/>
          </w:tcPr>
          <w:p w14:paraId="201E6989" w14:textId="77777777" w:rsidR="00A155E2" w:rsidRPr="00604C23" w:rsidRDefault="00A155E2" w:rsidP="00A155E2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604C23">
              <w:t>место</w:t>
            </w:r>
          </w:p>
        </w:tc>
        <w:tc>
          <w:tcPr>
            <w:tcW w:w="301" w:type="pct"/>
            <w:vAlign w:val="center"/>
          </w:tcPr>
          <w:p w14:paraId="49C37141" w14:textId="77777777" w:rsidR="00A155E2" w:rsidRPr="008D6514" w:rsidRDefault="00A155E2" w:rsidP="00A155E2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rPr>
                <w:lang w:val="en-US"/>
              </w:rPr>
              <w:t>-</w:t>
            </w:r>
          </w:p>
        </w:tc>
        <w:tc>
          <w:tcPr>
            <w:tcW w:w="398" w:type="pct"/>
            <w:vAlign w:val="center"/>
          </w:tcPr>
          <w:p w14:paraId="69DCA533" w14:textId="77777777" w:rsidR="00A155E2" w:rsidRPr="008D6514" w:rsidRDefault="00201DB4" w:rsidP="00A155E2">
            <w:pPr>
              <w:spacing w:line="240" w:lineRule="auto"/>
              <w:ind w:firstLine="0"/>
              <w:jc w:val="center"/>
              <w:rPr>
                <w:highlight w:val="yellow"/>
              </w:rPr>
            </w:pPr>
            <w:r>
              <w:t>101-150</w:t>
            </w:r>
          </w:p>
        </w:tc>
        <w:tc>
          <w:tcPr>
            <w:tcW w:w="298" w:type="pct"/>
            <w:vAlign w:val="center"/>
          </w:tcPr>
          <w:p w14:paraId="50BA8685" w14:textId="77777777" w:rsidR="00A155E2" w:rsidRPr="008D6514" w:rsidRDefault="00A155E2" w:rsidP="00A155E2">
            <w:pPr>
              <w:spacing w:line="240" w:lineRule="auto"/>
              <w:ind w:firstLine="0"/>
              <w:jc w:val="center"/>
            </w:pPr>
            <w:r w:rsidRPr="008D6514">
              <w:t>151-200</w:t>
            </w:r>
          </w:p>
        </w:tc>
        <w:tc>
          <w:tcPr>
            <w:tcW w:w="298" w:type="pct"/>
            <w:vAlign w:val="center"/>
          </w:tcPr>
          <w:p w14:paraId="1EC772DC" w14:textId="77777777" w:rsidR="00A155E2" w:rsidRPr="008D6514" w:rsidRDefault="00A155E2" w:rsidP="00A155E2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t>151-200</w:t>
            </w:r>
          </w:p>
        </w:tc>
        <w:tc>
          <w:tcPr>
            <w:tcW w:w="298" w:type="pct"/>
            <w:vAlign w:val="center"/>
          </w:tcPr>
          <w:p w14:paraId="648E33E4" w14:textId="77777777" w:rsidR="00A155E2" w:rsidRPr="008D6514" w:rsidRDefault="00A155E2" w:rsidP="00A155E2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rPr>
                <w:lang w:val="en-US"/>
              </w:rPr>
              <w:t>101-150</w:t>
            </w:r>
          </w:p>
        </w:tc>
        <w:tc>
          <w:tcPr>
            <w:tcW w:w="297" w:type="pct"/>
            <w:vAlign w:val="center"/>
          </w:tcPr>
          <w:p w14:paraId="3E69A717" w14:textId="77777777" w:rsidR="00A155E2" w:rsidRPr="008D6514" w:rsidRDefault="00A155E2" w:rsidP="00A155E2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rPr>
                <w:lang w:val="en-US"/>
              </w:rPr>
              <w:t>101-150</w:t>
            </w:r>
          </w:p>
        </w:tc>
      </w:tr>
      <w:tr w:rsidR="00A155E2" w14:paraId="2F183047" w14:textId="77777777" w:rsidTr="00A155E2">
        <w:tc>
          <w:tcPr>
            <w:tcW w:w="106" w:type="pct"/>
          </w:tcPr>
          <w:p w14:paraId="7710D91D" w14:textId="77777777" w:rsidR="00A155E2" w:rsidRPr="00604C23" w:rsidRDefault="00A155E2" w:rsidP="00A155E2">
            <w:pPr>
              <w:spacing w:line="240" w:lineRule="auto"/>
              <w:ind w:firstLine="0"/>
            </w:pPr>
            <w:r w:rsidRPr="00604C23">
              <w:t>5.</w:t>
            </w:r>
          </w:p>
        </w:tc>
        <w:tc>
          <w:tcPr>
            <w:tcW w:w="2755" w:type="pct"/>
          </w:tcPr>
          <w:p w14:paraId="5C66383A" w14:textId="77777777" w:rsidR="00A155E2" w:rsidRPr="002A0A7D" w:rsidRDefault="00A155E2" w:rsidP="00A155E2">
            <w:pPr>
              <w:ind w:firstLine="0"/>
            </w:pPr>
            <w:r w:rsidRPr="00CA3DEE">
              <w:t>Позиция в предметном рейтинге QS «Психология» (</w:t>
            </w:r>
            <w:proofErr w:type="spellStart"/>
            <w:r w:rsidRPr="00CA3DEE">
              <w:t>Psychology</w:t>
            </w:r>
            <w:proofErr w:type="spellEnd"/>
            <w:r w:rsidRPr="00CA3DEE">
              <w:t>)</w:t>
            </w:r>
          </w:p>
        </w:tc>
        <w:tc>
          <w:tcPr>
            <w:tcW w:w="249" w:type="pct"/>
          </w:tcPr>
          <w:p w14:paraId="5887EB4D" w14:textId="77777777" w:rsidR="00A155E2" w:rsidRDefault="00A155E2" w:rsidP="00A155E2">
            <w:pPr>
              <w:spacing w:line="240" w:lineRule="auto"/>
              <w:ind w:firstLine="0"/>
              <w:jc w:val="center"/>
              <w:rPr>
                <w:b/>
              </w:rPr>
            </w:pPr>
            <w:r w:rsidRPr="00604C23">
              <w:t>место</w:t>
            </w:r>
          </w:p>
        </w:tc>
        <w:tc>
          <w:tcPr>
            <w:tcW w:w="301" w:type="pct"/>
            <w:vAlign w:val="center"/>
          </w:tcPr>
          <w:p w14:paraId="715AC7D4" w14:textId="77777777" w:rsidR="00A155E2" w:rsidRPr="008D6514" w:rsidRDefault="00A155E2" w:rsidP="00A155E2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rPr>
                <w:lang w:val="en-US"/>
              </w:rPr>
              <w:t>-</w:t>
            </w:r>
          </w:p>
        </w:tc>
        <w:tc>
          <w:tcPr>
            <w:tcW w:w="398" w:type="pct"/>
            <w:vAlign w:val="center"/>
          </w:tcPr>
          <w:p w14:paraId="42B10E92" w14:textId="77777777" w:rsidR="00A155E2" w:rsidRPr="008D6514" w:rsidRDefault="00A155E2" w:rsidP="00A155E2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rPr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14:paraId="1D88C8F0" w14:textId="77777777" w:rsidR="00A155E2" w:rsidRPr="008D6514" w:rsidRDefault="00A155E2" w:rsidP="00A155E2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rPr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14:paraId="2391671F" w14:textId="77777777" w:rsidR="00A155E2" w:rsidRPr="008D6514" w:rsidRDefault="00A155E2" w:rsidP="00A155E2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rPr>
                <w:lang w:val="en-US"/>
              </w:rPr>
              <w:t>-</w:t>
            </w:r>
          </w:p>
        </w:tc>
        <w:tc>
          <w:tcPr>
            <w:tcW w:w="298" w:type="pct"/>
            <w:vAlign w:val="center"/>
          </w:tcPr>
          <w:p w14:paraId="1C2DD220" w14:textId="77777777" w:rsidR="00A155E2" w:rsidRPr="008D6514" w:rsidRDefault="00A155E2" w:rsidP="00A155E2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rPr>
                <w:lang w:val="en-US"/>
              </w:rPr>
              <w:t>151-200</w:t>
            </w:r>
          </w:p>
        </w:tc>
        <w:tc>
          <w:tcPr>
            <w:tcW w:w="297" w:type="pct"/>
            <w:vAlign w:val="center"/>
          </w:tcPr>
          <w:p w14:paraId="24E2E281" w14:textId="77777777" w:rsidR="00A155E2" w:rsidRPr="008D6514" w:rsidRDefault="00A155E2" w:rsidP="00A155E2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D6514">
              <w:rPr>
                <w:lang w:val="en-US"/>
              </w:rPr>
              <w:t>101-150</w:t>
            </w:r>
          </w:p>
        </w:tc>
      </w:tr>
    </w:tbl>
    <w:p w14:paraId="4E00DD39" w14:textId="77777777" w:rsidR="001C79C6" w:rsidRPr="00225CE9" w:rsidRDefault="001C79C6" w:rsidP="001C79C6">
      <w:pPr>
        <w:spacing w:line="240" w:lineRule="auto"/>
        <w:ind w:firstLine="0"/>
        <w:rPr>
          <w:b/>
        </w:rPr>
      </w:pPr>
    </w:p>
    <w:p w14:paraId="1233ADD9" w14:textId="77777777" w:rsidR="001C79C6" w:rsidRPr="00225CE9" w:rsidRDefault="00604C23" w:rsidP="001C79C6">
      <w:pPr>
        <w:widowControl w:val="0"/>
        <w:suppressLineNumbers/>
        <w:ind w:firstLine="0"/>
        <w:jc w:val="left"/>
      </w:pPr>
      <w:r>
        <w:rPr>
          <w:rFonts w:eastAsia="SimSun"/>
          <w:b/>
          <w:color w:val="000000" w:themeColor="text1"/>
          <w:lang w:val="en-US" w:eastAsia="zh-CN" w:bidi="hi-IN"/>
        </w:rPr>
        <w:t>V</w:t>
      </w:r>
      <w:r w:rsidR="001C79C6" w:rsidRPr="00225CE9">
        <w:rPr>
          <w:rFonts w:eastAsia="SimSun"/>
          <w:b/>
          <w:color w:val="000000" w:themeColor="text1"/>
          <w:lang w:eastAsia="zh-CN" w:bidi="hi-IN"/>
        </w:rPr>
        <w:t>.</w:t>
      </w:r>
      <w:r w:rsidR="001C79C6" w:rsidRPr="00225CE9">
        <w:rPr>
          <w:b/>
        </w:rPr>
        <w:t xml:space="preserve"> Календарный план мероприятий</w:t>
      </w:r>
      <w:r w:rsidR="001C79C6">
        <w:rPr>
          <w:b/>
        </w:rPr>
        <w:t>*</w:t>
      </w:r>
    </w:p>
    <w:tbl>
      <w:tblPr>
        <w:tblStyle w:val="11"/>
        <w:tblW w:w="5000" w:type="pct"/>
        <w:tblLook w:val="0400" w:firstRow="0" w:lastRow="0" w:firstColumn="0" w:lastColumn="0" w:noHBand="0" w:noVBand="1"/>
      </w:tblPr>
      <w:tblGrid>
        <w:gridCol w:w="1116"/>
        <w:gridCol w:w="5457"/>
        <w:gridCol w:w="688"/>
        <w:gridCol w:w="887"/>
        <w:gridCol w:w="705"/>
        <w:gridCol w:w="705"/>
        <w:gridCol w:w="705"/>
        <w:gridCol w:w="705"/>
        <w:gridCol w:w="8783"/>
        <w:gridCol w:w="2011"/>
      </w:tblGrid>
      <w:tr w:rsidR="001C79C6" w:rsidRPr="00225CE9" w14:paraId="536DBFC4" w14:textId="77777777" w:rsidTr="001C79C6">
        <w:tc>
          <w:tcPr>
            <w:tcW w:w="256" w:type="pct"/>
            <w:vMerge w:val="restart"/>
          </w:tcPr>
          <w:p w14:paraId="63A1250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b/>
                <w:color w:val="auto"/>
              </w:rPr>
              <w:t>№</w:t>
            </w:r>
          </w:p>
        </w:tc>
        <w:tc>
          <w:tcPr>
            <w:tcW w:w="1254" w:type="pct"/>
            <w:vMerge w:val="restart"/>
          </w:tcPr>
          <w:p w14:paraId="3815D35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b/>
                <w:color w:val="auto"/>
              </w:rPr>
              <w:t>Наименование мероприятия</w:t>
            </w:r>
          </w:p>
          <w:p w14:paraId="385A402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  <w:p w14:paraId="795BAF7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010" w:type="pct"/>
            <w:gridSpan w:val="6"/>
          </w:tcPr>
          <w:p w14:paraId="4D677B3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b/>
                <w:color w:val="auto"/>
              </w:rPr>
              <w:t>Срок исполнения</w:t>
            </w:r>
          </w:p>
          <w:p w14:paraId="15EFBBB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i/>
                <w:color w:val="auto"/>
              </w:rPr>
              <w:t>(отметить Х в соответствующих графах)</w:t>
            </w:r>
          </w:p>
        </w:tc>
        <w:tc>
          <w:tcPr>
            <w:tcW w:w="2018" w:type="pct"/>
            <w:vMerge w:val="restart"/>
          </w:tcPr>
          <w:p w14:paraId="2900115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b/>
                <w:color w:val="auto"/>
              </w:rPr>
              <w:t xml:space="preserve">Результат исполнения </w:t>
            </w:r>
          </w:p>
          <w:p w14:paraId="02A5747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i/>
                <w:color w:val="auto"/>
              </w:rPr>
              <w:t>(описание, индикаторы на 2016-20 гг.)</w:t>
            </w:r>
          </w:p>
        </w:tc>
        <w:tc>
          <w:tcPr>
            <w:tcW w:w="462" w:type="pct"/>
            <w:vMerge w:val="restart"/>
          </w:tcPr>
          <w:p w14:paraId="2071045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b/>
                <w:color w:val="auto"/>
              </w:rPr>
              <w:t xml:space="preserve">Ответственные исполнители </w:t>
            </w:r>
          </w:p>
          <w:p w14:paraId="2AC0700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i/>
                <w:color w:val="auto"/>
              </w:rPr>
              <w:t>(на 2016 г.)</w:t>
            </w:r>
          </w:p>
          <w:p w14:paraId="33966EA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  <w:p w14:paraId="2D2083D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33E96B42" w14:textId="77777777" w:rsidTr="001C79C6">
        <w:tc>
          <w:tcPr>
            <w:tcW w:w="256" w:type="pct"/>
            <w:vMerge/>
          </w:tcPr>
          <w:p w14:paraId="3462B00D" w14:textId="77777777" w:rsidR="001C79C6" w:rsidRPr="00225CE9" w:rsidRDefault="001C79C6" w:rsidP="00604C23">
            <w:pPr>
              <w:widowControl w:val="0"/>
              <w:ind w:firstLine="0"/>
              <w:jc w:val="left"/>
              <w:rPr>
                <w:color w:val="auto"/>
              </w:rPr>
            </w:pPr>
          </w:p>
        </w:tc>
        <w:tc>
          <w:tcPr>
            <w:tcW w:w="1254" w:type="pct"/>
            <w:vMerge/>
          </w:tcPr>
          <w:p w14:paraId="4908A12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362" w:type="pct"/>
            <w:gridSpan w:val="2"/>
          </w:tcPr>
          <w:p w14:paraId="6B1AA15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b/>
                <w:color w:val="auto"/>
              </w:rPr>
              <w:t>2016</w:t>
            </w:r>
          </w:p>
        </w:tc>
        <w:tc>
          <w:tcPr>
            <w:tcW w:w="162" w:type="pct"/>
            <w:vMerge w:val="restart"/>
          </w:tcPr>
          <w:p w14:paraId="77AB85F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b/>
                <w:color w:val="auto"/>
              </w:rPr>
              <w:t>2017</w:t>
            </w:r>
          </w:p>
        </w:tc>
        <w:tc>
          <w:tcPr>
            <w:tcW w:w="162" w:type="pct"/>
            <w:vMerge w:val="restart"/>
          </w:tcPr>
          <w:p w14:paraId="0A3EC04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b/>
                <w:color w:val="auto"/>
              </w:rPr>
              <w:t>2018</w:t>
            </w:r>
          </w:p>
        </w:tc>
        <w:tc>
          <w:tcPr>
            <w:tcW w:w="162" w:type="pct"/>
            <w:vMerge w:val="restart"/>
          </w:tcPr>
          <w:p w14:paraId="2463272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b/>
                <w:color w:val="auto"/>
              </w:rPr>
              <w:t>2019</w:t>
            </w:r>
          </w:p>
        </w:tc>
        <w:tc>
          <w:tcPr>
            <w:tcW w:w="162" w:type="pct"/>
            <w:vMerge w:val="restart"/>
          </w:tcPr>
          <w:p w14:paraId="0AE1E85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b/>
                <w:color w:val="auto"/>
              </w:rPr>
              <w:t>2020</w:t>
            </w:r>
          </w:p>
        </w:tc>
        <w:tc>
          <w:tcPr>
            <w:tcW w:w="2018" w:type="pct"/>
            <w:vMerge/>
          </w:tcPr>
          <w:p w14:paraId="179A73DF" w14:textId="77777777" w:rsidR="001C79C6" w:rsidRPr="00225CE9" w:rsidRDefault="001C79C6" w:rsidP="00604C23">
            <w:pPr>
              <w:widowControl w:val="0"/>
              <w:ind w:firstLine="0"/>
              <w:jc w:val="left"/>
              <w:rPr>
                <w:color w:val="auto"/>
              </w:rPr>
            </w:pPr>
          </w:p>
        </w:tc>
        <w:tc>
          <w:tcPr>
            <w:tcW w:w="462" w:type="pct"/>
            <w:vMerge/>
          </w:tcPr>
          <w:p w14:paraId="1B5C02F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510B9B9A" w14:textId="77777777" w:rsidTr="00A155E2">
        <w:trPr>
          <w:trHeight w:val="514"/>
        </w:trPr>
        <w:tc>
          <w:tcPr>
            <w:tcW w:w="256" w:type="pct"/>
            <w:vMerge/>
          </w:tcPr>
          <w:p w14:paraId="1CC4940D" w14:textId="77777777" w:rsidR="001C79C6" w:rsidRPr="00225CE9" w:rsidRDefault="001C79C6" w:rsidP="00604C23">
            <w:pPr>
              <w:widowControl w:val="0"/>
              <w:ind w:firstLine="0"/>
              <w:jc w:val="left"/>
              <w:rPr>
                <w:color w:val="auto"/>
              </w:rPr>
            </w:pPr>
          </w:p>
        </w:tc>
        <w:tc>
          <w:tcPr>
            <w:tcW w:w="1254" w:type="pct"/>
            <w:vMerge/>
          </w:tcPr>
          <w:p w14:paraId="3C707EBB" w14:textId="77777777" w:rsidR="001C79C6" w:rsidRPr="00527267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158" w:type="pct"/>
          </w:tcPr>
          <w:p w14:paraId="42BA94C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proofErr w:type="spellStart"/>
            <w:r w:rsidRPr="00225CE9">
              <w:rPr>
                <w:b/>
                <w:color w:val="auto"/>
              </w:rPr>
              <w:t>апр-сент</w:t>
            </w:r>
            <w:proofErr w:type="spellEnd"/>
          </w:p>
        </w:tc>
        <w:tc>
          <w:tcPr>
            <w:tcW w:w="204" w:type="pct"/>
          </w:tcPr>
          <w:p w14:paraId="0AE9EBF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proofErr w:type="spellStart"/>
            <w:r w:rsidRPr="00225CE9">
              <w:rPr>
                <w:b/>
                <w:color w:val="auto"/>
              </w:rPr>
              <w:t>окт</w:t>
            </w:r>
            <w:proofErr w:type="spellEnd"/>
            <w:r w:rsidRPr="00225CE9">
              <w:rPr>
                <w:b/>
                <w:color w:val="auto"/>
              </w:rPr>
              <w:t>-дек</w:t>
            </w:r>
          </w:p>
        </w:tc>
        <w:tc>
          <w:tcPr>
            <w:tcW w:w="162" w:type="pct"/>
            <w:vMerge/>
          </w:tcPr>
          <w:p w14:paraId="4B0DFE27" w14:textId="77777777" w:rsidR="001C79C6" w:rsidRPr="00225CE9" w:rsidRDefault="001C79C6" w:rsidP="00604C23">
            <w:pPr>
              <w:widowControl w:val="0"/>
              <w:ind w:firstLine="0"/>
              <w:jc w:val="left"/>
              <w:rPr>
                <w:color w:val="auto"/>
              </w:rPr>
            </w:pPr>
          </w:p>
        </w:tc>
        <w:tc>
          <w:tcPr>
            <w:tcW w:w="162" w:type="pct"/>
            <w:vMerge/>
          </w:tcPr>
          <w:p w14:paraId="72DC0A70" w14:textId="77777777" w:rsidR="001C79C6" w:rsidRPr="00225CE9" w:rsidRDefault="001C79C6" w:rsidP="00604C23">
            <w:pPr>
              <w:widowControl w:val="0"/>
              <w:ind w:firstLine="0"/>
              <w:jc w:val="left"/>
              <w:rPr>
                <w:color w:val="auto"/>
              </w:rPr>
            </w:pPr>
          </w:p>
        </w:tc>
        <w:tc>
          <w:tcPr>
            <w:tcW w:w="162" w:type="pct"/>
            <w:vMerge/>
          </w:tcPr>
          <w:p w14:paraId="7E895695" w14:textId="77777777" w:rsidR="001C79C6" w:rsidRPr="00225CE9" w:rsidRDefault="001C79C6" w:rsidP="00604C23">
            <w:pPr>
              <w:widowControl w:val="0"/>
              <w:ind w:firstLine="0"/>
              <w:jc w:val="left"/>
              <w:rPr>
                <w:color w:val="auto"/>
              </w:rPr>
            </w:pPr>
          </w:p>
        </w:tc>
        <w:tc>
          <w:tcPr>
            <w:tcW w:w="162" w:type="pct"/>
            <w:vMerge/>
          </w:tcPr>
          <w:p w14:paraId="75CB818B" w14:textId="77777777" w:rsidR="001C79C6" w:rsidRPr="00225CE9" w:rsidRDefault="001C79C6" w:rsidP="00604C23">
            <w:pPr>
              <w:widowControl w:val="0"/>
              <w:ind w:firstLine="0"/>
              <w:jc w:val="left"/>
              <w:rPr>
                <w:color w:val="auto"/>
              </w:rPr>
            </w:pPr>
          </w:p>
        </w:tc>
        <w:tc>
          <w:tcPr>
            <w:tcW w:w="2018" w:type="pct"/>
            <w:vMerge/>
          </w:tcPr>
          <w:p w14:paraId="1B35B599" w14:textId="77777777" w:rsidR="001C79C6" w:rsidRPr="00225CE9" w:rsidRDefault="001C79C6" w:rsidP="00604C23">
            <w:pPr>
              <w:widowControl w:val="0"/>
              <w:ind w:firstLine="0"/>
              <w:jc w:val="left"/>
              <w:rPr>
                <w:color w:val="auto"/>
              </w:rPr>
            </w:pPr>
          </w:p>
        </w:tc>
        <w:tc>
          <w:tcPr>
            <w:tcW w:w="462" w:type="pct"/>
            <w:vMerge/>
          </w:tcPr>
          <w:p w14:paraId="76846B0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</w:tr>
      <w:tr w:rsidR="001C79C6" w:rsidRPr="00225CE9" w14:paraId="4F2E2E01" w14:textId="77777777" w:rsidTr="001C79C6">
        <w:tc>
          <w:tcPr>
            <w:tcW w:w="256" w:type="pct"/>
          </w:tcPr>
          <w:p w14:paraId="455D40A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1.</w:t>
            </w:r>
          </w:p>
        </w:tc>
        <w:tc>
          <w:tcPr>
            <w:tcW w:w="4744" w:type="pct"/>
            <w:gridSpan w:val="9"/>
          </w:tcPr>
          <w:p w14:paraId="258735F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b/>
                <w:color w:val="auto"/>
              </w:rPr>
              <w:t>Организационные мероприятия</w:t>
            </w:r>
          </w:p>
        </w:tc>
      </w:tr>
      <w:tr w:rsidR="001C79C6" w:rsidRPr="00225CE9" w14:paraId="6975B1B2" w14:textId="77777777" w:rsidTr="001C79C6">
        <w:trPr>
          <w:trHeight w:val="380"/>
        </w:trPr>
        <w:tc>
          <w:tcPr>
            <w:tcW w:w="256" w:type="pct"/>
          </w:tcPr>
          <w:p w14:paraId="39A7BE12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1.1.</w:t>
            </w:r>
          </w:p>
        </w:tc>
        <w:tc>
          <w:tcPr>
            <w:tcW w:w="1254" w:type="pct"/>
          </w:tcPr>
          <w:p w14:paraId="73338CFB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Сформирована организационная структура САЕ</w:t>
            </w:r>
          </w:p>
        </w:tc>
        <w:tc>
          <w:tcPr>
            <w:tcW w:w="158" w:type="pct"/>
          </w:tcPr>
          <w:p w14:paraId="1BB46E3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73F5500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50D10A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144184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C6343B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7289B1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6BD3AD9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462" w:type="pct"/>
          </w:tcPr>
          <w:p w14:paraId="32B8753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0241AC69" w14:textId="77777777" w:rsidTr="001C79C6">
        <w:trPr>
          <w:trHeight w:val="640"/>
        </w:trPr>
        <w:tc>
          <w:tcPr>
            <w:tcW w:w="256" w:type="pct"/>
          </w:tcPr>
          <w:p w14:paraId="632ED70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1.1.1.</w:t>
            </w:r>
          </w:p>
        </w:tc>
        <w:tc>
          <w:tcPr>
            <w:tcW w:w="1254" w:type="pct"/>
          </w:tcPr>
          <w:p w14:paraId="16FBE77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Утвержден состав Управляющего комитета, определены его функции, порядок работы</w:t>
            </w:r>
          </w:p>
        </w:tc>
        <w:tc>
          <w:tcPr>
            <w:tcW w:w="158" w:type="pct"/>
          </w:tcPr>
          <w:p w14:paraId="58EB4B0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55A9DEA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0CF6C5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607CC80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E12C72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16FF53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5F203AF1" w14:textId="77777777" w:rsidR="001C79C6" w:rsidRPr="00225CE9" w:rsidRDefault="001C79C6" w:rsidP="00E657F5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Приказ ректора о соста</w:t>
            </w:r>
            <w:r w:rsidR="00E657F5">
              <w:rPr>
                <w:color w:val="auto"/>
              </w:rPr>
              <w:t>ве</w:t>
            </w:r>
            <w:r w:rsidRPr="00225CE9">
              <w:rPr>
                <w:color w:val="auto"/>
              </w:rPr>
              <w:t xml:space="preserve"> Управляющ</w:t>
            </w:r>
            <w:r w:rsidR="00E657F5">
              <w:rPr>
                <w:color w:val="auto"/>
              </w:rPr>
              <w:t>его</w:t>
            </w:r>
            <w:r w:rsidRPr="00225CE9">
              <w:rPr>
                <w:color w:val="auto"/>
              </w:rPr>
              <w:t xml:space="preserve"> комитет</w:t>
            </w:r>
            <w:r w:rsidR="00E657F5">
              <w:rPr>
                <w:color w:val="auto"/>
              </w:rPr>
              <w:t>а</w:t>
            </w:r>
            <w:r w:rsidRPr="00225CE9">
              <w:rPr>
                <w:color w:val="auto"/>
              </w:rPr>
              <w:t xml:space="preserve"> САЕ; утвержденное Положение о САЕ</w:t>
            </w:r>
          </w:p>
        </w:tc>
        <w:tc>
          <w:tcPr>
            <w:tcW w:w="462" w:type="pct"/>
          </w:tcPr>
          <w:p w14:paraId="72820D3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Мельвиль А.Ю.</w:t>
            </w:r>
          </w:p>
        </w:tc>
      </w:tr>
      <w:tr w:rsidR="001C79C6" w:rsidRPr="00225CE9" w14:paraId="0382449C" w14:textId="77777777" w:rsidTr="001C79C6">
        <w:trPr>
          <w:trHeight w:val="640"/>
        </w:trPr>
        <w:tc>
          <w:tcPr>
            <w:tcW w:w="256" w:type="pct"/>
          </w:tcPr>
          <w:p w14:paraId="2C7FD8E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1.1.2.</w:t>
            </w:r>
          </w:p>
        </w:tc>
        <w:tc>
          <w:tcPr>
            <w:tcW w:w="1254" w:type="pct"/>
          </w:tcPr>
          <w:p w14:paraId="3FB064C5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Утвержден состав Международного экспертного совета, определены его функции, порядок работы</w:t>
            </w:r>
          </w:p>
        </w:tc>
        <w:tc>
          <w:tcPr>
            <w:tcW w:w="158" w:type="pct"/>
          </w:tcPr>
          <w:p w14:paraId="6D169E0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17BA335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D4F4EC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68D92B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042445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944402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5A5DF8C0" w14:textId="77777777" w:rsidR="001C79C6" w:rsidRPr="00225CE9" w:rsidRDefault="001C79C6" w:rsidP="00E657F5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Приказ ректора о состав</w:t>
            </w:r>
            <w:r w:rsidR="00E657F5">
              <w:rPr>
                <w:color w:val="auto"/>
              </w:rPr>
              <w:t>е</w:t>
            </w:r>
            <w:r w:rsidRPr="00225CE9">
              <w:rPr>
                <w:color w:val="auto"/>
              </w:rPr>
              <w:t xml:space="preserve"> Международн</w:t>
            </w:r>
            <w:r w:rsidR="00E657F5">
              <w:rPr>
                <w:color w:val="auto"/>
              </w:rPr>
              <w:t>ого</w:t>
            </w:r>
            <w:r w:rsidRPr="00225CE9">
              <w:rPr>
                <w:color w:val="auto"/>
              </w:rPr>
              <w:t xml:space="preserve"> экспертн</w:t>
            </w:r>
            <w:r w:rsidR="00E657F5">
              <w:rPr>
                <w:color w:val="auto"/>
              </w:rPr>
              <w:t>ого</w:t>
            </w:r>
            <w:r w:rsidRPr="00225CE9">
              <w:rPr>
                <w:color w:val="auto"/>
              </w:rPr>
              <w:t xml:space="preserve"> совет</w:t>
            </w:r>
            <w:r w:rsidR="00E657F5">
              <w:rPr>
                <w:color w:val="auto"/>
              </w:rPr>
              <w:t>а</w:t>
            </w:r>
            <w:r w:rsidRPr="00225CE9">
              <w:rPr>
                <w:color w:val="auto"/>
              </w:rPr>
              <w:t xml:space="preserve"> САЕ; утвержденное Положение о САЕ</w:t>
            </w:r>
          </w:p>
        </w:tc>
        <w:tc>
          <w:tcPr>
            <w:tcW w:w="462" w:type="pct"/>
          </w:tcPr>
          <w:p w14:paraId="621CBCC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Мельвиль А.Ю.</w:t>
            </w:r>
          </w:p>
        </w:tc>
      </w:tr>
      <w:tr w:rsidR="001C79C6" w:rsidRPr="00225CE9" w14:paraId="2FEA767C" w14:textId="77777777" w:rsidTr="001C79C6">
        <w:trPr>
          <w:trHeight w:val="640"/>
        </w:trPr>
        <w:tc>
          <w:tcPr>
            <w:tcW w:w="256" w:type="pct"/>
          </w:tcPr>
          <w:p w14:paraId="378EB7E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1.2.</w:t>
            </w:r>
          </w:p>
        </w:tc>
        <w:tc>
          <w:tcPr>
            <w:tcW w:w="1254" w:type="pct"/>
          </w:tcPr>
          <w:p w14:paraId="79316789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Определена внутренняя структура САЕ состав подразделений, порядок добавления/исключения подразделений из состава САЕ</w:t>
            </w:r>
          </w:p>
        </w:tc>
        <w:tc>
          <w:tcPr>
            <w:tcW w:w="158" w:type="pct"/>
          </w:tcPr>
          <w:p w14:paraId="775DFE6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6BF6D85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7D670B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8AF516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8D3DC4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2B6583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58645B9A" w14:textId="77777777" w:rsidR="001C79C6" w:rsidRPr="00225CE9" w:rsidRDefault="001C79C6" w:rsidP="00E657F5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Пр</w:t>
            </w:r>
            <w:r w:rsidR="00E657F5">
              <w:rPr>
                <w:color w:val="auto"/>
              </w:rPr>
              <w:t>иказ ректора</w:t>
            </w:r>
            <w:r w:rsidRPr="00225CE9">
              <w:rPr>
                <w:color w:val="auto"/>
              </w:rPr>
              <w:t xml:space="preserve"> о перечне подразделений, входящих в состав САЕ</w:t>
            </w:r>
          </w:p>
        </w:tc>
        <w:tc>
          <w:tcPr>
            <w:tcW w:w="462" w:type="pct"/>
          </w:tcPr>
          <w:p w14:paraId="1D1B006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Мельвиль А.Ю.</w:t>
            </w:r>
          </w:p>
        </w:tc>
      </w:tr>
      <w:tr w:rsidR="001C79C6" w:rsidRPr="00225CE9" w14:paraId="7B966669" w14:textId="77777777" w:rsidTr="001C79C6">
        <w:tc>
          <w:tcPr>
            <w:tcW w:w="256" w:type="pct"/>
          </w:tcPr>
          <w:p w14:paraId="50D04671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1.3.</w:t>
            </w:r>
          </w:p>
        </w:tc>
        <w:tc>
          <w:tcPr>
            <w:tcW w:w="1254" w:type="pct"/>
          </w:tcPr>
          <w:p w14:paraId="612B3D42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Определена система взаимодействия между структурными подразделениями в составе САЕ, модель принятия решений в отношении САЕ</w:t>
            </w:r>
          </w:p>
        </w:tc>
        <w:tc>
          <w:tcPr>
            <w:tcW w:w="158" w:type="pct"/>
          </w:tcPr>
          <w:p w14:paraId="52D9EF8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 xml:space="preserve">Х </w:t>
            </w:r>
          </w:p>
        </w:tc>
        <w:tc>
          <w:tcPr>
            <w:tcW w:w="204" w:type="pct"/>
          </w:tcPr>
          <w:p w14:paraId="0DC6229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52A0F4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9995D3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B996D2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7FC71A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0AA0749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Утвержденное Положение о САЕ</w:t>
            </w:r>
          </w:p>
        </w:tc>
        <w:tc>
          <w:tcPr>
            <w:tcW w:w="462" w:type="pct"/>
          </w:tcPr>
          <w:p w14:paraId="48A4F6A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Мельвиль А.Ю.</w:t>
            </w:r>
          </w:p>
        </w:tc>
      </w:tr>
      <w:tr w:rsidR="001C79C6" w:rsidRPr="00225CE9" w14:paraId="7C14E429" w14:textId="77777777" w:rsidTr="001C79C6">
        <w:tc>
          <w:tcPr>
            <w:tcW w:w="256" w:type="pct"/>
          </w:tcPr>
          <w:p w14:paraId="53E3C7E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1.4.</w:t>
            </w:r>
          </w:p>
        </w:tc>
        <w:tc>
          <w:tcPr>
            <w:tcW w:w="1254" w:type="pct"/>
          </w:tcPr>
          <w:p w14:paraId="6477AE6B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Сформированы проектные команды САЕ и определены необходимые материальные и информационные ресурсы для их работы </w:t>
            </w:r>
          </w:p>
        </w:tc>
        <w:tc>
          <w:tcPr>
            <w:tcW w:w="158" w:type="pct"/>
          </w:tcPr>
          <w:p w14:paraId="5E6B3B1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52C7346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F332D9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968B43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0D6DBA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DB5738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751ED8E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Протокол Управляющего комитета САЕ с перечнем ключевых проектов САЕ (научные проекты, образовательные проекты и т.д.) и составами их проектных команд</w:t>
            </w:r>
          </w:p>
        </w:tc>
        <w:tc>
          <w:tcPr>
            <w:tcW w:w="462" w:type="pct"/>
          </w:tcPr>
          <w:p w14:paraId="3B746A0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Кожанов А.А.</w:t>
            </w:r>
          </w:p>
        </w:tc>
      </w:tr>
      <w:tr w:rsidR="001C79C6" w:rsidRPr="00225CE9" w14:paraId="7888E6EB" w14:textId="77777777" w:rsidTr="001C79C6">
        <w:tc>
          <w:tcPr>
            <w:tcW w:w="256" w:type="pct"/>
          </w:tcPr>
          <w:p w14:paraId="4881F3A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1.5.</w:t>
            </w:r>
          </w:p>
        </w:tc>
        <w:tc>
          <w:tcPr>
            <w:tcW w:w="1254" w:type="pct"/>
          </w:tcPr>
          <w:p w14:paraId="3C6C2F5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Рассмотрены Управляющим комитетом САЕ, Международным экспертным советом САЕ трехлетние планы развития образовательной и научной деятельности САЕ</w:t>
            </w:r>
          </w:p>
        </w:tc>
        <w:tc>
          <w:tcPr>
            <w:tcW w:w="158" w:type="pct"/>
          </w:tcPr>
          <w:p w14:paraId="1D61243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32B7961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804F19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0B487B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8C7663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4A9846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7648634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Протоколы Управляющего комитета САЕ и Международного экспертного совета САЕ о согласовании ДК, включающих планы развития образовательной и научной деятельности САЕ</w:t>
            </w:r>
          </w:p>
        </w:tc>
        <w:tc>
          <w:tcPr>
            <w:tcW w:w="462" w:type="pct"/>
          </w:tcPr>
          <w:p w14:paraId="521486E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Мельвиль А.Ю.</w:t>
            </w:r>
          </w:p>
        </w:tc>
      </w:tr>
      <w:tr w:rsidR="001C79C6" w:rsidRPr="00225CE9" w14:paraId="27F88F22" w14:textId="77777777" w:rsidTr="001C79C6">
        <w:tc>
          <w:tcPr>
            <w:tcW w:w="256" w:type="pct"/>
          </w:tcPr>
          <w:p w14:paraId="370FC7BF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1.6.</w:t>
            </w:r>
          </w:p>
        </w:tc>
        <w:tc>
          <w:tcPr>
            <w:tcW w:w="1254" w:type="pct"/>
          </w:tcPr>
          <w:p w14:paraId="736EC652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Сформированы плановые ориентиры доходов каждой САЕ, обеспечивающие ее развитие с учетом сформированных планов</w:t>
            </w:r>
          </w:p>
        </w:tc>
        <w:tc>
          <w:tcPr>
            <w:tcW w:w="158" w:type="pct"/>
          </w:tcPr>
          <w:p w14:paraId="7BBB331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57A5058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0D0E63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91D1A0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C7C928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20E14E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114546F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Прогнозная оценка доходов САЕ (с актуализацией на ежегодной основе). Протокол Управляющего комитета САЕ о плановых доходах САЕ с учетом согласования с Планово-финансовым управлением</w:t>
            </w:r>
          </w:p>
        </w:tc>
        <w:tc>
          <w:tcPr>
            <w:tcW w:w="462" w:type="pct"/>
          </w:tcPr>
          <w:p w14:paraId="29C0A2D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Мельвиль А.Ю.,</w:t>
            </w:r>
          </w:p>
          <w:p w14:paraId="5E34BB0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Тимохина Т.Н.</w:t>
            </w:r>
          </w:p>
        </w:tc>
      </w:tr>
      <w:tr w:rsidR="001C79C6" w:rsidRPr="00225CE9" w14:paraId="5D830206" w14:textId="77777777" w:rsidTr="001C79C6">
        <w:tc>
          <w:tcPr>
            <w:tcW w:w="256" w:type="pct"/>
          </w:tcPr>
          <w:p w14:paraId="0597C1A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1.7.</w:t>
            </w:r>
          </w:p>
        </w:tc>
        <w:tc>
          <w:tcPr>
            <w:tcW w:w="1254" w:type="pct"/>
          </w:tcPr>
          <w:p w14:paraId="29EDD7C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Проведены мероприятия информационного характера о деятельности САЕ</w:t>
            </w:r>
          </w:p>
        </w:tc>
        <w:tc>
          <w:tcPr>
            <w:tcW w:w="158" w:type="pct"/>
          </w:tcPr>
          <w:p w14:paraId="247B9D2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35497D7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F5E5DC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2413DB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BE970D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599EBE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1CFAC41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создание страницы САЕ на корпоративном портале, определение ответственного за актуализацию данных на портале. Актуализация страницы САЕ на корпоративном портале. Ведение новостной ленты о деятельности САЕ.</w:t>
            </w:r>
          </w:p>
        </w:tc>
        <w:tc>
          <w:tcPr>
            <w:tcW w:w="462" w:type="pct"/>
          </w:tcPr>
          <w:p w14:paraId="5B40BC4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Винник Н.В.</w:t>
            </w:r>
          </w:p>
        </w:tc>
      </w:tr>
      <w:tr w:rsidR="001C79C6" w:rsidRPr="00225CE9" w14:paraId="15AA1F99" w14:textId="77777777" w:rsidTr="001C79C6">
        <w:tc>
          <w:tcPr>
            <w:tcW w:w="256" w:type="pct"/>
          </w:tcPr>
          <w:p w14:paraId="05F1760D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4744" w:type="pct"/>
            <w:gridSpan w:val="9"/>
          </w:tcPr>
          <w:p w14:paraId="1B4A8A5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b/>
                <w:color w:val="auto"/>
              </w:rPr>
              <w:t xml:space="preserve">2. </w:t>
            </w:r>
            <w:r w:rsidR="001E3196" w:rsidRPr="001E3196">
              <w:rPr>
                <w:b/>
                <w:color w:val="auto"/>
              </w:rPr>
              <w:t>План развития образовательной деятельности</w:t>
            </w:r>
          </w:p>
        </w:tc>
      </w:tr>
      <w:tr w:rsidR="001C79C6" w:rsidRPr="00225CE9" w14:paraId="27CA053D" w14:textId="77777777" w:rsidTr="001C79C6">
        <w:tc>
          <w:tcPr>
            <w:tcW w:w="256" w:type="pct"/>
          </w:tcPr>
          <w:p w14:paraId="3A8AEAF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</w:t>
            </w:r>
          </w:p>
        </w:tc>
        <w:tc>
          <w:tcPr>
            <w:tcW w:w="1254" w:type="pct"/>
          </w:tcPr>
          <w:p w14:paraId="7E64593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Развитие существующих и открытие новых образовательных программ</w:t>
            </w:r>
          </w:p>
        </w:tc>
        <w:tc>
          <w:tcPr>
            <w:tcW w:w="158" w:type="pct"/>
          </w:tcPr>
          <w:p w14:paraId="6ABFBD97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204" w:type="pct"/>
          </w:tcPr>
          <w:p w14:paraId="58D93A9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0AACDC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3A4902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6B3BDC1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2787FE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13D0B23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462" w:type="pct"/>
          </w:tcPr>
          <w:p w14:paraId="4852B3D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Кожанов А.А.</w:t>
            </w:r>
          </w:p>
        </w:tc>
      </w:tr>
      <w:tr w:rsidR="001C79C6" w:rsidRPr="00225CE9" w14:paraId="7AA1D9D4" w14:textId="77777777" w:rsidTr="001C79C6">
        <w:tc>
          <w:tcPr>
            <w:tcW w:w="256" w:type="pct"/>
          </w:tcPr>
          <w:p w14:paraId="0C37CF9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  <w:highlight w:val="yellow"/>
              </w:rPr>
            </w:pPr>
            <w:r w:rsidRPr="00225CE9">
              <w:rPr>
                <w:color w:val="auto"/>
              </w:rPr>
              <w:t>2.1.1.</w:t>
            </w:r>
          </w:p>
        </w:tc>
        <w:tc>
          <w:tcPr>
            <w:tcW w:w="1254" w:type="pct"/>
          </w:tcPr>
          <w:p w14:paraId="542403A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  <w:highlight w:val="yellow"/>
              </w:rPr>
            </w:pPr>
            <w:r w:rsidRPr="00225CE9">
              <w:rPr>
                <w:color w:val="auto"/>
              </w:rPr>
              <w:t>Открытие новых образовательных программ</w:t>
            </w:r>
          </w:p>
        </w:tc>
        <w:tc>
          <w:tcPr>
            <w:tcW w:w="158" w:type="pct"/>
          </w:tcPr>
          <w:p w14:paraId="04AC630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04" w:type="pct"/>
          </w:tcPr>
          <w:p w14:paraId="645EC83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233408A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1E3CAF4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191C407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6BE28FC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018" w:type="pct"/>
          </w:tcPr>
          <w:p w14:paraId="6DB321C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462" w:type="pct"/>
          </w:tcPr>
          <w:p w14:paraId="0C24CB8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</w:tr>
      <w:tr w:rsidR="001C79C6" w:rsidRPr="00225CE9" w14:paraId="1F1280C0" w14:textId="77777777" w:rsidTr="001C79C6">
        <w:tc>
          <w:tcPr>
            <w:tcW w:w="256" w:type="pct"/>
          </w:tcPr>
          <w:p w14:paraId="2E2E92A7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2.1.1.1</w:t>
            </w:r>
          </w:p>
        </w:tc>
        <w:tc>
          <w:tcPr>
            <w:tcW w:w="1254" w:type="pct"/>
          </w:tcPr>
          <w:p w14:paraId="4BBCD53A" w14:textId="77777777" w:rsidR="001C79C6" w:rsidRPr="00225CE9" w:rsidRDefault="001C79C6" w:rsidP="00604C23">
            <w:pPr>
              <w:tabs>
                <w:tab w:val="left" w:pos="2011"/>
              </w:tabs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«Прикладная статистика с методами сетевого анализа» / </w:t>
            </w:r>
            <w:proofErr w:type="spellStart"/>
            <w:r w:rsidRPr="00225CE9">
              <w:rPr>
                <w:color w:val="auto"/>
              </w:rPr>
              <w:t>Applied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Statistics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with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Network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Analysis</w:t>
            </w:r>
            <w:proofErr w:type="spellEnd"/>
            <w:r w:rsidRPr="00225CE9">
              <w:rPr>
                <w:color w:val="auto"/>
              </w:rPr>
              <w:t xml:space="preserve">, магистратура, англоязычная, очная  </w:t>
            </w:r>
          </w:p>
        </w:tc>
        <w:tc>
          <w:tcPr>
            <w:tcW w:w="158" w:type="pct"/>
          </w:tcPr>
          <w:p w14:paraId="264CF3A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712B2DF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090668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EBB240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C624DE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254631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2A69B1E9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 xml:space="preserve">Год начала реализации программы: </w:t>
            </w:r>
            <w:r w:rsidRPr="00225CE9">
              <w:rPr>
                <w:color w:val="auto"/>
              </w:rPr>
              <w:t>2017</w:t>
            </w:r>
          </w:p>
          <w:p w14:paraId="33DB019A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 xml:space="preserve">Партнеры  (статус соглашения - </w:t>
            </w:r>
            <w:proofErr w:type="gramStart"/>
            <w:r w:rsidRPr="00225CE9">
              <w:rPr>
                <w:i/>
                <w:color w:val="auto"/>
              </w:rPr>
              <w:t>планируемое</w:t>
            </w:r>
            <w:proofErr w:type="gramEnd"/>
            <w:r w:rsidRPr="00225CE9">
              <w:rPr>
                <w:i/>
                <w:color w:val="auto"/>
              </w:rPr>
              <w:t>)</w:t>
            </w:r>
          </w:p>
          <w:p w14:paraId="73D92F22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i/>
                <w:color w:val="auto"/>
              </w:rPr>
              <w:t>Вузы:</w:t>
            </w:r>
            <w:r w:rsidRPr="00225CE9">
              <w:rPr>
                <w:color w:val="auto"/>
              </w:rPr>
              <w:t xml:space="preserve"> - Университет Индианы</w:t>
            </w:r>
          </w:p>
          <w:p w14:paraId="6DF22269" w14:textId="77777777" w:rsidR="001C79C6" w:rsidRPr="00D900E7" w:rsidRDefault="001C79C6" w:rsidP="00604C23">
            <w:pPr>
              <w:ind w:firstLine="0"/>
              <w:rPr>
                <w:i/>
                <w:color w:val="auto"/>
                <w:lang w:val="en-US"/>
              </w:rPr>
            </w:pPr>
            <w:r w:rsidRPr="00225CE9">
              <w:rPr>
                <w:i/>
                <w:color w:val="auto"/>
              </w:rPr>
              <w:lastRenderedPageBreak/>
              <w:t>Исследовательские</w:t>
            </w:r>
            <w:r w:rsidRPr="00D900E7">
              <w:rPr>
                <w:i/>
                <w:color w:val="auto"/>
                <w:lang w:val="en-US"/>
              </w:rPr>
              <w:t xml:space="preserve"> </w:t>
            </w:r>
            <w:r w:rsidRPr="00225CE9">
              <w:rPr>
                <w:i/>
                <w:color w:val="auto"/>
              </w:rPr>
              <w:t>организации</w:t>
            </w:r>
            <w:r w:rsidRPr="00D900E7">
              <w:rPr>
                <w:i/>
                <w:color w:val="auto"/>
                <w:lang w:val="en-US"/>
              </w:rPr>
              <w:t xml:space="preserve">: - </w:t>
            </w:r>
            <w:r w:rsidRPr="00225CE9">
              <w:rPr>
                <w:color w:val="auto"/>
                <w:lang w:val="en-US"/>
              </w:rPr>
              <w:t>Center</w:t>
            </w:r>
            <w:r w:rsidRPr="00D900E7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  <w:lang w:val="en-US"/>
              </w:rPr>
              <w:t>for</w:t>
            </w:r>
            <w:r w:rsidRPr="00D900E7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  <w:lang w:val="en-US"/>
              </w:rPr>
              <w:t>Applied</w:t>
            </w:r>
            <w:r w:rsidRPr="00D900E7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  <w:lang w:val="en-US"/>
              </w:rPr>
              <w:t>Network</w:t>
            </w:r>
            <w:r w:rsidRPr="00D900E7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  <w:lang w:val="en-US"/>
              </w:rPr>
              <w:t>Analysis</w:t>
            </w:r>
            <w:r w:rsidRPr="00D900E7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  <w:lang w:val="en-US"/>
              </w:rPr>
              <w:t>and</w:t>
            </w:r>
            <w:r w:rsidRPr="00D900E7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  <w:lang w:val="en-US"/>
              </w:rPr>
              <w:t>System</w:t>
            </w:r>
            <w:r w:rsidRPr="00D900E7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  <w:lang w:val="en-US"/>
              </w:rPr>
              <w:t>Science</w:t>
            </w:r>
            <w:r w:rsidRPr="00D900E7">
              <w:rPr>
                <w:color w:val="auto"/>
                <w:lang w:val="en-US"/>
              </w:rPr>
              <w:t xml:space="preserve"> (</w:t>
            </w:r>
            <w:r w:rsidRPr="00225CE9">
              <w:rPr>
                <w:color w:val="auto"/>
              </w:rPr>
              <w:t>США</w:t>
            </w:r>
            <w:r w:rsidRPr="00D900E7">
              <w:rPr>
                <w:color w:val="auto"/>
                <w:lang w:val="en-US"/>
              </w:rPr>
              <w:t>)</w:t>
            </w:r>
          </w:p>
          <w:p w14:paraId="7D1F081B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Набор студентов по годам (всего/иностранные студенты):</w:t>
            </w:r>
          </w:p>
          <w:p w14:paraId="2A86FEA7" w14:textId="77777777" w:rsidR="001C79C6" w:rsidRPr="00225CE9" w:rsidRDefault="001C79C6" w:rsidP="00604C23">
            <w:pPr>
              <w:ind w:firstLine="0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В 2017 г. – 20 /не менее 5, 2018 г. – 20/не менее 5, 2019 г. – 20/не менее 5  , 2020 г. – 20/не менее 5</w:t>
            </w:r>
          </w:p>
          <w:p w14:paraId="17E4167A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Краткое описание программы:</w:t>
            </w:r>
          </w:p>
          <w:p w14:paraId="243EF69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Идея программы: углубляет статистические знания, делает акцент на сетевые методы анализа, что особенно актуально в связи с возрастающим интересом к сетям. Англоязычная программа, которая создается на базе Международной лаборатории прикладного сетевого анализа - подразделения САЕ. В ее основу заложена структура и набор дисциплин, характерные для магистерских программ по прикладному сетевому анализу в университетах США.</w:t>
            </w:r>
          </w:p>
        </w:tc>
        <w:tc>
          <w:tcPr>
            <w:tcW w:w="462" w:type="pct"/>
          </w:tcPr>
          <w:p w14:paraId="1E863E5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Кускова В.В.</w:t>
            </w:r>
          </w:p>
        </w:tc>
      </w:tr>
      <w:tr w:rsidR="001C79C6" w:rsidRPr="00225CE9" w14:paraId="367E338F" w14:textId="77777777" w:rsidTr="001C79C6">
        <w:tc>
          <w:tcPr>
            <w:tcW w:w="256" w:type="pct"/>
          </w:tcPr>
          <w:p w14:paraId="23E203D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2.1.1.2</w:t>
            </w:r>
          </w:p>
        </w:tc>
        <w:tc>
          <w:tcPr>
            <w:tcW w:w="1254" w:type="pct"/>
          </w:tcPr>
          <w:p w14:paraId="30BB2561" w14:textId="77777777" w:rsidR="001C79C6" w:rsidRPr="00225CE9" w:rsidRDefault="001C79C6" w:rsidP="00604C23">
            <w:pPr>
              <w:tabs>
                <w:tab w:val="left" w:pos="2011"/>
              </w:tabs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 «Психоанализ и психоаналитическая терапия», магистратура, очная</w:t>
            </w:r>
          </w:p>
        </w:tc>
        <w:tc>
          <w:tcPr>
            <w:tcW w:w="158" w:type="pct"/>
          </w:tcPr>
          <w:p w14:paraId="1695C9E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0B6EE68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88E937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0BB646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00814D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114703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5822E931" w14:textId="77777777" w:rsidR="001C79C6" w:rsidRPr="00D900E7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D900E7">
              <w:rPr>
                <w:rFonts w:eastAsia="Calibri"/>
                <w:i/>
                <w:color w:val="auto"/>
              </w:rPr>
              <w:t xml:space="preserve">Год начала реализации программы: </w:t>
            </w:r>
            <w:r w:rsidRPr="00D900E7">
              <w:rPr>
                <w:color w:val="auto"/>
              </w:rPr>
              <w:t>2016</w:t>
            </w:r>
          </w:p>
          <w:p w14:paraId="4E58E181" w14:textId="77777777" w:rsidR="001C79C6" w:rsidRPr="00D900E7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D900E7">
              <w:rPr>
                <w:i/>
                <w:color w:val="auto"/>
              </w:rPr>
              <w:t xml:space="preserve">Партнеры  (статус соглашения - </w:t>
            </w:r>
            <w:proofErr w:type="gramStart"/>
            <w:r w:rsidRPr="00D900E7">
              <w:rPr>
                <w:i/>
                <w:color w:val="auto"/>
              </w:rPr>
              <w:t>действующее</w:t>
            </w:r>
            <w:proofErr w:type="gramEnd"/>
            <w:r w:rsidRPr="00D900E7">
              <w:rPr>
                <w:i/>
                <w:color w:val="auto"/>
              </w:rPr>
              <w:t>)</w:t>
            </w:r>
          </w:p>
          <w:p w14:paraId="42CFF07F" w14:textId="77777777" w:rsidR="001C79C6" w:rsidRPr="00D900E7" w:rsidRDefault="001C79C6" w:rsidP="00604C23">
            <w:pPr>
              <w:ind w:firstLine="0"/>
              <w:rPr>
                <w:color w:val="auto"/>
              </w:rPr>
            </w:pPr>
            <w:r w:rsidRPr="00D900E7">
              <w:rPr>
                <w:i/>
                <w:color w:val="auto"/>
              </w:rPr>
              <w:t>Вузы:</w:t>
            </w:r>
            <w:r w:rsidRPr="00D900E7">
              <w:rPr>
                <w:color w:val="auto"/>
              </w:rPr>
              <w:t xml:space="preserve"> Парижский университет «</w:t>
            </w:r>
            <w:proofErr w:type="spellStart"/>
            <w:r w:rsidRPr="00D900E7">
              <w:rPr>
                <w:color w:val="auto"/>
              </w:rPr>
              <w:t>Paris</w:t>
            </w:r>
            <w:proofErr w:type="spellEnd"/>
            <w:r w:rsidRPr="00D900E7">
              <w:rPr>
                <w:color w:val="auto"/>
              </w:rPr>
              <w:t xml:space="preserve"> X – </w:t>
            </w:r>
            <w:proofErr w:type="spellStart"/>
            <w:r w:rsidRPr="00D900E7">
              <w:rPr>
                <w:color w:val="auto"/>
              </w:rPr>
              <w:t>Nanter</w:t>
            </w:r>
            <w:proofErr w:type="spellEnd"/>
            <w:r w:rsidRPr="00D900E7">
              <w:rPr>
                <w:color w:val="auto"/>
              </w:rPr>
              <w:t>»</w:t>
            </w:r>
          </w:p>
          <w:p w14:paraId="3E4A21C9" w14:textId="77777777" w:rsidR="001C79C6" w:rsidRPr="00D900E7" w:rsidRDefault="001C79C6" w:rsidP="00604C23">
            <w:pPr>
              <w:ind w:firstLine="0"/>
              <w:rPr>
                <w:i/>
                <w:color w:val="auto"/>
              </w:rPr>
            </w:pPr>
            <w:r w:rsidRPr="00D900E7">
              <w:rPr>
                <w:i/>
                <w:color w:val="auto"/>
              </w:rPr>
              <w:t xml:space="preserve">Исследовательские организации: </w:t>
            </w:r>
            <w:r w:rsidRPr="00D900E7">
              <w:rPr>
                <w:color w:val="auto"/>
              </w:rPr>
              <w:t>Международное Общество Психоаналитического Исследования Организаций ISPSO</w:t>
            </w:r>
          </w:p>
          <w:p w14:paraId="3CFEFA34" w14:textId="77777777" w:rsidR="001C79C6" w:rsidRPr="00D900E7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D900E7">
              <w:rPr>
                <w:i/>
                <w:color w:val="auto"/>
              </w:rPr>
              <w:t>Компании:</w:t>
            </w:r>
            <w:r w:rsidRPr="00D900E7">
              <w:rPr>
                <w:color w:val="auto"/>
              </w:rPr>
              <w:t xml:space="preserve"> </w:t>
            </w:r>
            <w:proofErr w:type="spellStart"/>
            <w:r w:rsidRPr="00D900E7">
              <w:rPr>
                <w:color w:val="auto"/>
              </w:rPr>
              <w:t>Тавистокская</w:t>
            </w:r>
            <w:proofErr w:type="spellEnd"/>
            <w:r w:rsidRPr="00D900E7">
              <w:rPr>
                <w:color w:val="auto"/>
              </w:rPr>
              <w:t xml:space="preserve"> клиника (Лондон)</w:t>
            </w:r>
            <w:r w:rsidRPr="00D900E7">
              <w:rPr>
                <w:i/>
                <w:color w:val="auto"/>
              </w:rPr>
              <w:t xml:space="preserve"> </w:t>
            </w:r>
          </w:p>
          <w:p w14:paraId="1CD18318" w14:textId="77777777" w:rsidR="001C79C6" w:rsidRPr="00D900E7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D900E7">
              <w:rPr>
                <w:i/>
                <w:color w:val="auto"/>
              </w:rPr>
              <w:t xml:space="preserve">Научные проекты, в рамках которых реализуется программа: </w:t>
            </w:r>
            <w:r w:rsidRPr="00D900E7">
              <w:rPr>
                <w:color w:val="auto"/>
              </w:rPr>
              <w:t>Социальные аспекты личностного развития в кризисное время в кросс-культурном контексте</w:t>
            </w:r>
            <w:r w:rsidRPr="00D900E7">
              <w:rPr>
                <w:i/>
                <w:color w:val="auto"/>
              </w:rPr>
              <w:t xml:space="preserve"> (2016-2020)</w:t>
            </w:r>
          </w:p>
          <w:p w14:paraId="2C9F0045" w14:textId="77777777" w:rsidR="001C79C6" w:rsidRPr="00D900E7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D900E7">
              <w:rPr>
                <w:i/>
                <w:color w:val="auto"/>
              </w:rPr>
              <w:t>Набор студентов по годам (всего/иностранные студенты):</w:t>
            </w:r>
          </w:p>
          <w:p w14:paraId="6ADA14A8" w14:textId="77777777" w:rsidR="001C79C6" w:rsidRPr="00D900E7" w:rsidRDefault="001C79C6" w:rsidP="00604C23">
            <w:pPr>
              <w:ind w:firstLine="0"/>
              <w:rPr>
                <w:i/>
                <w:color w:val="auto"/>
              </w:rPr>
            </w:pPr>
            <w:r w:rsidRPr="00D900E7">
              <w:rPr>
                <w:i/>
                <w:color w:val="auto"/>
              </w:rPr>
              <w:t xml:space="preserve">В 2016 г. – 40 /0,  2017 г. – 30 /0, 2018 г. – 30/0, 2019 г. – 30/0  , 2020 г. – 30/0 </w:t>
            </w:r>
          </w:p>
          <w:p w14:paraId="4B5756B5" w14:textId="77777777" w:rsidR="001C79C6" w:rsidRPr="00D900E7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D900E7">
              <w:rPr>
                <w:i/>
                <w:color w:val="auto"/>
              </w:rPr>
              <w:t xml:space="preserve">Краткое описание программы: </w:t>
            </w:r>
            <w:r w:rsidRPr="00D900E7">
              <w:rPr>
                <w:color w:val="auto"/>
              </w:rPr>
              <w:t>Программа направлена на овладение студентами теорией и практикой психоаналитического консультирования с психотерапевтическими целями. Программа объединяет ведущих отечественных и зарубежных специалистов в области психоаналитической психотерапии и психоанализа, различные школы психоанализа (англосаксонская и французская модели), глубинную теоретическую подготовку и интенсивную практику. Открытость, интеграция и единое профессиональное пространство – основные принципы программы.</w:t>
            </w:r>
          </w:p>
        </w:tc>
        <w:tc>
          <w:tcPr>
            <w:tcW w:w="462" w:type="pct"/>
          </w:tcPr>
          <w:p w14:paraId="70A64A5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proofErr w:type="spellStart"/>
            <w:r w:rsidRPr="00225CE9">
              <w:rPr>
                <w:color w:val="auto"/>
              </w:rPr>
              <w:t>Россохин</w:t>
            </w:r>
            <w:proofErr w:type="spellEnd"/>
            <w:r w:rsidRPr="00225CE9">
              <w:rPr>
                <w:color w:val="auto"/>
              </w:rPr>
              <w:t xml:space="preserve"> А.В.</w:t>
            </w:r>
          </w:p>
        </w:tc>
      </w:tr>
      <w:tr w:rsidR="001C79C6" w:rsidRPr="00225CE9" w14:paraId="57725BF7" w14:textId="77777777" w:rsidTr="001C79C6">
        <w:tc>
          <w:tcPr>
            <w:tcW w:w="256" w:type="pct"/>
          </w:tcPr>
          <w:p w14:paraId="228CD3E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2.1.1.3</w:t>
            </w:r>
          </w:p>
        </w:tc>
        <w:tc>
          <w:tcPr>
            <w:tcW w:w="1254" w:type="pct"/>
          </w:tcPr>
          <w:p w14:paraId="0FA96444" w14:textId="77777777" w:rsidR="001C79C6" w:rsidRPr="00225CE9" w:rsidRDefault="001C79C6" w:rsidP="00604C23">
            <w:pPr>
              <w:tabs>
                <w:tab w:val="left" w:pos="2011"/>
              </w:tabs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«Управление кадрами государственных организаций», магистратура, очная</w:t>
            </w:r>
          </w:p>
        </w:tc>
        <w:tc>
          <w:tcPr>
            <w:tcW w:w="158" w:type="pct"/>
          </w:tcPr>
          <w:p w14:paraId="70782C0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X</w:t>
            </w:r>
          </w:p>
        </w:tc>
        <w:tc>
          <w:tcPr>
            <w:tcW w:w="204" w:type="pct"/>
          </w:tcPr>
          <w:p w14:paraId="4D3E635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D759CB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40983A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C0C64A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27D287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26871F80" w14:textId="77777777" w:rsidR="001C79C6" w:rsidRPr="00D900E7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D900E7">
              <w:rPr>
                <w:rFonts w:eastAsia="Calibri"/>
                <w:i/>
                <w:color w:val="auto"/>
              </w:rPr>
              <w:t xml:space="preserve">Год начала реализации программы: </w:t>
            </w:r>
            <w:r w:rsidRPr="00D900E7">
              <w:rPr>
                <w:color w:val="auto"/>
              </w:rPr>
              <w:t xml:space="preserve">2016 </w:t>
            </w:r>
          </w:p>
          <w:p w14:paraId="28D02E0B" w14:textId="77777777" w:rsidR="001C79C6" w:rsidRPr="00D900E7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D900E7">
              <w:rPr>
                <w:i/>
                <w:color w:val="auto"/>
              </w:rPr>
              <w:t xml:space="preserve">Партнеры  (статус соглашения - </w:t>
            </w:r>
            <w:proofErr w:type="gramStart"/>
            <w:r w:rsidRPr="00D900E7">
              <w:rPr>
                <w:i/>
                <w:color w:val="auto"/>
              </w:rPr>
              <w:t>действующее</w:t>
            </w:r>
            <w:proofErr w:type="gramEnd"/>
            <w:r w:rsidRPr="00D900E7">
              <w:rPr>
                <w:i/>
                <w:color w:val="auto"/>
              </w:rPr>
              <w:t>)</w:t>
            </w:r>
          </w:p>
          <w:p w14:paraId="55832CD8" w14:textId="77777777" w:rsidR="001C79C6" w:rsidRPr="00D900E7" w:rsidRDefault="001C79C6" w:rsidP="00604C23">
            <w:pPr>
              <w:ind w:firstLine="0"/>
              <w:rPr>
                <w:color w:val="auto"/>
              </w:rPr>
            </w:pPr>
            <w:r w:rsidRPr="00D900E7">
              <w:rPr>
                <w:i/>
                <w:color w:val="auto"/>
              </w:rPr>
              <w:t>Вузы:</w:t>
            </w:r>
            <w:r w:rsidRPr="00D900E7">
              <w:rPr>
                <w:color w:val="auto"/>
              </w:rPr>
              <w:t xml:space="preserve"> </w:t>
            </w:r>
            <w:proofErr w:type="spellStart"/>
            <w:r w:rsidRPr="00D900E7">
              <w:rPr>
                <w:color w:val="auto"/>
              </w:rPr>
              <w:t>Фуданьский</w:t>
            </w:r>
            <w:proofErr w:type="spellEnd"/>
            <w:r w:rsidRPr="00D900E7">
              <w:rPr>
                <w:color w:val="auto"/>
              </w:rPr>
              <w:t xml:space="preserve"> университет (Китай), Университет Индианы (США)</w:t>
            </w:r>
          </w:p>
          <w:p w14:paraId="245C33EF" w14:textId="77777777" w:rsidR="001C79C6" w:rsidRPr="00D900E7" w:rsidRDefault="001C79C6" w:rsidP="00604C23">
            <w:pPr>
              <w:ind w:firstLine="0"/>
              <w:rPr>
                <w:i/>
                <w:color w:val="auto"/>
              </w:rPr>
            </w:pPr>
            <w:r w:rsidRPr="00D900E7">
              <w:rPr>
                <w:i/>
                <w:color w:val="auto"/>
              </w:rPr>
              <w:t xml:space="preserve">Исследовательские организации: </w:t>
            </w:r>
            <w:r w:rsidRPr="00D900E7">
              <w:rPr>
                <w:color w:val="auto"/>
              </w:rPr>
              <w:t xml:space="preserve"> Институт государственного и муниципального управления НИУ ВШЭ</w:t>
            </w:r>
          </w:p>
          <w:p w14:paraId="00412D06" w14:textId="77777777" w:rsidR="001C79C6" w:rsidRPr="00D900E7" w:rsidRDefault="001C79C6" w:rsidP="00604C23">
            <w:pPr>
              <w:ind w:firstLine="0"/>
              <w:rPr>
                <w:color w:val="auto"/>
              </w:rPr>
            </w:pPr>
            <w:r w:rsidRPr="00D900E7">
              <w:rPr>
                <w:i/>
                <w:color w:val="auto"/>
              </w:rPr>
              <w:t>Компании:</w:t>
            </w:r>
            <w:r w:rsidRPr="00D900E7">
              <w:rPr>
                <w:color w:val="auto"/>
              </w:rPr>
              <w:t xml:space="preserve"> Министерство труда РФ, Аппарат Государственной Думы</w:t>
            </w:r>
          </w:p>
          <w:p w14:paraId="5F68E072" w14:textId="77777777" w:rsidR="001C79C6" w:rsidRPr="00D900E7" w:rsidRDefault="001C79C6" w:rsidP="00604C23">
            <w:pPr>
              <w:ind w:firstLine="0"/>
              <w:jc w:val="left"/>
              <w:rPr>
                <w:color w:val="auto"/>
              </w:rPr>
            </w:pPr>
            <w:r w:rsidRPr="00D900E7">
              <w:rPr>
                <w:i/>
                <w:color w:val="auto"/>
              </w:rPr>
              <w:t xml:space="preserve">Научные проекты, в рамках которых реализуется программа: </w:t>
            </w:r>
            <w:r w:rsidRPr="00D900E7">
              <w:rPr>
                <w:color w:val="auto"/>
              </w:rPr>
              <w:t>“Эффективность систем управления по результатам и государственного регулирования” (2016-2020)</w:t>
            </w:r>
          </w:p>
          <w:p w14:paraId="55776821" w14:textId="77777777" w:rsidR="001C79C6" w:rsidRPr="00D900E7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D900E7">
              <w:rPr>
                <w:i/>
                <w:color w:val="auto"/>
              </w:rPr>
              <w:t>Набор студентов по годам (всего/иностранные студенты):</w:t>
            </w:r>
          </w:p>
          <w:p w14:paraId="60E2A5BC" w14:textId="77777777" w:rsidR="001C79C6" w:rsidRPr="00D900E7" w:rsidRDefault="001C79C6" w:rsidP="00604C23">
            <w:pPr>
              <w:ind w:firstLine="0"/>
              <w:jc w:val="left"/>
              <w:rPr>
                <w:color w:val="auto"/>
              </w:rPr>
            </w:pPr>
            <w:r w:rsidRPr="00D900E7">
              <w:rPr>
                <w:color w:val="auto"/>
              </w:rPr>
              <w:t>В 2016 г. - 15 /0,  2017 г. – 15 /0, 2018 г. – 15 /0, 2019 г. – 15 /0, 2020 г. – 15 /0</w:t>
            </w:r>
          </w:p>
          <w:p w14:paraId="71FCFEC7" w14:textId="77777777" w:rsidR="001C79C6" w:rsidRPr="00D900E7" w:rsidRDefault="001C79C6" w:rsidP="00604C23">
            <w:pPr>
              <w:ind w:firstLine="0"/>
              <w:jc w:val="left"/>
              <w:rPr>
                <w:color w:val="auto"/>
              </w:rPr>
            </w:pPr>
            <w:r w:rsidRPr="00D900E7">
              <w:rPr>
                <w:i/>
                <w:color w:val="auto"/>
              </w:rPr>
              <w:t>Краткое описание программы:</w:t>
            </w:r>
            <w:r w:rsidRPr="00D900E7">
              <w:rPr>
                <w:color w:val="auto"/>
              </w:rPr>
              <w:t xml:space="preserve"> </w:t>
            </w:r>
          </w:p>
          <w:p w14:paraId="11C6FE33" w14:textId="77777777" w:rsidR="001C79C6" w:rsidRPr="00D900E7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D900E7">
              <w:rPr>
                <w:color w:val="auto"/>
              </w:rPr>
              <w:lastRenderedPageBreak/>
              <w:t>Выпускники программы смогут проводить аналитическую работу по кадровому аудиту государственных организаций, работать в подразделениях государственных и муниципальных органов по управлению кадрами государственной и муниципальной службы, заниматься вопросами теории государственной службы и государственных организаций, вести преподавательскую деятельность.</w:t>
            </w:r>
          </w:p>
        </w:tc>
        <w:tc>
          <w:tcPr>
            <w:tcW w:w="462" w:type="pct"/>
          </w:tcPr>
          <w:p w14:paraId="1A129F3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Барабашев А.Г</w:t>
            </w:r>
          </w:p>
        </w:tc>
      </w:tr>
      <w:tr w:rsidR="001C79C6" w:rsidRPr="00225CE9" w14:paraId="2563B1DE" w14:textId="77777777" w:rsidTr="001C79C6">
        <w:tc>
          <w:tcPr>
            <w:tcW w:w="256" w:type="pct"/>
          </w:tcPr>
          <w:p w14:paraId="593EF6E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2.1.1.4</w:t>
            </w:r>
          </w:p>
        </w:tc>
        <w:tc>
          <w:tcPr>
            <w:tcW w:w="1254" w:type="pct"/>
          </w:tcPr>
          <w:p w14:paraId="5F931CDD" w14:textId="77777777" w:rsidR="001C79C6" w:rsidRPr="00225CE9" w:rsidRDefault="001C79C6" w:rsidP="00604C23">
            <w:pPr>
              <w:tabs>
                <w:tab w:val="left" w:pos="2011"/>
              </w:tabs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Психоанализ и психоаналитическое бизнес-консультирование, магистратура, очная, наличие англоязычных курсов</w:t>
            </w:r>
          </w:p>
        </w:tc>
        <w:tc>
          <w:tcPr>
            <w:tcW w:w="158" w:type="pct"/>
          </w:tcPr>
          <w:p w14:paraId="29C72A6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58B3266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BD648D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6B4414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C3857D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88DDAC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350E9C59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 xml:space="preserve">Год начала реализации программы: </w:t>
            </w:r>
            <w:r w:rsidRPr="00225CE9">
              <w:rPr>
                <w:color w:val="auto"/>
              </w:rPr>
              <w:t>2016</w:t>
            </w:r>
          </w:p>
          <w:p w14:paraId="0C90C193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Партнеры  (статус соглашени</w:t>
            </w:r>
            <w:proofErr w:type="gramStart"/>
            <w:r w:rsidRPr="00225CE9">
              <w:rPr>
                <w:i/>
                <w:color w:val="auto"/>
              </w:rPr>
              <w:t>я-</w:t>
            </w:r>
            <w:proofErr w:type="gramEnd"/>
            <w:r w:rsidRPr="00225CE9">
              <w:rPr>
                <w:i/>
                <w:color w:val="auto"/>
              </w:rPr>
              <w:t xml:space="preserve"> действующее)</w:t>
            </w:r>
          </w:p>
          <w:p w14:paraId="285EE392" w14:textId="77777777" w:rsidR="001C79C6" w:rsidRPr="00D900E7" w:rsidRDefault="001C79C6" w:rsidP="00604C23">
            <w:pPr>
              <w:ind w:firstLine="0"/>
              <w:rPr>
                <w:b/>
                <w:color w:val="auto"/>
              </w:rPr>
            </w:pPr>
            <w:r w:rsidRPr="00225CE9">
              <w:rPr>
                <w:i/>
                <w:color w:val="auto"/>
              </w:rPr>
              <w:t>Вузы:</w:t>
            </w:r>
            <w:r w:rsidRPr="00225CE9">
              <w:rPr>
                <w:color w:val="auto"/>
              </w:rPr>
              <w:t xml:space="preserve"> </w:t>
            </w:r>
            <w:r w:rsidRPr="00D900E7">
              <w:rPr>
                <w:color w:val="auto"/>
              </w:rPr>
              <w:t>Парижский университет «</w:t>
            </w:r>
            <w:proofErr w:type="spellStart"/>
            <w:r w:rsidRPr="00D900E7">
              <w:rPr>
                <w:color w:val="auto"/>
              </w:rPr>
              <w:t>Paris</w:t>
            </w:r>
            <w:proofErr w:type="spellEnd"/>
            <w:r w:rsidRPr="00D900E7">
              <w:rPr>
                <w:color w:val="auto"/>
              </w:rPr>
              <w:t xml:space="preserve"> X – </w:t>
            </w:r>
            <w:proofErr w:type="spellStart"/>
            <w:r w:rsidRPr="00D900E7">
              <w:rPr>
                <w:color w:val="auto"/>
              </w:rPr>
              <w:t>Nanter</w:t>
            </w:r>
            <w:proofErr w:type="spellEnd"/>
            <w:r w:rsidRPr="00D900E7">
              <w:rPr>
                <w:color w:val="auto"/>
              </w:rPr>
              <w:t>»</w:t>
            </w:r>
          </w:p>
          <w:p w14:paraId="5B4D103C" w14:textId="77777777" w:rsidR="001C79C6" w:rsidRPr="00D900E7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D900E7">
              <w:rPr>
                <w:i/>
                <w:color w:val="auto"/>
              </w:rPr>
              <w:t>Компании:</w:t>
            </w:r>
            <w:r w:rsidRPr="00D900E7">
              <w:rPr>
                <w:color w:val="auto"/>
              </w:rPr>
              <w:t xml:space="preserve"> Европейский центр бизнес-</w:t>
            </w:r>
            <w:proofErr w:type="spellStart"/>
            <w:r w:rsidRPr="00D900E7">
              <w:rPr>
                <w:color w:val="auto"/>
              </w:rPr>
              <w:t>коучинга</w:t>
            </w:r>
            <w:proofErr w:type="spellEnd"/>
            <w:r w:rsidRPr="00D900E7">
              <w:rPr>
                <w:i/>
                <w:color w:val="auto"/>
              </w:rPr>
              <w:t xml:space="preserve"> </w:t>
            </w:r>
          </w:p>
          <w:p w14:paraId="3674B07A" w14:textId="77777777" w:rsidR="001C79C6" w:rsidRPr="00D900E7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D900E7">
              <w:rPr>
                <w:i/>
                <w:color w:val="auto"/>
              </w:rPr>
              <w:t xml:space="preserve">Научные проекты, в рамках которых реализуется программа: </w:t>
            </w:r>
            <w:r w:rsidRPr="00D900E7">
              <w:rPr>
                <w:color w:val="auto"/>
              </w:rPr>
              <w:t>Социальные аспекты личностного развития в кризисное время в кросс-культурном контексте</w:t>
            </w:r>
            <w:r w:rsidRPr="00D900E7">
              <w:rPr>
                <w:i/>
                <w:color w:val="auto"/>
              </w:rPr>
              <w:t xml:space="preserve"> (2016-2020)</w:t>
            </w:r>
          </w:p>
          <w:p w14:paraId="35A31AA1" w14:textId="77777777" w:rsidR="001C79C6" w:rsidRPr="00D900E7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D900E7">
              <w:rPr>
                <w:i/>
                <w:color w:val="auto"/>
              </w:rPr>
              <w:t>Набор студентов по годам (всего/иностранные студенты):</w:t>
            </w:r>
          </w:p>
          <w:p w14:paraId="4D4151F4" w14:textId="77777777" w:rsidR="001C79C6" w:rsidRPr="00D900E7" w:rsidRDefault="001C79C6" w:rsidP="00604C23">
            <w:pPr>
              <w:ind w:firstLine="0"/>
              <w:rPr>
                <w:i/>
                <w:color w:val="auto"/>
              </w:rPr>
            </w:pPr>
            <w:r w:rsidRPr="00D900E7">
              <w:rPr>
                <w:i/>
                <w:color w:val="auto"/>
              </w:rPr>
              <w:t xml:space="preserve">В 2016 г. – 20 /0,  2017 г. – 20 /0, 2018 г. – 20/0, 2019 г. – 20/0  , 2020 г. – 20/0 </w:t>
            </w:r>
          </w:p>
          <w:p w14:paraId="5DF1D1B5" w14:textId="5CB9604D" w:rsidR="001C79C6" w:rsidRPr="00225CE9" w:rsidRDefault="001C79C6" w:rsidP="00C744E4">
            <w:pPr>
              <w:ind w:firstLine="0"/>
              <w:jc w:val="left"/>
              <w:rPr>
                <w:rFonts w:eastAsia="Calibri"/>
                <w:i/>
                <w:color w:val="auto"/>
              </w:rPr>
            </w:pPr>
            <w:r w:rsidRPr="00D900E7">
              <w:rPr>
                <w:i/>
                <w:color w:val="auto"/>
              </w:rPr>
              <w:t>Краткое описание программы:</w:t>
            </w:r>
            <w:r w:rsidRPr="00D900E7">
              <w:rPr>
                <w:color w:val="auto"/>
              </w:rPr>
              <w:t xml:space="preserve"> Психоаналитический </w:t>
            </w:r>
            <w:proofErr w:type="spellStart"/>
            <w:r w:rsidRPr="00D900E7">
              <w:rPr>
                <w:color w:val="auto"/>
              </w:rPr>
              <w:t>коучинг</w:t>
            </w:r>
            <w:proofErr w:type="spellEnd"/>
            <w:r w:rsidRPr="00D900E7">
              <w:rPr>
                <w:color w:val="auto"/>
              </w:rPr>
              <w:t xml:space="preserve"> и психоаналитическое бизнес-консультирование – это новое и совершенно уникальное направление в России, развитие которого стало возможным благодаря тесному сотрудничеству Кафедры Психоанализа и бизнес-консультирования НИУ ВШЭ с бизнес-консультантами и EXECUTIVE </w:t>
            </w:r>
            <w:proofErr w:type="spellStart"/>
            <w:r w:rsidRPr="00D900E7">
              <w:rPr>
                <w:color w:val="auto"/>
              </w:rPr>
              <w:t>коучами</w:t>
            </w:r>
            <w:proofErr w:type="spellEnd"/>
            <w:r w:rsidRPr="00D900E7">
              <w:rPr>
                <w:color w:val="auto"/>
              </w:rPr>
              <w:t>, а также с руководителями HR направлений междунар</w:t>
            </w:r>
            <w:r w:rsidRPr="00225CE9">
              <w:rPr>
                <w:color w:val="auto"/>
              </w:rPr>
              <w:t xml:space="preserve">одных и отечественных компаний. Интенсивная совместная работа с нашими международными коллегами позволит нашим студентам получить уникальный опыт и знания, а также расширить свой взгляд в контексте мировой практики </w:t>
            </w:r>
            <w:proofErr w:type="spellStart"/>
            <w:r w:rsidRPr="00225CE9">
              <w:rPr>
                <w:color w:val="auto"/>
              </w:rPr>
              <w:t>коучинга</w:t>
            </w:r>
            <w:proofErr w:type="spellEnd"/>
            <w:r w:rsidRPr="00225CE9">
              <w:rPr>
                <w:color w:val="auto"/>
              </w:rPr>
              <w:t xml:space="preserve"> и психоаналитического бизнес-консультирования.</w:t>
            </w:r>
          </w:p>
        </w:tc>
        <w:tc>
          <w:tcPr>
            <w:tcW w:w="462" w:type="pct"/>
          </w:tcPr>
          <w:p w14:paraId="2107055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proofErr w:type="spellStart"/>
            <w:r w:rsidRPr="00225CE9">
              <w:rPr>
                <w:color w:val="auto"/>
              </w:rPr>
              <w:t>Россохин</w:t>
            </w:r>
            <w:proofErr w:type="spellEnd"/>
            <w:r w:rsidRPr="00225CE9">
              <w:rPr>
                <w:color w:val="auto"/>
              </w:rPr>
              <w:t xml:space="preserve"> А.В.</w:t>
            </w:r>
          </w:p>
        </w:tc>
      </w:tr>
      <w:tr w:rsidR="001C79C6" w:rsidRPr="00225CE9" w14:paraId="4A4E1788" w14:textId="77777777" w:rsidTr="001C79C6">
        <w:tc>
          <w:tcPr>
            <w:tcW w:w="256" w:type="pct"/>
          </w:tcPr>
          <w:p w14:paraId="7CAB696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2.1.2.</w:t>
            </w:r>
          </w:p>
        </w:tc>
        <w:tc>
          <w:tcPr>
            <w:tcW w:w="1254" w:type="pct"/>
          </w:tcPr>
          <w:p w14:paraId="56F6EFB4" w14:textId="77777777" w:rsidR="001C79C6" w:rsidRPr="00225CE9" w:rsidRDefault="001C79C6" w:rsidP="00604C23">
            <w:pPr>
              <w:tabs>
                <w:tab w:val="left" w:pos="2011"/>
              </w:tabs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Переформатирование/ развитие существующих образовательных программ</w:t>
            </w:r>
          </w:p>
        </w:tc>
        <w:tc>
          <w:tcPr>
            <w:tcW w:w="158" w:type="pct"/>
          </w:tcPr>
          <w:p w14:paraId="5A56A63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4933F71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699BA03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125D92C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AD3C1D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18C12DA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46003402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</w:p>
        </w:tc>
        <w:tc>
          <w:tcPr>
            <w:tcW w:w="462" w:type="pct"/>
          </w:tcPr>
          <w:p w14:paraId="10D8054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2136D6BC" w14:textId="77777777" w:rsidTr="001C79C6">
        <w:tc>
          <w:tcPr>
            <w:tcW w:w="256" w:type="pct"/>
          </w:tcPr>
          <w:p w14:paraId="30E9877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2.1.2.1</w:t>
            </w:r>
          </w:p>
        </w:tc>
        <w:tc>
          <w:tcPr>
            <w:tcW w:w="1254" w:type="pct"/>
          </w:tcPr>
          <w:p w14:paraId="09FF7A0A" w14:textId="77777777" w:rsidR="001C79C6" w:rsidRPr="00225CE9" w:rsidRDefault="001C79C6" w:rsidP="00604C23">
            <w:pPr>
              <w:tabs>
                <w:tab w:val="left" w:pos="1793"/>
              </w:tabs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«Население и развитие» / </w:t>
            </w:r>
            <w:proofErr w:type="spellStart"/>
            <w:r w:rsidRPr="00225CE9">
              <w:rPr>
                <w:color w:val="auto"/>
              </w:rPr>
              <w:t>Population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and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Development</w:t>
            </w:r>
            <w:proofErr w:type="spellEnd"/>
            <w:r w:rsidRPr="00225CE9">
              <w:rPr>
                <w:color w:val="auto"/>
              </w:rPr>
              <w:t>, магистратура, очная, на английском языке</w:t>
            </w:r>
          </w:p>
        </w:tc>
        <w:tc>
          <w:tcPr>
            <w:tcW w:w="158" w:type="pct"/>
          </w:tcPr>
          <w:p w14:paraId="28F98AE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0851AAE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015957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712D4C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87905F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5E6DFB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652193D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 xml:space="preserve">Год начала реализации программы: </w:t>
            </w:r>
            <w:r w:rsidRPr="00225CE9">
              <w:rPr>
                <w:color w:val="auto"/>
              </w:rPr>
              <w:t>2015</w:t>
            </w:r>
          </w:p>
          <w:p w14:paraId="5432BFC8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переформатирования:2016</w:t>
            </w:r>
          </w:p>
          <w:p w14:paraId="39F4397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i/>
                <w:color w:val="auto"/>
              </w:rPr>
              <w:t xml:space="preserve">Элемент переформатирования: </w:t>
            </w:r>
            <w:r w:rsidRPr="00225CE9">
              <w:rPr>
                <w:color w:val="auto"/>
              </w:rPr>
              <w:t>развитие программы студенческих практик</w:t>
            </w:r>
            <w:r w:rsidRPr="00225CE9">
              <w:rPr>
                <w:i/>
                <w:color w:val="auto"/>
              </w:rPr>
              <w:t xml:space="preserve"> </w:t>
            </w:r>
            <w:r w:rsidRPr="00225CE9">
              <w:rPr>
                <w:color w:val="auto"/>
              </w:rPr>
              <w:t>в</w:t>
            </w:r>
            <w:r w:rsidRPr="00225CE9">
              <w:rPr>
                <w:i/>
                <w:color w:val="auto"/>
              </w:rPr>
              <w:t xml:space="preserve"> </w:t>
            </w:r>
            <w:r w:rsidRPr="00225CE9">
              <w:rPr>
                <w:color w:val="auto"/>
              </w:rPr>
              <w:t>органах государственной власти (Министерство труда и социальной защиты РФ),</w:t>
            </w:r>
          </w:p>
          <w:p w14:paraId="694D73F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Год переформатирования: 2017</w:t>
            </w:r>
          </w:p>
          <w:p w14:paraId="5B663CC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Элемент переформатирования: развитие программ студенческой долгосрочной академической мобильности с  Институтом демографических исследований (Франция); </w:t>
            </w:r>
          </w:p>
          <w:p w14:paraId="7C3719D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Год переформатирования: 2018</w:t>
            </w:r>
          </w:p>
          <w:p w14:paraId="68E6AAF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Элемент переформатирования: развитие программ студенческой долгосрочной академической мобильности с Римским университетом Ла </w:t>
            </w:r>
            <w:proofErr w:type="spellStart"/>
            <w:r w:rsidRPr="00225CE9">
              <w:rPr>
                <w:color w:val="auto"/>
              </w:rPr>
              <w:t>Сапиенца</w:t>
            </w:r>
            <w:proofErr w:type="spellEnd"/>
            <w:r w:rsidRPr="00225CE9">
              <w:rPr>
                <w:color w:val="auto"/>
              </w:rPr>
              <w:t xml:space="preserve"> (Италия).</w:t>
            </w:r>
          </w:p>
          <w:p w14:paraId="7438999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Год переформатирования: 2019</w:t>
            </w:r>
          </w:p>
          <w:p w14:paraId="3A6A39D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Элемент переформатирования: приглашение лекторов и преподавателей-практиков из Национального центра исследования общественного мнения (США), офиса UNFPA в Восточной Европе и СН</w:t>
            </w:r>
          </w:p>
          <w:p w14:paraId="18398EE7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Год переформатирования: 2020</w:t>
            </w:r>
          </w:p>
          <w:p w14:paraId="732BE45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Элемент переформатирования: Разработка стратегии дальнейшего развития образовательной программы на 2020-2025 гг.</w:t>
            </w:r>
          </w:p>
        </w:tc>
        <w:tc>
          <w:tcPr>
            <w:tcW w:w="462" w:type="pct"/>
          </w:tcPr>
          <w:p w14:paraId="75E304A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Козлов В.А.</w:t>
            </w:r>
          </w:p>
        </w:tc>
      </w:tr>
      <w:tr w:rsidR="001C79C6" w:rsidRPr="00225CE9" w14:paraId="386DD576" w14:textId="77777777" w:rsidTr="001C79C6">
        <w:tc>
          <w:tcPr>
            <w:tcW w:w="256" w:type="pct"/>
          </w:tcPr>
          <w:p w14:paraId="4FD8B03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2.1.2.2</w:t>
            </w:r>
          </w:p>
        </w:tc>
        <w:tc>
          <w:tcPr>
            <w:tcW w:w="1254" w:type="pct"/>
          </w:tcPr>
          <w:p w14:paraId="46ECA6CA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Магистерская программа Политический анализ и публичная политика/ </w:t>
            </w:r>
            <w:proofErr w:type="spellStart"/>
            <w:r w:rsidRPr="00225CE9">
              <w:rPr>
                <w:color w:val="auto"/>
              </w:rPr>
              <w:t>Political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Analysis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and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Public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Policy</w:t>
            </w:r>
            <w:proofErr w:type="spellEnd"/>
            <w:r w:rsidRPr="00225CE9">
              <w:rPr>
                <w:color w:val="auto"/>
              </w:rPr>
              <w:t>, магистратура, очная, на английском языке</w:t>
            </w:r>
          </w:p>
        </w:tc>
        <w:tc>
          <w:tcPr>
            <w:tcW w:w="158" w:type="pct"/>
          </w:tcPr>
          <w:p w14:paraId="7FC75C6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1E32125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1F6BC4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1A1780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A86CA5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00E1B2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3834074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Год начала реализации программы: 2006</w:t>
            </w:r>
          </w:p>
          <w:p w14:paraId="3F06ED8E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переформатирования:2016</w:t>
            </w:r>
          </w:p>
          <w:p w14:paraId="07D436C2" w14:textId="77777777" w:rsidR="001C79C6" w:rsidRPr="00D900E7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</w:t>
            </w:r>
            <w:r w:rsidRPr="00D900E7">
              <w:rPr>
                <w:i/>
                <w:color w:val="auto"/>
              </w:rPr>
              <w:t>рования:</w:t>
            </w:r>
            <w:r w:rsidRPr="00D900E7">
              <w:rPr>
                <w:color w:val="auto"/>
              </w:rPr>
              <w:t xml:space="preserve"> Развитие программы академического обмена с Международным университетским колледжем Турина (Италия)</w:t>
            </w:r>
          </w:p>
          <w:p w14:paraId="73455F9B" w14:textId="77777777" w:rsidR="001C79C6" w:rsidRPr="00D900E7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D900E7">
              <w:rPr>
                <w:i/>
                <w:color w:val="auto"/>
              </w:rPr>
              <w:t>Год переформатирования:2017</w:t>
            </w:r>
          </w:p>
          <w:p w14:paraId="4771A0D0" w14:textId="77777777" w:rsidR="001C79C6" w:rsidRPr="00D900E7" w:rsidRDefault="001C79C6" w:rsidP="00604C23">
            <w:pPr>
              <w:ind w:firstLine="0"/>
              <w:jc w:val="left"/>
              <w:rPr>
                <w:color w:val="auto"/>
              </w:rPr>
            </w:pPr>
            <w:r w:rsidRPr="00D900E7">
              <w:rPr>
                <w:i/>
                <w:color w:val="auto"/>
              </w:rPr>
              <w:t xml:space="preserve">Элемент переформатирования: </w:t>
            </w:r>
            <w:r w:rsidRPr="00D900E7">
              <w:rPr>
                <w:color w:val="auto"/>
              </w:rPr>
              <w:t>Развитие программы академического обмена с Университетом Сараево (Босния и Герцеговина) (с 2017 года)</w:t>
            </w:r>
          </w:p>
          <w:p w14:paraId="6D332DCB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D900E7">
              <w:rPr>
                <w:i/>
                <w:color w:val="auto"/>
              </w:rPr>
              <w:t>Год переформатирования:2018</w:t>
            </w:r>
          </w:p>
          <w:p w14:paraId="5F70A39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Развитие программы стажировок с последующим трудоустройством в органах государственной власти (Правительство Москвы и др.), крупнейших компаниях (ЛУКОЙЛ и др.).</w:t>
            </w:r>
          </w:p>
          <w:p w14:paraId="7F4149A5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переформатирования:2019</w:t>
            </w:r>
          </w:p>
          <w:p w14:paraId="06B3451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Пролонгация программы двух дипломов с Университетом Болоньи (Италия).</w:t>
            </w:r>
          </w:p>
          <w:p w14:paraId="266D560C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переформатирования:2020</w:t>
            </w:r>
          </w:p>
          <w:p w14:paraId="4B8ADF07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Разработка стратегии дальнейшего развития образовательной программы на 2020-2025 гг.</w:t>
            </w:r>
          </w:p>
        </w:tc>
        <w:tc>
          <w:tcPr>
            <w:tcW w:w="462" w:type="pct"/>
          </w:tcPr>
          <w:p w14:paraId="299AF32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Беляева Н.Ю.</w:t>
            </w:r>
          </w:p>
        </w:tc>
      </w:tr>
      <w:tr w:rsidR="001C79C6" w:rsidRPr="00225CE9" w14:paraId="4497E662" w14:textId="77777777" w:rsidTr="001C79C6">
        <w:tc>
          <w:tcPr>
            <w:tcW w:w="256" w:type="pct"/>
          </w:tcPr>
          <w:p w14:paraId="68A2EA9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2.1.2.3</w:t>
            </w:r>
          </w:p>
        </w:tc>
        <w:tc>
          <w:tcPr>
            <w:tcW w:w="1254" w:type="pct"/>
          </w:tcPr>
          <w:p w14:paraId="4D0F14E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Магистерская программа Прикладная социальная психология / </w:t>
            </w:r>
            <w:proofErr w:type="spellStart"/>
            <w:r w:rsidRPr="00225CE9">
              <w:rPr>
                <w:color w:val="auto"/>
              </w:rPr>
              <w:t>Applied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Social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Psychology</w:t>
            </w:r>
            <w:proofErr w:type="spellEnd"/>
            <w:r w:rsidRPr="00225CE9">
              <w:rPr>
                <w:color w:val="auto"/>
              </w:rPr>
              <w:t>, магистратура, очная, на английском языке</w:t>
            </w:r>
          </w:p>
        </w:tc>
        <w:tc>
          <w:tcPr>
            <w:tcW w:w="158" w:type="pct"/>
          </w:tcPr>
          <w:p w14:paraId="56A0A3A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6BB3F69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20706E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2A0608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DA3CCB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FF1991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728AF6E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Год начала реализации программы: 2011</w:t>
            </w:r>
          </w:p>
          <w:p w14:paraId="582FA768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переформатирования:2016</w:t>
            </w:r>
          </w:p>
          <w:p w14:paraId="37361B5F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Развитие профессиональных компетенций в сфере исследований прикладной социальной психологии за счет участия студентов в проектах Международной научно-учебной лабораторией социокультурных исследований. </w:t>
            </w:r>
          </w:p>
          <w:p w14:paraId="31C4D624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переформатирования:2017</w:t>
            </w:r>
          </w:p>
          <w:p w14:paraId="6757F99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Приглашение лекторов из Еврейского Университета в Иерусалиме (Израиль), </w:t>
            </w:r>
          </w:p>
          <w:p w14:paraId="35101ABC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переформатирования:2018</w:t>
            </w:r>
          </w:p>
          <w:p w14:paraId="45DE6D3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Приглашение лекторов из Университета </w:t>
            </w:r>
            <w:proofErr w:type="spellStart"/>
            <w:r w:rsidRPr="00225CE9">
              <w:rPr>
                <w:color w:val="auto"/>
              </w:rPr>
              <w:t>Куинс</w:t>
            </w:r>
            <w:proofErr w:type="spellEnd"/>
            <w:r w:rsidRPr="00225CE9">
              <w:rPr>
                <w:color w:val="auto"/>
              </w:rPr>
              <w:t xml:space="preserve"> (Канада).</w:t>
            </w:r>
          </w:p>
          <w:p w14:paraId="010FFB46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переформатирования:2019</w:t>
            </w:r>
          </w:p>
          <w:p w14:paraId="5D27535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Пролонгация программы двух дипломов с Университетом </w:t>
            </w:r>
            <w:proofErr w:type="spellStart"/>
            <w:r w:rsidRPr="00225CE9">
              <w:rPr>
                <w:color w:val="auto"/>
              </w:rPr>
              <w:t>Тилбурга</w:t>
            </w:r>
            <w:proofErr w:type="spellEnd"/>
            <w:r w:rsidRPr="00225CE9">
              <w:rPr>
                <w:color w:val="auto"/>
              </w:rPr>
              <w:t xml:space="preserve"> (Нидерланды)</w:t>
            </w:r>
          </w:p>
          <w:p w14:paraId="48B42EAE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переформатирования:2019</w:t>
            </w:r>
          </w:p>
          <w:p w14:paraId="436FAFDD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Разработка стратегии дальнейшего развития образовательной программы на 2020-2025 гг.</w:t>
            </w:r>
          </w:p>
        </w:tc>
        <w:tc>
          <w:tcPr>
            <w:tcW w:w="462" w:type="pct"/>
          </w:tcPr>
          <w:p w14:paraId="2EBA854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Лебедева Н.М.</w:t>
            </w:r>
          </w:p>
        </w:tc>
      </w:tr>
      <w:tr w:rsidR="001C79C6" w:rsidRPr="00225CE9" w14:paraId="4942B415" w14:textId="77777777" w:rsidTr="001C79C6">
        <w:tc>
          <w:tcPr>
            <w:tcW w:w="256" w:type="pct"/>
          </w:tcPr>
          <w:p w14:paraId="126E258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2.1.2.4</w:t>
            </w:r>
          </w:p>
        </w:tc>
        <w:tc>
          <w:tcPr>
            <w:tcW w:w="1254" w:type="pct"/>
          </w:tcPr>
          <w:p w14:paraId="26A28369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Магистерская программа Политика. Экономика. Философия / </w:t>
            </w:r>
            <w:proofErr w:type="spellStart"/>
            <w:r w:rsidRPr="00225CE9">
              <w:rPr>
                <w:color w:val="auto"/>
              </w:rPr>
              <w:t>Politics</w:t>
            </w:r>
            <w:proofErr w:type="spellEnd"/>
            <w:r w:rsidRPr="00225CE9">
              <w:rPr>
                <w:color w:val="auto"/>
              </w:rPr>
              <w:t xml:space="preserve">. </w:t>
            </w:r>
            <w:proofErr w:type="spellStart"/>
            <w:r w:rsidRPr="00225CE9">
              <w:rPr>
                <w:color w:val="auto"/>
              </w:rPr>
              <w:t>Economics</w:t>
            </w:r>
            <w:proofErr w:type="spellEnd"/>
            <w:r w:rsidRPr="00225CE9">
              <w:rPr>
                <w:color w:val="auto"/>
              </w:rPr>
              <w:t xml:space="preserve">. </w:t>
            </w:r>
            <w:proofErr w:type="spellStart"/>
            <w:r w:rsidRPr="00225CE9">
              <w:rPr>
                <w:color w:val="auto"/>
              </w:rPr>
              <w:t>Philosophy</w:t>
            </w:r>
            <w:proofErr w:type="spellEnd"/>
            <w:r w:rsidRPr="00225CE9">
              <w:rPr>
                <w:color w:val="auto"/>
              </w:rPr>
              <w:t>, магистратура, очная, на английском языке</w:t>
            </w:r>
          </w:p>
        </w:tc>
        <w:tc>
          <w:tcPr>
            <w:tcW w:w="158" w:type="pct"/>
          </w:tcPr>
          <w:p w14:paraId="4398250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3ED1DEE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462125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165C70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8913F5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736F63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22909C7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bookmarkStart w:id="0" w:name="h.yfdt36aur7wq" w:colFirst="0" w:colLast="0"/>
            <w:bookmarkStart w:id="1" w:name="h.xy0xsyx05bb5" w:colFirst="0" w:colLast="0"/>
            <w:bookmarkEnd w:id="0"/>
            <w:bookmarkEnd w:id="1"/>
            <w:r w:rsidRPr="00225CE9">
              <w:rPr>
                <w:rFonts w:eastAsia="Calibri"/>
                <w:i/>
                <w:color w:val="auto"/>
              </w:rPr>
              <w:t>Год начала реализации программы: 2014</w:t>
            </w:r>
          </w:p>
          <w:p w14:paraId="20D0083B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переформатирования:2016</w:t>
            </w:r>
          </w:p>
          <w:p w14:paraId="67D8885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Развитие программы стажировок с научными центрами (Центр политических технологий, ИНИОН РАН).</w:t>
            </w:r>
          </w:p>
          <w:p w14:paraId="78F34153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переформатирования:2017</w:t>
            </w:r>
          </w:p>
          <w:p w14:paraId="271E178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Приглашение лекторов из Университета </w:t>
            </w:r>
            <w:proofErr w:type="spellStart"/>
            <w:r w:rsidRPr="00225CE9">
              <w:rPr>
                <w:color w:val="auto"/>
              </w:rPr>
              <w:lastRenderedPageBreak/>
              <w:t>Виттен</w:t>
            </w:r>
            <w:proofErr w:type="spellEnd"/>
            <w:r w:rsidRPr="00225CE9">
              <w:rPr>
                <w:color w:val="auto"/>
              </w:rPr>
              <w:t>/</w:t>
            </w:r>
            <w:proofErr w:type="spellStart"/>
            <w:r w:rsidRPr="00225CE9">
              <w:rPr>
                <w:color w:val="auto"/>
              </w:rPr>
              <w:t>Хердеке</w:t>
            </w:r>
            <w:proofErr w:type="spellEnd"/>
            <w:r w:rsidRPr="00225CE9">
              <w:rPr>
                <w:color w:val="auto"/>
              </w:rPr>
              <w:t xml:space="preserve"> (Германия), Университета Хельсинки (Финляндия).</w:t>
            </w:r>
          </w:p>
          <w:p w14:paraId="487A1C38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переформатирования:2018</w:t>
            </w:r>
          </w:p>
          <w:p w14:paraId="0F99595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Развитие партнерских отношений с Парижским институтом политических наук (</w:t>
            </w:r>
            <w:proofErr w:type="spellStart"/>
            <w:r w:rsidRPr="00225CE9">
              <w:rPr>
                <w:color w:val="auto"/>
              </w:rPr>
              <w:t>Sciences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Po</w:t>
            </w:r>
            <w:proofErr w:type="spellEnd"/>
            <w:r w:rsidRPr="00225CE9">
              <w:rPr>
                <w:color w:val="auto"/>
              </w:rPr>
              <w:t xml:space="preserve">; Франция), Университетом </w:t>
            </w:r>
            <w:proofErr w:type="spellStart"/>
            <w:r w:rsidRPr="00225CE9">
              <w:rPr>
                <w:color w:val="auto"/>
              </w:rPr>
              <w:t>Пассау</w:t>
            </w:r>
            <w:proofErr w:type="spellEnd"/>
            <w:r w:rsidRPr="00225CE9">
              <w:rPr>
                <w:color w:val="auto"/>
              </w:rPr>
              <w:t xml:space="preserve"> (Германия). </w:t>
            </w:r>
          </w:p>
          <w:p w14:paraId="09049BD9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переформатирования:2019</w:t>
            </w:r>
          </w:p>
          <w:p w14:paraId="10DB8D6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Вхождение в международную сеть программ «</w:t>
            </w:r>
            <w:r w:rsidRPr="00225CE9">
              <w:rPr>
                <w:color w:val="auto"/>
                <w:lang w:val="en-US"/>
              </w:rPr>
              <w:t>Philosophy</w:t>
            </w:r>
            <w:r w:rsidRPr="00225CE9">
              <w:rPr>
                <w:color w:val="auto"/>
              </w:rPr>
              <w:t xml:space="preserve">, </w:t>
            </w:r>
            <w:r w:rsidRPr="00225CE9">
              <w:rPr>
                <w:color w:val="auto"/>
                <w:lang w:val="en-US"/>
              </w:rPr>
              <w:t>Politics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and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Economics</w:t>
            </w:r>
            <w:r w:rsidRPr="00225CE9">
              <w:rPr>
                <w:color w:val="auto"/>
              </w:rPr>
              <w:t>» (РРЕ) для привлечения иностранных студентов и преподавателей; открытие программы двойного диплома</w:t>
            </w:r>
          </w:p>
          <w:p w14:paraId="51CB88E5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переформатирования:2020</w:t>
            </w:r>
          </w:p>
          <w:p w14:paraId="084F9E0C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Разработка стратегии дальнейшего развития образовательной программы на 2020-2025 гг.</w:t>
            </w:r>
          </w:p>
        </w:tc>
        <w:tc>
          <w:tcPr>
            <w:tcW w:w="462" w:type="pct"/>
          </w:tcPr>
          <w:p w14:paraId="716EF89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Ананьин О.И.</w:t>
            </w:r>
          </w:p>
        </w:tc>
      </w:tr>
      <w:tr w:rsidR="001C79C6" w:rsidRPr="00225CE9" w14:paraId="0642677B" w14:textId="77777777" w:rsidTr="001C79C6">
        <w:tc>
          <w:tcPr>
            <w:tcW w:w="256" w:type="pct"/>
          </w:tcPr>
          <w:p w14:paraId="1F03689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2.1.2.5</w:t>
            </w:r>
          </w:p>
        </w:tc>
        <w:tc>
          <w:tcPr>
            <w:tcW w:w="1254" w:type="pct"/>
          </w:tcPr>
          <w:p w14:paraId="60CF3B7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Магистерская программа Сравнительные социальные исследования / </w:t>
            </w:r>
            <w:proofErr w:type="spellStart"/>
            <w:r w:rsidRPr="00225CE9">
              <w:rPr>
                <w:color w:val="auto"/>
              </w:rPr>
              <w:t>Comparative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Social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Research</w:t>
            </w:r>
            <w:proofErr w:type="spellEnd"/>
            <w:r w:rsidRPr="00225CE9">
              <w:rPr>
                <w:color w:val="auto"/>
              </w:rPr>
              <w:t xml:space="preserve"> (на английском языке)</w:t>
            </w:r>
          </w:p>
        </w:tc>
        <w:tc>
          <w:tcPr>
            <w:tcW w:w="158" w:type="pct"/>
          </w:tcPr>
          <w:p w14:paraId="09295EA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13213AB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CD700C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F44F0B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2D4499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5190CC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3D0B711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Год начала реализации программы: 2014</w:t>
            </w:r>
          </w:p>
          <w:p w14:paraId="7AFDD6BE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 2016</w:t>
            </w:r>
          </w:p>
          <w:p w14:paraId="772425F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Развитие программы стажировок с Институтом социологии РАН</w:t>
            </w:r>
          </w:p>
          <w:p w14:paraId="40D25B90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 2017</w:t>
            </w:r>
          </w:p>
          <w:p w14:paraId="610F788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Развитие программы стажировок с Университетом Мичигана (США)</w:t>
            </w:r>
          </w:p>
          <w:p w14:paraId="298EDADC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 2018</w:t>
            </w:r>
          </w:p>
          <w:p w14:paraId="686EF64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Развитие партнерских отношений со Свободным университетом Берлина (Германия)</w:t>
            </w:r>
          </w:p>
          <w:p w14:paraId="03EAB8CB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 2019</w:t>
            </w:r>
          </w:p>
          <w:p w14:paraId="5EC003A9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Развитие партнерских отношений с Университетом Кельна (Германия). </w:t>
            </w:r>
          </w:p>
        </w:tc>
        <w:tc>
          <w:tcPr>
            <w:tcW w:w="462" w:type="pct"/>
          </w:tcPr>
          <w:p w14:paraId="075941E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proofErr w:type="spellStart"/>
            <w:r w:rsidRPr="00225CE9">
              <w:rPr>
                <w:color w:val="auto"/>
              </w:rPr>
              <w:t>Фрелих</w:t>
            </w:r>
            <w:proofErr w:type="spellEnd"/>
            <w:r w:rsidRPr="00225CE9">
              <w:rPr>
                <w:color w:val="auto"/>
              </w:rPr>
              <w:t xml:space="preserve"> К.</w:t>
            </w:r>
          </w:p>
        </w:tc>
      </w:tr>
      <w:tr w:rsidR="001C79C6" w:rsidRPr="00225CE9" w14:paraId="3EDF0D7C" w14:textId="77777777" w:rsidTr="001C79C6">
        <w:tc>
          <w:tcPr>
            <w:tcW w:w="256" w:type="pct"/>
          </w:tcPr>
          <w:p w14:paraId="3C88996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2.1.2.6</w:t>
            </w:r>
          </w:p>
        </w:tc>
        <w:tc>
          <w:tcPr>
            <w:tcW w:w="1254" w:type="pct"/>
          </w:tcPr>
          <w:p w14:paraId="5F70BA7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Подготовка и апробация пилотного проекта по интегрированному образовательному треку «</w:t>
            </w:r>
            <w:proofErr w:type="spellStart"/>
            <w:r w:rsidRPr="00225CE9">
              <w:rPr>
                <w:color w:val="auto"/>
              </w:rPr>
              <w:t>Master</w:t>
            </w:r>
            <w:proofErr w:type="spellEnd"/>
            <w:r w:rsidRPr="00225CE9">
              <w:rPr>
                <w:color w:val="auto"/>
              </w:rPr>
              <w:t xml:space="preserve"> – </w:t>
            </w:r>
            <w:proofErr w:type="spellStart"/>
            <w:r w:rsidRPr="00225CE9">
              <w:rPr>
                <w:color w:val="auto"/>
              </w:rPr>
              <w:t>PhD</w:t>
            </w:r>
            <w:proofErr w:type="spellEnd"/>
            <w:r w:rsidRPr="00225CE9">
              <w:rPr>
                <w:color w:val="auto"/>
              </w:rPr>
              <w:t>» по тематике исследований САЕ</w:t>
            </w:r>
          </w:p>
          <w:p w14:paraId="02AF133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158" w:type="pct"/>
          </w:tcPr>
          <w:p w14:paraId="1182167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46A42D5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36B70B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6BCFF2B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39F7FA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8F1A2A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28F9D136" w14:textId="77777777" w:rsidR="001C79C6" w:rsidRPr="00225CE9" w:rsidRDefault="001C79C6" w:rsidP="00604C23">
            <w:pPr>
              <w:ind w:firstLine="0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 xml:space="preserve">2018 год - </w:t>
            </w:r>
            <w:r w:rsidRPr="00225CE9">
              <w:rPr>
                <w:color w:val="auto"/>
              </w:rPr>
              <w:t>Подготовка концепции интегрированного образовательного трека «</w:t>
            </w:r>
            <w:proofErr w:type="spellStart"/>
            <w:r w:rsidRPr="00225CE9">
              <w:rPr>
                <w:color w:val="auto"/>
              </w:rPr>
              <w:t>Master</w:t>
            </w:r>
            <w:proofErr w:type="spellEnd"/>
            <w:r w:rsidRPr="00225CE9">
              <w:rPr>
                <w:color w:val="auto"/>
              </w:rPr>
              <w:t xml:space="preserve"> – </w:t>
            </w:r>
            <w:proofErr w:type="spellStart"/>
            <w:r w:rsidRPr="00225CE9">
              <w:rPr>
                <w:color w:val="auto"/>
              </w:rPr>
              <w:t>PhD</w:t>
            </w:r>
            <w:proofErr w:type="spellEnd"/>
            <w:r w:rsidRPr="00225CE9">
              <w:rPr>
                <w:color w:val="auto"/>
              </w:rPr>
              <w:t>» по тематике исследований САЕ</w:t>
            </w:r>
          </w:p>
          <w:p w14:paraId="12DBD7B7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 xml:space="preserve">Год начала реализации программы: </w:t>
            </w:r>
            <w:r w:rsidRPr="00225CE9">
              <w:rPr>
                <w:color w:val="auto"/>
              </w:rPr>
              <w:t>2020 - запуск пилотного проекта по направлениям «Социология» и «Политология»</w:t>
            </w:r>
            <w:r w:rsidRPr="00225CE9">
              <w:rPr>
                <w:i/>
                <w:color w:val="auto"/>
              </w:rPr>
              <w:t xml:space="preserve"> </w:t>
            </w:r>
          </w:p>
          <w:p w14:paraId="16EF4BD1" w14:textId="77777777" w:rsidR="001C79C6" w:rsidRPr="00225CE9" w:rsidRDefault="001C79C6" w:rsidP="00604C23">
            <w:pPr>
              <w:ind w:firstLine="0"/>
              <w:contextualSpacing/>
              <w:rPr>
                <w:color w:val="auto"/>
              </w:rPr>
            </w:pPr>
            <w:r w:rsidRPr="00225CE9">
              <w:rPr>
                <w:i/>
                <w:color w:val="auto"/>
              </w:rPr>
              <w:t xml:space="preserve">Вуз-партнер: </w:t>
            </w:r>
            <w:r w:rsidRPr="00225CE9">
              <w:rPr>
                <w:color w:val="auto"/>
              </w:rPr>
              <w:t>Свободный университет в Берлине (Германия)</w:t>
            </w:r>
          </w:p>
        </w:tc>
        <w:tc>
          <w:tcPr>
            <w:tcW w:w="462" w:type="pct"/>
          </w:tcPr>
          <w:p w14:paraId="753C5D9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Чепуренко А.Ю.</w:t>
            </w:r>
          </w:p>
          <w:p w14:paraId="27DEC9A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Миронюк М.Г.</w:t>
            </w:r>
          </w:p>
          <w:p w14:paraId="28EA482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Кожанов А.А.</w:t>
            </w:r>
          </w:p>
        </w:tc>
      </w:tr>
      <w:tr w:rsidR="001C79C6" w:rsidRPr="00225CE9" w14:paraId="4A3B549A" w14:textId="77777777" w:rsidTr="001C79C6">
        <w:tc>
          <w:tcPr>
            <w:tcW w:w="256" w:type="pct"/>
          </w:tcPr>
          <w:p w14:paraId="0E15178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2.1.2.8</w:t>
            </w:r>
          </w:p>
        </w:tc>
        <w:tc>
          <w:tcPr>
            <w:tcW w:w="1254" w:type="pct"/>
          </w:tcPr>
          <w:p w14:paraId="5A355D5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Переформатирование программ двойных дипломов</w:t>
            </w:r>
          </w:p>
        </w:tc>
        <w:tc>
          <w:tcPr>
            <w:tcW w:w="158" w:type="pct"/>
          </w:tcPr>
          <w:p w14:paraId="4C4A48F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58DD0ED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38ECD9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8719C8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98FBBB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A223EC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3ECFB242" w14:textId="77777777" w:rsidR="001C79C6" w:rsidRPr="00225CE9" w:rsidRDefault="001C79C6" w:rsidP="00604C23">
            <w:pPr>
              <w:pStyle w:val="ab"/>
              <w:ind w:firstLine="0"/>
              <w:jc w:val="left"/>
              <w:rPr>
                <w:color w:val="auto"/>
              </w:rPr>
            </w:pPr>
          </w:p>
        </w:tc>
        <w:tc>
          <w:tcPr>
            <w:tcW w:w="462" w:type="pct"/>
          </w:tcPr>
          <w:p w14:paraId="40F676E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4CC05857" w14:textId="77777777" w:rsidTr="001C79C6">
        <w:tc>
          <w:tcPr>
            <w:tcW w:w="256" w:type="pct"/>
          </w:tcPr>
          <w:p w14:paraId="612980F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2.1.2.8.1.</w:t>
            </w:r>
          </w:p>
        </w:tc>
        <w:tc>
          <w:tcPr>
            <w:tcW w:w="1254" w:type="pct"/>
          </w:tcPr>
          <w:p w14:paraId="10468371" w14:textId="77777777" w:rsidR="001C79C6" w:rsidRPr="00225CE9" w:rsidRDefault="001C79C6" w:rsidP="00604C23">
            <w:pPr>
              <w:ind w:firstLine="0"/>
              <w:rPr>
                <w:color w:val="auto"/>
                <w:highlight w:val="yellow"/>
              </w:rPr>
            </w:pPr>
            <w:r w:rsidRPr="00225CE9">
              <w:rPr>
                <w:color w:val="auto"/>
              </w:rPr>
              <w:t>Программа «Государственное и муниципальное управление», магистратура, очная, наличие англоязычных курсов</w:t>
            </w:r>
          </w:p>
        </w:tc>
        <w:tc>
          <w:tcPr>
            <w:tcW w:w="158" w:type="pct"/>
          </w:tcPr>
          <w:p w14:paraId="7C2D407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04" w:type="pct"/>
          </w:tcPr>
          <w:p w14:paraId="6F1015A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571CDAC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901D60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67D1DF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28F4636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018" w:type="pct"/>
          </w:tcPr>
          <w:p w14:paraId="42954C5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Год начала реализации программы: 2004</w:t>
            </w:r>
          </w:p>
          <w:p w14:paraId="749F7A9A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 2018</w:t>
            </w:r>
          </w:p>
          <w:p w14:paraId="252F589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  <w:highlight w:val="yellow"/>
              </w:rPr>
            </w:pPr>
            <w:r w:rsidRPr="00225CE9">
              <w:rPr>
                <w:i/>
                <w:color w:val="auto"/>
              </w:rPr>
              <w:t>Элемент переформатирования будет определен</w:t>
            </w:r>
            <w:r w:rsidRPr="00225CE9">
              <w:rPr>
                <w:color w:val="auto"/>
              </w:rPr>
              <w:t xml:space="preserve"> по результатам аудита программы двух дипломов с Институтом политических наук Тулуза (Франция), Университетом Экс-Марсель 3 (Франция) </w:t>
            </w:r>
          </w:p>
        </w:tc>
        <w:tc>
          <w:tcPr>
            <w:tcW w:w="462" w:type="pct"/>
          </w:tcPr>
          <w:p w14:paraId="2466490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Ашурова Л.О.</w:t>
            </w:r>
          </w:p>
          <w:p w14:paraId="030CB03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Кузнецова Н.В.</w:t>
            </w:r>
          </w:p>
          <w:p w14:paraId="18D2096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5B9481B9" w14:textId="77777777" w:rsidTr="001C79C6">
        <w:tc>
          <w:tcPr>
            <w:tcW w:w="256" w:type="pct"/>
          </w:tcPr>
          <w:p w14:paraId="0A09E5D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2.1.2.8.2.</w:t>
            </w:r>
          </w:p>
        </w:tc>
        <w:tc>
          <w:tcPr>
            <w:tcW w:w="1254" w:type="pct"/>
          </w:tcPr>
          <w:p w14:paraId="38C4041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Программа «Прикладная политология», магистратура, очная, наличие англоязычных курсов</w:t>
            </w:r>
          </w:p>
        </w:tc>
        <w:tc>
          <w:tcPr>
            <w:tcW w:w="158" w:type="pct"/>
          </w:tcPr>
          <w:p w14:paraId="52DE822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04" w:type="pct"/>
          </w:tcPr>
          <w:p w14:paraId="3D35210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3A40450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EA6298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7946BD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73FA401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018" w:type="pct"/>
          </w:tcPr>
          <w:p w14:paraId="6278BD0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Год начала реализации программы: 1999</w:t>
            </w:r>
          </w:p>
          <w:p w14:paraId="4CF83192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 2018</w:t>
            </w:r>
          </w:p>
          <w:p w14:paraId="68929630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i/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 будет определен</w:t>
            </w:r>
            <w:r w:rsidRPr="00225CE9">
              <w:rPr>
                <w:color w:val="auto"/>
              </w:rPr>
              <w:t xml:space="preserve"> по результатам аудита программы двух дипломов с Институтом политических наук Тулуза (Франция) </w:t>
            </w:r>
          </w:p>
        </w:tc>
        <w:tc>
          <w:tcPr>
            <w:tcW w:w="462" w:type="pct"/>
          </w:tcPr>
          <w:p w14:paraId="5A989BB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Ашурова Л.О.</w:t>
            </w:r>
          </w:p>
          <w:p w14:paraId="2B9A5AA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Моссаковская И.П.</w:t>
            </w:r>
          </w:p>
        </w:tc>
      </w:tr>
      <w:tr w:rsidR="001C79C6" w:rsidRPr="00225CE9" w14:paraId="4ADFD7DC" w14:textId="77777777" w:rsidTr="001C79C6">
        <w:tc>
          <w:tcPr>
            <w:tcW w:w="256" w:type="pct"/>
          </w:tcPr>
          <w:p w14:paraId="6B4173D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2.1.2.8.3.</w:t>
            </w:r>
          </w:p>
        </w:tc>
        <w:tc>
          <w:tcPr>
            <w:tcW w:w="1254" w:type="pct"/>
          </w:tcPr>
          <w:p w14:paraId="4906E76F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Программа «Управление и экономика здравоохранения», магистратура, очная, наличие </w:t>
            </w:r>
            <w:r w:rsidRPr="00225CE9">
              <w:rPr>
                <w:color w:val="auto"/>
              </w:rPr>
              <w:lastRenderedPageBreak/>
              <w:t>англоязычных курсов</w:t>
            </w:r>
          </w:p>
        </w:tc>
        <w:tc>
          <w:tcPr>
            <w:tcW w:w="158" w:type="pct"/>
          </w:tcPr>
          <w:p w14:paraId="28E97AC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04" w:type="pct"/>
          </w:tcPr>
          <w:p w14:paraId="2018A60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6CA6EE3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B0D248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23FD8D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066D881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018" w:type="pct"/>
          </w:tcPr>
          <w:p w14:paraId="330BB79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Год начала реализации программы: 2011</w:t>
            </w:r>
          </w:p>
          <w:p w14:paraId="638F341C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 2018</w:t>
            </w:r>
          </w:p>
          <w:p w14:paraId="07CEF39C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i/>
                <w:color w:val="auto"/>
              </w:rPr>
            </w:pPr>
            <w:r w:rsidRPr="00225CE9">
              <w:rPr>
                <w:i/>
                <w:color w:val="auto"/>
              </w:rPr>
              <w:lastRenderedPageBreak/>
              <w:t>Элемент переформатирования будет определен</w:t>
            </w:r>
            <w:r w:rsidRPr="00225CE9">
              <w:rPr>
                <w:color w:val="auto"/>
              </w:rPr>
              <w:t xml:space="preserve"> по результатам аудита программы двух дипломов с Университетом Экс-Марсель 3 (Франция) </w:t>
            </w:r>
          </w:p>
        </w:tc>
        <w:tc>
          <w:tcPr>
            <w:tcW w:w="462" w:type="pct"/>
          </w:tcPr>
          <w:p w14:paraId="29646E8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Ашурова Л.О.</w:t>
            </w:r>
          </w:p>
          <w:p w14:paraId="0CF210F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Кузнецова Н.В.</w:t>
            </w:r>
          </w:p>
          <w:p w14:paraId="3D824D6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2FECC487" w14:textId="77777777" w:rsidTr="001C79C6">
        <w:tc>
          <w:tcPr>
            <w:tcW w:w="256" w:type="pct"/>
          </w:tcPr>
          <w:p w14:paraId="0868E74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2.1.2.8.4.</w:t>
            </w:r>
          </w:p>
        </w:tc>
        <w:tc>
          <w:tcPr>
            <w:tcW w:w="1254" w:type="pct"/>
          </w:tcPr>
          <w:p w14:paraId="3B7DEFF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Программа «Комплексный социальный анализ», магистратура, очная, наличие англоязычных курсов</w:t>
            </w:r>
          </w:p>
        </w:tc>
        <w:tc>
          <w:tcPr>
            <w:tcW w:w="158" w:type="pct"/>
          </w:tcPr>
          <w:p w14:paraId="696B36F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04" w:type="pct"/>
          </w:tcPr>
          <w:p w14:paraId="5128549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1342A4F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EBF455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0AD4CC0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20A3770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018" w:type="pct"/>
          </w:tcPr>
          <w:p w14:paraId="3A19ABD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Год начала реализации программы: 2003</w:t>
            </w:r>
          </w:p>
          <w:p w14:paraId="05E16931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 2017</w:t>
            </w:r>
          </w:p>
          <w:p w14:paraId="338D1E5F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i/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 будет определен</w:t>
            </w:r>
            <w:r w:rsidRPr="00225CE9">
              <w:rPr>
                <w:color w:val="auto"/>
              </w:rPr>
              <w:t xml:space="preserve"> по результатам аудита программы двух дипломов с Университетом Париж Запад </w:t>
            </w:r>
            <w:proofErr w:type="spellStart"/>
            <w:r w:rsidRPr="00225CE9">
              <w:rPr>
                <w:color w:val="auto"/>
              </w:rPr>
              <w:t>Нантер</w:t>
            </w:r>
            <w:proofErr w:type="spellEnd"/>
            <w:r w:rsidRPr="00225CE9">
              <w:rPr>
                <w:color w:val="auto"/>
              </w:rPr>
              <w:t xml:space="preserve"> ля </w:t>
            </w:r>
            <w:proofErr w:type="spellStart"/>
            <w:r w:rsidRPr="00225CE9">
              <w:rPr>
                <w:color w:val="auto"/>
              </w:rPr>
              <w:t>Дефанс</w:t>
            </w:r>
            <w:proofErr w:type="spellEnd"/>
            <w:r w:rsidRPr="00225CE9">
              <w:rPr>
                <w:color w:val="auto"/>
              </w:rPr>
              <w:t xml:space="preserve"> (Франция) </w:t>
            </w:r>
          </w:p>
        </w:tc>
        <w:tc>
          <w:tcPr>
            <w:tcW w:w="462" w:type="pct"/>
          </w:tcPr>
          <w:p w14:paraId="47D2E46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Ашурова Л.О.</w:t>
            </w:r>
          </w:p>
          <w:p w14:paraId="009003C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Габелко М.В.</w:t>
            </w:r>
          </w:p>
        </w:tc>
      </w:tr>
      <w:tr w:rsidR="001C79C6" w:rsidRPr="00225CE9" w14:paraId="6675D0F2" w14:textId="77777777" w:rsidTr="001C79C6">
        <w:tc>
          <w:tcPr>
            <w:tcW w:w="256" w:type="pct"/>
          </w:tcPr>
          <w:p w14:paraId="293C387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2.1.2.8.5.</w:t>
            </w:r>
          </w:p>
        </w:tc>
        <w:tc>
          <w:tcPr>
            <w:tcW w:w="1254" w:type="pct"/>
          </w:tcPr>
          <w:p w14:paraId="064F5F9A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Программа «Социология публичной сферы и социальных коммуникаций», магистратура, очная, наличие англоязычных курсов</w:t>
            </w:r>
          </w:p>
        </w:tc>
        <w:tc>
          <w:tcPr>
            <w:tcW w:w="158" w:type="pct"/>
          </w:tcPr>
          <w:p w14:paraId="2E13466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04" w:type="pct"/>
          </w:tcPr>
          <w:p w14:paraId="348119D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57C8968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5434CD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41E882A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0FE99F6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018" w:type="pct"/>
          </w:tcPr>
          <w:p w14:paraId="1096197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Год начала реализации программы: 2009</w:t>
            </w:r>
          </w:p>
          <w:p w14:paraId="695C20FA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 2017</w:t>
            </w:r>
          </w:p>
          <w:p w14:paraId="0E6A17DA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i/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 будет определен</w:t>
            </w:r>
            <w:r w:rsidRPr="00225CE9">
              <w:rPr>
                <w:color w:val="auto"/>
              </w:rPr>
              <w:t xml:space="preserve"> по результатам аудита программы двух дипломов с Университетом Париж Запад </w:t>
            </w:r>
            <w:proofErr w:type="spellStart"/>
            <w:r w:rsidRPr="00225CE9">
              <w:rPr>
                <w:color w:val="auto"/>
              </w:rPr>
              <w:t>Нантер</w:t>
            </w:r>
            <w:proofErr w:type="spellEnd"/>
            <w:r w:rsidRPr="00225CE9">
              <w:rPr>
                <w:color w:val="auto"/>
              </w:rPr>
              <w:t xml:space="preserve"> ля </w:t>
            </w:r>
            <w:proofErr w:type="spellStart"/>
            <w:r w:rsidRPr="00225CE9">
              <w:rPr>
                <w:color w:val="auto"/>
              </w:rPr>
              <w:t>Дефанс</w:t>
            </w:r>
            <w:proofErr w:type="spellEnd"/>
            <w:r w:rsidRPr="00225CE9">
              <w:rPr>
                <w:color w:val="auto"/>
              </w:rPr>
              <w:t xml:space="preserve"> (Франция) </w:t>
            </w:r>
          </w:p>
        </w:tc>
        <w:tc>
          <w:tcPr>
            <w:tcW w:w="462" w:type="pct"/>
          </w:tcPr>
          <w:p w14:paraId="1721B16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Ашурова Л.О.</w:t>
            </w:r>
          </w:p>
          <w:p w14:paraId="02A09B6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Габелко М.В.</w:t>
            </w:r>
          </w:p>
        </w:tc>
      </w:tr>
      <w:tr w:rsidR="001C79C6" w:rsidRPr="00225CE9" w14:paraId="20DCDB40" w14:textId="77777777" w:rsidTr="001C79C6">
        <w:tc>
          <w:tcPr>
            <w:tcW w:w="256" w:type="pct"/>
          </w:tcPr>
          <w:p w14:paraId="50DDC5A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2.1.2.8.6.</w:t>
            </w:r>
          </w:p>
        </w:tc>
        <w:tc>
          <w:tcPr>
            <w:tcW w:w="1254" w:type="pct"/>
          </w:tcPr>
          <w:p w14:paraId="66F4A48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Программа «Прикладные методы социального анализа рынков», магистратура, очная, наличие англоязычных курсов</w:t>
            </w:r>
          </w:p>
        </w:tc>
        <w:tc>
          <w:tcPr>
            <w:tcW w:w="158" w:type="pct"/>
          </w:tcPr>
          <w:p w14:paraId="5258E1D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04" w:type="pct"/>
          </w:tcPr>
          <w:p w14:paraId="36DC557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3DC85D3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AAD321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71687DA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50A8E72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018" w:type="pct"/>
          </w:tcPr>
          <w:p w14:paraId="7AB79BD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Год начала реализации программы: 2004</w:t>
            </w:r>
          </w:p>
          <w:p w14:paraId="70E2E33E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 2017</w:t>
            </w:r>
          </w:p>
          <w:p w14:paraId="4B34B4D6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i/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 будет определен</w:t>
            </w:r>
            <w:r w:rsidRPr="00225CE9">
              <w:rPr>
                <w:color w:val="auto"/>
              </w:rPr>
              <w:t xml:space="preserve"> по результатам аудита программы двух дипломов с Университетом Париж Запад </w:t>
            </w:r>
            <w:proofErr w:type="spellStart"/>
            <w:r w:rsidRPr="00225CE9">
              <w:rPr>
                <w:color w:val="auto"/>
              </w:rPr>
              <w:t>Нантер</w:t>
            </w:r>
            <w:proofErr w:type="spellEnd"/>
            <w:r w:rsidRPr="00225CE9">
              <w:rPr>
                <w:color w:val="auto"/>
              </w:rPr>
              <w:t xml:space="preserve"> ля </w:t>
            </w:r>
            <w:proofErr w:type="spellStart"/>
            <w:r w:rsidRPr="00225CE9">
              <w:rPr>
                <w:color w:val="auto"/>
              </w:rPr>
              <w:t>Дефанс</w:t>
            </w:r>
            <w:proofErr w:type="spellEnd"/>
            <w:r w:rsidRPr="00225CE9">
              <w:rPr>
                <w:color w:val="auto"/>
              </w:rPr>
              <w:t xml:space="preserve"> (Франция) </w:t>
            </w:r>
          </w:p>
        </w:tc>
        <w:tc>
          <w:tcPr>
            <w:tcW w:w="462" w:type="pct"/>
          </w:tcPr>
          <w:p w14:paraId="400A649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Ашурова Л.О.</w:t>
            </w:r>
          </w:p>
          <w:p w14:paraId="69C0B49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Габелко М.В.</w:t>
            </w:r>
          </w:p>
        </w:tc>
      </w:tr>
      <w:tr w:rsidR="001C79C6" w:rsidRPr="00225CE9" w14:paraId="5578F75A" w14:textId="77777777" w:rsidTr="001C79C6">
        <w:tc>
          <w:tcPr>
            <w:tcW w:w="256" w:type="pct"/>
          </w:tcPr>
          <w:p w14:paraId="53D3EA4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2.1.2.8.7.</w:t>
            </w:r>
          </w:p>
        </w:tc>
        <w:tc>
          <w:tcPr>
            <w:tcW w:w="1254" w:type="pct"/>
          </w:tcPr>
          <w:p w14:paraId="03CFC9AA" w14:textId="77777777" w:rsidR="001C79C6" w:rsidRPr="00225CE9" w:rsidRDefault="001C79C6" w:rsidP="00604C23">
            <w:pPr>
              <w:ind w:firstLine="0"/>
              <w:rPr>
                <w:color w:val="auto"/>
                <w:highlight w:val="yellow"/>
              </w:rPr>
            </w:pPr>
            <w:r w:rsidRPr="00225CE9">
              <w:rPr>
                <w:color w:val="auto"/>
              </w:rPr>
              <w:t>Программа «Прикладная социальная психология», магистратура, очная, англоязычная</w:t>
            </w:r>
          </w:p>
        </w:tc>
        <w:tc>
          <w:tcPr>
            <w:tcW w:w="158" w:type="pct"/>
          </w:tcPr>
          <w:p w14:paraId="55783BC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04" w:type="pct"/>
          </w:tcPr>
          <w:p w14:paraId="0099090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09FCD21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4314E08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12F6590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FC2F3C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018" w:type="pct"/>
          </w:tcPr>
          <w:p w14:paraId="450F120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Год начала реализации программы: 2011</w:t>
            </w:r>
          </w:p>
          <w:p w14:paraId="6E327BBD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 2019</w:t>
            </w:r>
          </w:p>
          <w:p w14:paraId="21C1F786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i/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 будет определен</w:t>
            </w:r>
            <w:r w:rsidRPr="00225CE9">
              <w:rPr>
                <w:color w:val="auto"/>
              </w:rPr>
              <w:t xml:space="preserve"> по результатам аудита программы двух дипломов с Университетом </w:t>
            </w:r>
            <w:proofErr w:type="spellStart"/>
            <w:r w:rsidRPr="00225CE9">
              <w:rPr>
                <w:color w:val="auto"/>
              </w:rPr>
              <w:t>Тилбурга</w:t>
            </w:r>
            <w:proofErr w:type="spellEnd"/>
            <w:r w:rsidRPr="00225CE9">
              <w:rPr>
                <w:color w:val="auto"/>
              </w:rPr>
              <w:t xml:space="preserve"> (Нидерланды) </w:t>
            </w:r>
          </w:p>
        </w:tc>
        <w:tc>
          <w:tcPr>
            <w:tcW w:w="462" w:type="pct"/>
          </w:tcPr>
          <w:p w14:paraId="29419EE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Лебедева Н.М.</w:t>
            </w:r>
          </w:p>
        </w:tc>
      </w:tr>
      <w:tr w:rsidR="001C79C6" w:rsidRPr="00225CE9" w14:paraId="40C6CCEB" w14:textId="77777777" w:rsidTr="001C79C6">
        <w:tc>
          <w:tcPr>
            <w:tcW w:w="256" w:type="pct"/>
          </w:tcPr>
          <w:p w14:paraId="1CB61AD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2.1.2.8.8.</w:t>
            </w:r>
          </w:p>
        </w:tc>
        <w:tc>
          <w:tcPr>
            <w:tcW w:w="1254" w:type="pct"/>
          </w:tcPr>
          <w:p w14:paraId="112FF66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Программа «Политический анализ и публичная политика», магистратура, очная, англоязычная</w:t>
            </w:r>
          </w:p>
        </w:tc>
        <w:tc>
          <w:tcPr>
            <w:tcW w:w="158" w:type="pct"/>
          </w:tcPr>
          <w:p w14:paraId="780CC0E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04" w:type="pct"/>
          </w:tcPr>
          <w:p w14:paraId="1C50746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558F104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6C71353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162" w:type="pct"/>
          </w:tcPr>
          <w:p w14:paraId="4E1421C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560A72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018" w:type="pct"/>
          </w:tcPr>
          <w:p w14:paraId="17FA926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 xml:space="preserve">Год начала реализации программы: </w:t>
            </w:r>
          </w:p>
          <w:p w14:paraId="02CEB16A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 2019</w:t>
            </w:r>
          </w:p>
          <w:p w14:paraId="4E78F3FE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i/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 будет определен</w:t>
            </w:r>
            <w:r w:rsidRPr="00225CE9">
              <w:rPr>
                <w:color w:val="auto"/>
              </w:rPr>
              <w:t xml:space="preserve"> по результатам аудита программы двух дипломов с Университетом Болоньи (Италия) </w:t>
            </w:r>
          </w:p>
        </w:tc>
        <w:tc>
          <w:tcPr>
            <w:tcW w:w="462" w:type="pct"/>
          </w:tcPr>
          <w:p w14:paraId="113531D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Беляева Н.Ю.</w:t>
            </w:r>
          </w:p>
        </w:tc>
      </w:tr>
      <w:tr w:rsidR="001C79C6" w:rsidRPr="00225CE9" w14:paraId="3AC7B9F9" w14:textId="77777777" w:rsidTr="001C79C6">
        <w:tc>
          <w:tcPr>
            <w:tcW w:w="256" w:type="pct"/>
          </w:tcPr>
          <w:p w14:paraId="25B020D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2.1.3</w:t>
            </w:r>
          </w:p>
        </w:tc>
        <w:tc>
          <w:tcPr>
            <w:tcW w:w="1254" w:type="pct"/>
          </w:tcPr>
          <w:p w14:paraId="70E8F7A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Внедрение курсов на английском языке и онлайн-курсов в образовательные программы</w:t>
            </w:r>
          </w:p>
        </w:tc>
        <w:tc>
          <w:tcPr>
            <w:tcW w:w="158" w:type="pct"/>
          </w:tcPr>
          <w:p w14:paraId="3470AA5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61429C3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36F21E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6974586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F71790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F3D188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55E2A6B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462" w:type="pct"/>
          </w:tcPr>
          <w:p w14:paraId="7323AD9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57512162" w14:textId="77777777" w:rsidTr="001C79C6">
        <w:tc>
          <w:tcPr>
            <w:tcW w:w="256" w:type="pct"/>
          </w:tcPr>
          <w:p w14:paraId="1B3654C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2.1.3.1</w:t>
            </w:r>
          </w:p>
        </w:tc>
        <w:tc>
          <w:tcPr>
            <w:tcW w:w="1254" w:type="pct"/>
          </w:tcPr>
          <w:p w14:paraId="0E604A6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Разработка онлайн курсов на английском языке для платформ </w:t>
            </w:r>
            <w:proofErr w:type="spellStart"/>
            <w:r w:rsidRPr="00225CE9">
              <w:rPr>
                <w:color w:val="auto"/>
              </w:rPr>
              <w:t>Coursera</w:t>
            </w:r>
            <w:proofErr w:type="spellEnd"/>
            <w:r w:rsidRPr="00225CE9">
              <w:rPr>
                <w:color w:val="auto"/>
              </w:rPr>
              <w:t>, «Открытое образование» и т.д.</w:t>
            </w:r>
          </w:p>
        </w:tc>
        <w:tc>
          <w:tcPr>
            <w:tcW w:w="158" w:type="pct"/>
          </w:tcPr>
          <w:p w14:paraId="1F1292D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26989BB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799E81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669677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4B3010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23BE17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6E46076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Количество новых курсов на английском языке, размещенных на платформе </w:t>
            </w:r>
            <w:proofErr w:type="spellStart"/>
            <w:r w:rsidRPr="00225CE9">
              <w:rPr>
                <w:color w:val="auto"/>
              </w:rPr>
              <w:t>Coursera</w:t>
            </w:r>
            <w:proofErr w:type="spellEnd"/>
          </w:p>
          <w:p w14:paraId="0F96941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2017 г. – 1, 2018 г. – 2, 2019 г. – 2, 2020 г. – 2</w:t>
            </w:r>
          </w:p>
          <w:p w14:paraId="1EBD286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Численность слушателей, зарегистрировавшихся на курсы на английском языке на платформе </w:t>
            </w:r>
            <w:proofErr w:type="spellStart"/>
            <w:r w:rsidRPr="00225CE9">
              <w:rPr>
                <w:color w:val="auto"/>
              </w:rPr>
              <w:t>Coursera</w:t>
            </w:r>
            <w:proofErr w:type="spellEnd"/>
          </w:p>
          <w:p w14:paraId="59C4BC2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2017 г. – 2000, 2018 г. – 3000, 2019 г. – 4000, 2020 г. – 5000</w:t>
            </w:r>
          </w:p>
          <w:p w14:paraId="6B732D3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Численность слушателей, успешно прошедших курсы на английском языке на платформе </w:t>
            </w:r>
            <w:proofErr w:type="spellStart"/>
            <w:r w:rsidRPr="00225CE9">
              <w:rPr>
                <w:color w:val="auto"/>
              </w:rPr>
              <w:t>Coursera</w:t>
            </w:r>
            <w:proofErr w:type="spellEnd"/>
          </w:p>
          <w:p w14:paraId="3C9A52E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2017 г. – 50, 2018 г. – 70, 2019 г. – 100, 2020 г. – 120</w:t>
            </w:r>
          </w:p>
        </w:tc>
        <w:tc>
          <w:tcPr>
            <w:tcW w:w="462" w:type="pct"/>
          </w:tcPr>
          <w:p w14:paraId="076C0D9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Боченина Н.В.</w:t>
            </w:r>
          </w:p>
        </w:tc>
      </w:tr>
      <w:tr w:rsidR="001C79C6" w:rsidRPr="00225CE9" w14:paraId="0FED276A" w14:textId="77777777" w:rsidTr="001C79C6">
        <w:tc>
          <w:tcPr>
            <w:tcW w:w="256" w:type="pct"/>
          </w:tcPr>
          <w:p w14:paraId="5E7A7EC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2.1.3.2</w:t>
            </w:r>
          </w:p>
        </w:tc>
        <w:tc>
          <w:tcPr>
            <w:tcW w:w="1254" w:type="pct"/>
          </w:tcPr>
          <w:p w14:paraId="1C5F3BEB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color w:val="auto"/>
              </w:rPr>
              <w:t xml:space="preserve">Разработка онлайн курсов на русском языке для </w:t>
            </w:r>
            <w:proofErr w:type="spellStart"/>
            <w:r w:rsidRPr="00225CE9">
              <w:rPr>
                <w:color w:val="auto"/>
              </w:rPr>
              <w:t>Coursera</w:t>
            </w:r>
            <w:proofErr w:type="spellEnd"/>
            <w:r w:rsidRPr="00225CE9">
              <w:rPr>
                <w:color w:val="auto"/>
              </w:rPr>
              <w:t>, «Открытое образование» и т.д.</w:t>
            </w:r>
          </w:p>
        </w:tc>
        <w:tc>
          <w:tcPr>
            <w:tcW w:w="158" w:type="pct"/>
          </w:tcPr>
          <w:p w14:paraId="0C8A57C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32552F2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8FDB85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894BF2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D76698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2BB2D8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71CE1A1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Количество новых курсов на русском языке, размещенных на платформе </w:t>
            </w:r>
            <w:proofErr w:type="spellStart"/>
            <w:r w:rsidRPr="00225CE9">
              <w:rPr>
                <w:color w:val="auto"/>
              </w:rPr>
              <w:t>Coursera</w:t>
            </w:r>
            <w:proofErr w:type="spellEnd"/>
          </w:p>
          <w:p w14:paraId="0ACC995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2, 2017 г. – 2, 2018 г. – 2, 2019 г. – 3, 2020 г. – 3</w:t>
            </w:r>
          </w:p>
          <w:p w14:paraId="66243B8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Численность слушателей, зарегистрировавшихся на курсы на русском языке на платформе </w:t>
            </w:r>
            <w:proofErr w:type="spellStart"/>
            <w:r w:rsidRPr="00225CE9">
              <w:rPr>
                <w:color w:val="auto"/>
              </w:rPr>
              <w:t>Coursera</w:t>
            </w:r>
            <w:proofErr w:type="spellEnd"/>
          </w:p>
          <w:p w14:paraId="170DAE5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6744, 2017 г. – 9000, 2018 г. – 11000, 2019 г. – 14000, 2020 г. – 17000</w:t>
            </w:r>
          </w:p>
          <w:p w14:paraId="02E563A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Численность слушателей, успешно прошедших курсы на русском языке на платформе </w:t>
            </w:r>
            <w:proofErr w:type="spellStart"/>
            <w:r w:rsidRPr="00225CE9">
              <w:rPr>
                <w:color w:val="auto"/>
              </w:rPr>
              <w:t>Coursera</w:t>
            </w:r>
            <w:proofErr w:type="spellEnd"/>
          </w:p>
          <w:p w14:paraId="352D75D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2016 г. – 165, 2017 г. – 200, 2018 г. – 250, 2019 г. – 300, 2020 г. – 350</w:t>
            </w:r>
          </w:p>
          <w:p w14:paraId="2C0E36A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Количество новых курсов на русском языке, размещенных на платформе «Открытое образование»</w:t>
            </w:r>
          </w:p>
          <w:p w14:paraId="3852D5E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6, 2017 г. – 6, 2018 г. – 7, 2019 г. – 7, 2020 г. – 9</w:t>
            </w:r>
          </w:p>
          <w:p w14:paraId="5CE575E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Численность слушателей, зарегистрировавшихся на курсы на русском языке на платформе «Открытое образование»</w:t>
            </w:r>
          </w:p>
          <w:p w14:paraId="69E82CF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2016 г. – 17765, 2017 г. – 20000, 2018 г. – 25000, 2019 г. – 30000, 2020 г. – 35000 </w:t>
            </w:r>
          </w:p>
          <w:p w14:paraId="0B115BE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Численность слушателей, успешно прошедших курсы на русском языке на платформе «Открытое образование»</w:t>
            </w:r>
          </w:p>
          <w:p w14:paraId="34000097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851, 2017 г. – 1000, 2018 г. – 1200, 2019 г. – 1400, 2020 г. – 1600</w:t>
            </w:r>
          </w:p>
        </w:tc>
        <w:tc>
          <w:tcPr>
            <w:tcW w:w="462" w:type="pct"/>
          </w:tcPr>
          <w:p w14:paraId="7F237FD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Боченина Н.В.</w:t>
            </w:r>
          </w:p>
        </w:tc>
      </w:tr>
      <w:tr w:rsidR="001C79C6" w:rsidRPr="00225CE9" w14:paraId="5575902A" w14:textId="77777777" w:rsidTr="001C79C6">
        <w:tc>
          <w:tcPr>
            <w:tcW w:w="256" w:type="pct"/>
          </w:tcPr>
          <w:p w14:paraId="180DD72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2.1.4</w:t>
            </w:r>
          </w:p>
        </w:tc>
        <w:tc>
          <w:tcPr>
            <w:tcW w:w="1254" w:type="pct"/>
          </w:tcPr>
          <w:p w14:paraId="66042EF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Переформатирование программ учебных курсов </w:t>
            </w:r>
          </w:p>
        </w:tc>
        <w:tc>
          <w:tcPr>
            <w:tcW w:w="158" w:type="pct"/>
          </w:tcPr>
          <w:p w14:paraId="49898E5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204" w:type="pct"/>
          </w:tcPr>
          <w:p w14:paraId="3D279C8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162" w:type="pct"/>
          </w:tcPr>
          <w:p w14:paraId="33AD45A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9560A9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4E1CE9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5BEB75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708B771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462" w:type="pct"/>
          </w:tcPr>
          <w:p w14:paraId="31639C7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</w:tc>
      </w:tr>
      <w:tr w:rsidR="001C79C6" w:rsidRPr="00225CE9" w14:paraId="2DD50A7E" w14:textId="77777777" w:rsidTr="001C79C6">
        <w:tc>
          <w:tcPr>
            <w:tcW w:w="256" w:type="pct"/>
          </w:tcPr>
          <w:p w14:paraId="1A28716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2.1.4.1</w:t>
            </w:r>
          </w:p>
        </w:tc>
        <w:tc>
          <w:tcPr>
            <w:tcW w:w="1254" w:type="pct"/>
          </w:tcPr>
          <w:p w14:paraId="1C94381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Переформатирование программы учебного курса «</w:t>
            </w:r>
            <w:proofErr w:type="spellStart"/>
            <w:r w:rsidRPr="00225CE9">
              <w:rPr>
                <w:color w:val="auto"/>
              </w:rPr>
              <w:t>Кросскультурная</w:t>
            </w:r>
            <w:proofErr w:type="spellEnd"/>
            <w:r w:rsidRPr="00225CE9">
              <w:rPr>
                <w:color w:val="auto"/>
              </w:rPr>
              <w:t xml:space="preserve"> психология» </w:t>
            </w:r>
          </w:p>
        </w:tc>
        <w:tc>
          <w:tcPr>
            <w:tcW w:w="158" w:type="pct"/>
          </w:tcPr>
          <w:p w14:paraId="7D38ADD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0272B32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54FBE1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F3CCA9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A35810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1A2D2B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4E7A77AB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 2018</w:t>
            </w:r>
          </w:p>
          <w:p w14:paraId="4B4DB60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Обновлена программа учебного курса «</w:t>
            </w:r>
            <w:proofErr w:type="spellStart"/>
            <w:r w:rsidRPr="00225CE9">
              <w:rPr>
                <w:color w:val="auto"/>
              </w:rPr>
              <w:t>Кросскультурная</w:t>
            </w:r>
            <w:proofErr w:type="spellEnd"/>
            <w:r w:rsidRPr="00225CE9">
              <w:rPr>
                <w:color w:val="auto"/>
              </w:rPr>
              <w:t xml:space="preserve"> психология» с учетом наработок по проекту САЕ «Социальные аспекты личностного развития в кризисное время в кросс-культурном контексте»</w:t>
            </w:r>
          </w:p>
        </w:tc>
        <w:tc>
          <w:tcPr>
            <w:tcW w:w="462" w:type="pct"/>
          </w:tcPr>
          <w:p w14:paraId="7F4C513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Лебедева Н.М.</w:t>
            </w:r>
          </w:p>
        </w:tc>
      </w:tr>
      <w:tr w:rsidR="001C79C6" w:rsidRPr="00225CE9" w14:paraId="2D2C438C" w14:textId="77777777" w:rsidTr="001C79C6">
        <w:tc>
          <w:tcPr>
            <w:tcW w:w="256" w:type="pct"/>
          </w:tcPr>
          <w:p w14:paraId="6100575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2.1.4.2</w:t>
            </w:r>
          </w:p>
        </w:tc>
        <w:tc>
          <w:tcPr>
            <w:tcW w:w="1254" w:type="pct"/>
          </w:tcPr>
          <w:p w14:paraId="6522AC92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Переформатирование программы курса «Теория и механизмы современного государственного управления» (магистратура, ОП «Население и развитие») с учетом наработок по проекту САЕ «Эффективность систем управления и государственного регулирования»</w:t>
            </w:r>
          </w:p>
        </w:tc>
        <w:tc>
          <w:tcPr>
            <w:tcW w:w="158" w:type="pct"/>
          </w:tcPr>
          <w:p w14:paraId="7E43375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73AE66A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4A43BE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B99F74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CB08F7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C7CFAA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51A80559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 2017</w:t>
            </w:r>
          </w:p>
          <w:p w14:paraId="35E201C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Обновлена программа учебного курса «Теория и механизмы современного государственного управления» с учетом наработок по проекту САЕ «Сравнительный анализ систем управления и механизмов принятия решений в несовершенной институциональной среде»</w:t>
            </w:r>
          </w:p>
        </w:tc>
        <w:tc>
          <w:tcPr>
            <w:tcW w:w="462" w:type="pct"/>
          </w:tcPr>
          <w:p w14:paraId="3A6AC59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 xml:space="preserve">Козлов В.А., </w:t>
            </w:r>
            <w:proofErr w:type="spellStart"/>
            <w:r w:rsidRPr="00225CE9">
              <w:rPr>
                <w:color w:val="auto"/>
              </w:rPr>
              <w:t>Калгин</w:t>
            </w:r>
            <w:proofErr w:type="spellEnd"/>
            <w:r w:rsidRPr="00225CE9">
              <w:rPr>
                <w:color w:val="auto"/>
              </w:rPr>
              <w:t xml:space="preserve"> А.С.</w:t>
            </w:r>
          </w:p>
        </w:tc>
      </w:tr>
      <w:tr w:rsidR="001C79C6" w:rsidRPr="00225CE9" w14:paraId="6FB1E1E2" w14:textId="77777777" w:rsidTr="001C79C6">
        <w:tc>
          <w:tcPr>
            <w:tcW w:w="256" w:type="pct"/>
          </w:tcPr>
          <w:p w14:paraId="1628231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2.1.4.3</w:t>
            </w:r>
          </w:p>
        </w:tc>
        <w:tc>
          <w:tcPr>
            <w:tcW w:w="1254" w:type="pct"/>
          </w:tcPr>
          <w:p w14:paraId="1CD6B293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Переформатирование программы курса «Экономическая социология финансового поведения населения» (магистратура, ОП «Прикладные методы социального анализа рынков») с учетом наработок по проекту САЕ «Создание условий для легализации хозяйственной деятельности на российских рынках»</w:t>
            </w:r>
          </w:p>
        </w:tc>
        <w:tc>
          <w:tcPr>
            <w:tcW w:w="158" w:type="pct"/>
          </w:tcPr>
          <w:p w14:paraId="738D71F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145AE6C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E54417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160AF5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533D4D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6079A22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354DF028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 2018</w:t>
            </w:r>
          </w:p>
          <w:p w14:paraId="0A03076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Обновлена программа учебного курса «Экономическая социология финансового поведения населения» с учетом наработок по проекту САЕ  «Создание условий для легализации хозяйственной деятельности на российских рынках»</w:t>
            </w:r>
          </w:p>
        </w:tc>
        <w:tc>
          <w:tcPr>
            <w:tcW w:w="462" w:type="pct"/>
          </w:tcPr>
          <w:p w14:paraId="313F97D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Кузина О.Е.</w:t>
            </w:r>
          </w:p>
        </w:tc>
      </w:tr>
      <w:tr w:rsidR="001C79C6" w:rsidRPr="00225CE9" w14:paraId="00CDBF7A" w14:textId="77777777" w:rsidTr="001C79C6">
        <w:tc>
          <w:tcPr>
            <w:tcW w:w="256" w:type="pct"/>
          </w:tcPr>
          <w:p w14:paraId="16338AD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2.1.4.4</w:t>
            </w:r>
          </w:p>
        </w:tc>
        <w:tc>
          <w:tcPr>
            <w:tcW w:w="1254" w:type="pct"/>
          </w:tcPr>
          <w:p w14:paraId="52616D89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Переформатирование учебных курсов бакалавриата по направлению </w:t>
            </w:r>
            <w:proofErr w:type="spellStart"/>
            <w:r w:rsidRPr="00225CE9">
              <w:rPr>
                <w:color w:val="auto"/>
              </w:rPr>
              <w:t>ГиМУ</w:t>
            </w:r>
            <w:proofErr w:type="spellEnd"/>
            <w:r w:rsidRPr="00225CE9">
              <w:rPr>
                <w:color w:val="auto"/>
              </w:rPr>
              <w:t xml:space="preserve"> с учетом  реализации научного проекта САЕ “Эффективность систем управления по результатам и государственного регулирования”.</w:t>
            </w:r>
          </w:p>
        </w:tc>
        <w:tc>
          <w:tcPr>
            <w:tcW w:w="158" w:type="pct"/>
          </w:tcPr>
          <w:p w14:paraId="7EB3F30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587FB16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5C5B67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CF63C0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D6A1DA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B01722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4185291F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 2017</w:t>
            </w:r>
          </w:p>
          <w:p w14:paraId="2C8753C5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Обновление структуры учебного плана и учебно-методического обеспечения программы. </w:t>
            </w:r>
          </w:p>
          <w:p w14:paraId="5EA5674F" w14:textId="77777777" w:rsidR="001C79C6" w:rsidRPr="00225CE9" w:rsidRDefault="001C79C6" w:rsidP="00604C23">
            <w:pPr>
              <w:ind w:firstLine="0"/>
              <w:jc w:val="left"/>
              <w:rPr>
                <w:i/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 2018-2020</w:t>
            </w:r>
          </w:p>
          <w:p w14:paraId="0A792B2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Привлечение лекторов из государственного сектора, представителей бизнес-структур к образовательному процессу, переформатирование практик студентов, участие студентов ОП «</w:t>
            </w:r>
            <w:proofErr w:type="spellStart"/>
            <w:r w:rsidRPr="00225CE9">
              <w:rPr>
                <w:color w:val="auto"/>
              </w:rPr>
              <w:t>ГиМУ</w:t>
            </w:r>
            <w:proofErr w:type="spellEnd"/>
            <w:r w:rsidRPr="00225CE9">
              <w:rPr>
                <w:color w:val="auto"/>
              </w:rPr>
              <w:t xml:space="preserve">» в реализации проекта САЕ. </w:t>
            </w:r>
          </w:p>
        </w:tc>
        <w:tc>
          <w:tcPr>
            <w:tcW w:w="462" w:type="pct"/>
          </w:tcPr>
          <w:p w14:paraId="657833E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Прокофьев В.Н.,</w:t>
            </w:r>
          </w:p>
          <w:p w14:paraId="4F6C177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Клименко А.В.</w:t>
            </w:r>
          </w:p>
        </w:tc>
      </w:tr>
      <w:tr w:rsidR="001C79C6" w:rsidRPr="00225CE9" w14:paraId="4AADBA82" w14:textId="77777777" w:rsidTr="001C79C6">
        <w:tc>
          <w:tcPr>
            <w:tcW w:w="256" w:type="pct"/>
          </w:tcPr>
          <w:p w14:paraId="70374D1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2.1.5</w:t>
            </w:r>
          </w:p>
        </w:tc>
        <w:tc>
          <w:tcPr>
            <w:tcW w:w="1254" w:type="pct"/>
          </w:tcPr>
          <w:p w14:paraId="1496284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  <w:lang w:eastAsia="en-US"/>
              </w:rPr>
              <w:t>Развитие исследовательской и проектной компоненты в образовательных программах, вовлечение студентов и аспирантов в научные проекты, реализуемые САЕ</w:t>
            </w:r>
          </w:p>
        </w:tc>
        <w:tc>
          <w:tcPr>
            <w:tcW w:w="158" w:type="pct"/>
          </w:tcPr>
          <w:p w14:paraId="5F95046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72D631D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1E41EF5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6287193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3E0546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01327C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79E9927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462" w:type="pct"/>
          </w:tcPr>
          <w:p w14:paraId="10A5FB7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1B26B6CA" w14:textId="77777777" w:rsidTr="001C79C6">
        <w:tc>
          <w:tcPr>
            <w:tcW w:w="256" w:type="pct"/>
          </w:tcPr>
          <w:p w14:paraId="05D8EDB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2.1.5.1</w:t>
            </w:r>
          </w:p>
        </w:tc>
        <w:tc>
          <w:tcPr>
            <w:tcW w:w="1254" w:type="pct"/>
          </w:tcPr>
          <w:p w14:paraId="6E251D5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 xml:space="preserve">Привлечение студентов и аспирантов к работе в научных подразделениях САЕ (НУЛ, НУГ, МЛ, </w:t>
            </w:r>
            <w:r w:rsidRPr="00225CE9">
              <w:rPr>
                <w:rFonts w:eastAsia="Calibri"/>
                <w:color w:val="auto"/>
              </w:rPr>
              <w:lastRenderedPageBreak/>
              <w:t>ПУГ и др.)</w:t>
            </w:r>
          </w:p>
        </w:tc>
        <w:tc>
          <w:tcPr>
            <w:tcW w:w="158" w:type="pct"/>
          </w:tcPr>
          <w:p w14:paraId="20E3567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4C79E92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BF16A2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782723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6263D72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B410DA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shd w:val="clear" w:color="auto" w:fill="F3F3F3"/>
              </w:rPr>
            </w:pPr>
          </w:p>
        </w:tc>
        <w:tc>
          <w:tcPr>
            <w:tcW w:w="2018" w:type="pct"/>
          </w:tcPr>
          <w:p w14:paraId="79B521B2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Численность студентов/аспирантов, работающих в научном подразделении</w:t>
            </w:r>
          </w:p>
          <w:p w14:paraId="34DA90B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56 / 22, 2017 г. – 60/24, 2018 г. – 64/25, 2019 г. – 68/27, 2020 г. – 72/29</w:t>
            </w:r>
          </w:p>
        </w:tc>
        <w:tc>
          <w:tcPr>
            <w:tcW w:w="462" w:type="pct"/>
          </w:tcPr>
          <w:p w14:paraId="3FEDA6D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 xml:space="preserve">Руководители подразделений </w:t>
            </w:r>
            <w:r w:rsidRPr="00225CE9">
              <w:rPr>
                <w:color w:val="auto"/>
              </w:rPr>
              <w:lastRenderedPageBreak/>
              <w:t>САЕ</w:t>
            </w:r>
          </w:p>
        </w:tc>
      </w:tr>
      <w:tr w:rsidR="001C79C6" w:rsidRPr="00225CE9" w14:paraId="20828CDA" w14:textId="77777777" w:rsidTr="001C79C6">
        <w:tc>
          <w:tcPr>
            <w:tcW w:w="256" w:type="pct"/>
          </w:tcPr>
          <w:p w14:paraId="373F22B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2.1.5.2</w:t>
            </w:r>
          </w:p>
        </w:tc>
        <w:tc>
          <w:tcPr>
            <w:tcW w:w="1254" w:type="pct"/>
          </w:tcPr>
          <w:p w14:paraId="0C22F32A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Участие студентов и аспирантов в научных мероприятиях (научные семинары, конференции)</w:t>
            </w:r>
          </w:p>
        </w:tc>
        <w:tc>
          <w:tcPr>
            <w:tcW w:w="158" w:type="pct"/>
          </w:tcPr>
          <w:p w14:paraId="33D7465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64B20DE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1DCD689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6C32F9E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AA99C2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7D7AB6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shd w:val="clear" w:color="auto" w:fill="F3F3F3"/>
              </w:rPr>
            </w:pPr>
          </w:p>
        </w:tc>
        <w:tc>
          <w:tcPr>
            <w:tcW w:w="2018" w:type="pct"/>
          </w:tcPr>
          <w:p w14:paraId="07D678CA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Численность студентов/аспирантов, принявших участие в научных мероприятиях</w:t>
            </w:r>
          </w:p>
          <w:p w14:paraId="49E49AF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215, 2017 г. – 220, 2018 г. – 230, 2019 г. – 240, 2020 г. – 250</w:t>
            </w:r>
          </w:p>
        </w:tc>
        <w:tc>
          <w:tcPr>
            <w:tcW w:w="462" w:type="pct"/>
          </w:tcPr>
          <w:p w14:paraId="621A282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Руководители подразделений САЕ</w:t>
            </w:r>
          </w:p>
        </w:tc>
      </w:tr>
      <w:tr w:rsidR="001C79C6" w:rsidRPr="00225CE9" w14:paraId="22BAD81C" w14:textId="77777777" w:rsidTr="001C79C6">
        <w:tc>
          <w:tcPr>
            <w:tcW w:w="256" w:type="pct"/>
          </w:tcPr>
          <w:p w14:paraId="4B623B4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2.1.5.3</w:t>
            </w:r>
          </w:p>
        </w:tc>
        <w:tc>
          <w:tcPr>
            <w:tcW w:w="1254" w:type="pct"/>
          </w:tcPr>
          <w:p w14:paraId="1288A92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Привлечение студентов и аспирантов ОП САЕ к работе по исследовательским проектам САЕ</w:t>
            </w:r>
          </w:p>
        </w:tc>
        <w:tc>
          <w:tcPr>
            <w:tcW w:w="158" w:type="pct"/>
          </w:tcPr>
          <w:p w14:paraId="1FCCE90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1315429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1A8241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A7CAD7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C18844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39778E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3505F8F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Наименование проекта: «Новые факторы и компоненты влияния в мире и риски социально-политической дестабилизации»</w:t>
            </w:r>
          </w:p>
          <w:p w14:paraId="412D7E77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Партнеры: Российский совет по международным делам, Российская ассоциация политической науки, Ассоциация международных исследований (</w:t>
            </w:r>
            <w:proofErr w:type="spellStart"/>
            <w:r w:rsidRPr="00225CE9">
              <w:rPr>
                <w:color w:val="auto"/>
              </w:rPr>
              <w:t>International</w:t>
            </w:r>
            <w:proofErr w:type="spellEnd"/>
            <w:r w:rsidRPr="00225CE9">
              <w:rPr>
                <w:color w:val="auto"/>
              </w:rPr>
              <w:t xml:space="preserve"> Studies </w:t>
            </w:r>
            <w:proofErr w:type="spellStart"/>
            <w:r w:rsidRPr="00225CE9">
              <w:rPr>
                <w:color w:val="auto"/>
              </w:rPr>
              <w:t>Association</w:t>
            </w:r>
            <w:proofErr w:type="spellEnd"/>
            <w:r w:rsidRPr="00225CE9">
              <w:rPr>
                <w:color w:val="auto"/>
              </w:rPr>
              <w:t xml:space="preserve">), Институт Востоковедения, Институт Африки, </w:t>
            </w:r>
          </w:p>
          <w:p w14:paraId="0959677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Численность студентов/аспирантов, работающих по гранту/ научному проекту </w:t>
            </w:r>
          </w:p>
          <w:p w14:paraId="45E1DCC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3/3, 2017 г. – 3/3, 2018 г. – 4/4, 2019 г. – 4/4, 2020 г. – 4/4</w:t>
            </w:r>
          </w:p>
          <w:p w14:paraId="04DE79E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65F7900C" w14:textId="77777777" w:rsidR="001C79C6" w:rsidRPr="00D900E7" w:rsidRDefault="001C79C6" w:rsidP="00604C23">
            <w:pPr>
              <w:ind w:firstLine="0"/>
              <w:jc w:val="left"/>
              <w:rPr>
                <w:color w:val="auto"/>
              </w:rPr>
            </w:pPr>
            <w:r w:rsidRPr="00D900E7">
              <w:rPr>
                <w:color w:val="auto"/>
              </w:rPr>
              <w:t>Наименование проекта: «Сравнительный анализ систем управления и механизмов принятия решений в несовершенной институциональной среде»</w:t>
            </w:r>
          </w:p>
          <w:p w14:paraId="655E033C" w14:textId="77777777" w:rsidR="001C79C6" w:rsidRPr="00D900E7" w:rsidRDefault="001C79C6" w:rsidP="00604C23">
            <w:pPr>
              <w:ind w:firstLine="0"/>
              <w:jc w:val="left"/>
              <w:rPr>
                <w:color w:val="auto"/>
              </w:rPr>
            </w:pPr>
            <w:r w:rsidRPr="00D900E7">
              <w:rPr>
                <w:color w:val="auto"/>
              </w:rPr>
              <w:t xml:space="preserve">Партнеры: Свободный университет Берлина </w:t>
            </w:r>
          </w:p>
          <w:p w14:paraId="62AEFDB2" w14:textId="77777777" w:rsidR="001C79C6" w:rsidRPr="00D900E7" w:rsidRDefault="001C79C6" w:rsidP="00604C23">
            <w:pPr>
              <w:ind w:firstLine="0"/>
              <w:jc w:val="left"/>
              <w:rPr>
                <w:color w:val="auto"/>
              </w:rPr>
            </w:pPr>
            <w:r w:rsidRPr="00D900E7">
              <w:rPr>
                <w:color w:val="auto"/>
              </w:rPr>
              <w:t xml:space="preserve">Численность студентов/аспирантов, работающих по гранту/ научному проекту </w:t>
            </w:r>
          </w:p>
          <w:p w14:paraId="6E477AE4" w14:textId="77777777" w:rsidR="001C79C6" w:rsidRPr="00D900E7" w:rsidRDefault="001C79C6" w:rsidP="00604C23">
            <w:pPr>
              <w:ind w:firstLine="0"/>
              <w:jc w:val="left"/>
              <w:rPr>
                <w:color w:val="auto"/>
              </w:rPr>
            </w:pPr>
            <w:r w:rsidRPr="00D900E7">
              <w:rPr>
                <w:color w:val="auto"/>
              </w:rPr>
              <w:t>2016 г. – 8/5, 2017 г. – 8/5, 2018 г. – 9/5, 2019 г. – 9/5, 2020 г. – 9/5</w:t>
            </w:r>
          </w:p>
          <w:p w14:paraId="474265E1" w14:textId="77777777" w:rsidR="001C79C6" w:rsidRPr="00D900E7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94B35B0" w14:textId="77777777" w:rsidR="001C79C6" w:rsidRPr="00D900E7" w:rsidRDefault="001C79C6" w:rsidP="00604C23">
            <w:pPr>
              <w:ind w:firstLine="0"/>
              <w:jc w:val="left"/>
              <w:rPr>
                <w:color w:val="auto"/>
              </w:rPr>
            </w:pPr>
            <w:r w:rsidRPr="00D900E7">
              <w:rPr>
                <w:color w:val="auto"/>
              </w:rPr>
              <w:t>Наименование проекта: «Социальные аспекты личностного развития в кризисное время в кросс-культурном контексте»</w:t>
            </w:r>
          </w:p>
          <w:p w14:paraId="35578FAF" w14:textId="77777777" w:rsidR="001C79C6" w:rsidRPr="00D900E7" w:rsidRDefault="001C79C6" w:rsidP="00604C23">
            <w:pPr>
              <w:ind w:firstLine="0"/>
              <w:jc w:val="left"/>
              <w:rPr>
                <w:color w:val="auto"/>
              </w:rPr>
            </w:pPr>
            <w:r w:rsidRPr="00D900E7">
              <w:rPr>
                <w:color w:val="auto"/>
              </w:rPr>
              <w:t xml:space="preserve">Партнеры: Томский государственный университет, Университета </w:t>
            </w:r>
            <w:proofErr w:type="spellStart"/>
            <w:r w:rsidRPr="00D900E7">
              <w:rPr>
                <w:color w:val="auto"/>
              </w:rPr>
              <w:t>Тилбурга</w:t>
            </w:r>
            <w:proofErr w:type="spellEnd"/>
            <w:r w:rsidRPr="00D900E7">
              <w:rPr>
                <w:color w:val="auto"/>
              </w:rPr>
              <w:t>, Еврейский Университет в Иерусалиме.</w:t>
            </w:r>
          </w:p>
          <w:p w14:paraId="7B2FF1E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D900E7">
              <w:rPr>
                <w:color w:val="auto"/>
              </w:rPr>
              <w:t>Численность студентов/аспирантов, работающих по гранту/ научному п</w:t>
            </w:r>
            <w:r w:rsidRPr="00225CE9">
              <w:rPr>
                <w:color w:val="auto"/>
              </w:rPr>
              <w:t xml:space="preserve">роекту </w:t>
            </w:r>
          </w:p>
          <w:p w14:paraId="795F459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6/3, 2017 г. – 6/3, 2018 г. – 7/4, 2019 г. – 7/4, 2020 г. – 7/4</w:t>
            </w:r>
          </w:p>
          <w:p w14:paraId="56FE820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7CD0542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Наименование проекта: «Создание условий для легализации хозяйственной деятельности на российских рынках»</w:t>
            </w:r>
          </w:p>
          <w:p w14:paraId="5F3A8E0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Партнеры: Министерства промышленности и торговли Российской Федерации, бизнес-ассоциации АКОРТ, </w:t>
            </w:r>
            <w:proofErr w:type="spellStart"/>
            <w:r w:rsidRPr="00225CE9">
              <w:rPr>
                <w:color w:val="auto"/>
              </w:rPr>
              <w:t>РусБренд</w:t>
            </w:r>
            <w:proofErr w:type="spellEnd"/>
            <w:proofErr w:type="gramStart"/>
            <w:r w:rsidRPr="00225CE9">
              <w:rPr>
                <w:color w:val="auto"/>
              </w:rPr>
              <w:t xml:space="preserve"> )</w:t>
            </w:r>
            <w:proofErr w:type="gramEnd"/>
          </w:p>
          <w:p w14:paraId="64668AD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Численность студентов/аспирантов, работающих по гранту/ научному проекту </w:t>
            </w:r>
          </w:p>
          <w:p w14:paraId="4CE82E3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3/2, 2017 г. – 3/2, 2018 г. – 4/2, 2019 г. – 4/3 2020 г. – 4/3</w:t>
            </w:r>
          </w:p>
          <w:p w14:paraId="0242005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39132BC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Наименование проекта: «Управление социальным развитием и модернизация институтов в сфере социальной политики»</w:t>
            </w:r>
          </w:p>
          <w:p w14:paraId="2F83FB1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Партнеры: Международный центр подготовки и изучения НКО, Институт народнохозяйственного прогнозирования РАН</w:t>
            </w:r>
          </w:p>
          <w:p w14:paraId="7543905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Численность студентов/аспирантов, работающих по гранту/ научному проекту </w:t>
            </w:r>
          </w:p>
          <w:p w14:paraId="3C06542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6/2, 2017 г. – 6/2, 2018 г. – 6/2, 2019 г. – 7/3 2020 г. – 7/3</w:t>
            </w:r>
          </w:p>
        </w:tc>
        <w:tc>
          <w:tcPr>
            <w:tcW w:w="462" w:type="pct"/>
          </w:tcPr>
          <w:p w14:paraId="59D6DBC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Руководители подразделений САЕ</w:t>
            </w:r>
          </w:p>
        </w:tc>
      </w:tr>
      <w:tr w:rsidR="001C79C6" w:rsidRPr="00225CE9" w14:paraId="5E121A78" w14:textId="77777777" w:rsidTr="001C79C6">
        <w:tc>
          <w:tcPr>
            <w:tcW w:w="256" w:type="pct"/>
          </w:tcPr>
          <w:p w14:paraId="75016A1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2.1.6</w:t>
            </w:r>
          </w:p>
        </w:tc>
        <w:tc>
          <w:tcPr>
            <w:tcW w:w="1254" w:type="pct"/>
          </w:tcPr>
          <w:p w14:paraId="524FA582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Содержательный </w:t>
            </w:r>
            <w:proofErr w:type="spellStart"/>
            <w:r w:rsidRPr="00225CE9">
              <w:rPr>
                <w:color w:val="auto"/>
              </w:rPr>
              <w:t>ребрендинг</w:t>
            </w:r>
            <w:proofErr w:type="spellEnd"/>
            <w:r w:rsidRPr="00225CE9">
              <w:rPr>
                <w:color w:val="auto"/>
              </w:rPr>
              <w:t xml:space="preserve"> бакалаврских программ по </w:t>
            </w:r>
            <w:proofErr w:type="spellStart"/>
            <w:r w:rsidRPr="00225CE9">
              <w:rPr>
                <w:color w:val="auto"/>
              </w:rPr>
              <w:t>ГиМУ</w:t>
            </w:r>
            <w:proofErr w:type="spellEnd"/>
            <w:r w:rsidRPr="00225CE9">
              <w:rPr>
                <w:color w:val="auto"/>
              </w:rPr>
              <w:t>, социологии и политологии</w:t>
            </w:r>
          </w:p>
        </w:tc>
        <w:tc>
          <w:tcPr>
            <w:tcW w:w="158" w:type="pct"/>
          </w:tcPr>
          <w:p w14:paraId="548D4C0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4BABC18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172B347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6F88F22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3BEA71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41D375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1FE09C3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i/>
                <w:color w:val="auto"/>
              </w:rPr>
              <w:t>Год переформатирования:</w:t>
            </w:r>
            <w:r w:rsidRPr="00225CE9">
              <w:rPr>
                <w:color w:val="auto"/>
              </w:rPr>
              <w:t xml:space="preserve"> 2017</w:t>
            </w:r>
          </w:p>
          <w:p w14:paraId="06D57F7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i/>
                <w:color w:val="auto"/>
              </w:rPr>
              <w:t>Элемент переформатирования:</w:t>
            </w:r>
            <w:r w:rsidRPr="00225CE9">
              <w:rPr>
                <w:color w:val="auto"/>
              </w:rPr>
              <w:t xml:space="preserve"> Проведение международной и общественно-профессиональной аккредитации бакалаврских программ САЕ</w:t>
            </w:r>
          </w:p>
        </w:tc>
        <w:tc>
          <w:tcPr>
            <w:tcW w:w="462" w:type="pct"/>
          </w:tcPr>
          <w:p w14:paraId="478896E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Руководители образовательных программ</w:t>
            </w:r>
          </w:p>
        </w:tc>
      </w:tr>
      <w:tr w:rsidR="001C79C6" w:rsidRPr="00225CE9" w14:paraId="6713153F" w14:textId="77777777" w:rsidTr="001C79C6">
        <w:tc>
          <w:tcPr>
            <w:tcW w:w="256" w:type="pct"/>
          </w:tcPr>
          <w:p w14:paraId="778E65C7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2.1.7</w:t>
            </w:r>
          </w:p>
        </w:tc>
        <w:tc>
          <w:tcPr>
            <w:tcW w:w="1254" w:type="pct"/>
          </w:tcPr>
          <w:p w14:paraId="2CE36A9F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Организационное и методическое лидерство в развитии высшего образования в областях </w:t>
            </w:r>
            <w:r w:rsidRPr="00225CE9">
              <w:rPr>
                <w:color w:val="auto"/>
              </w:rPr>
              <w:lastRenderedPageBreak/>
              <w:t>социологии, политологии и психологии в России</w:t>
            </w:r>
          </w:p>
        </w:tc>
        <w:tc>
          <w:tcPr>
            <w:tcW w:w="158" w:type="pct"/>
          </w:tcPr>
          <w:p w14:paraId="2B7E1BD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1FFE1AC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2556BA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20FC41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1E2080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75A1F4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776EA581" w14:textId="77777777" w:rsidR="001C79C6" w:rsidRPr="00363765" w:rsidRDefault="001C79C6" w:rsidP="00604C23">
            <w:pPr>
              <w:ind w:firstLine="0"/>
              <w:jc w:val="left"/>
              <w:rPr>
                <w:color w:val="auto"/>
              </w:rPr>
            </w:pPr>
            <w:r w:rsidRPr="00363765">
              <w:rPr>
                <w:color w:val="auto"/>
              </w:rPr>
              <w:t>Активная роль по линии ФУМО в обновлении ФГОС и примерных образовательных программ</w:t>
            </w:r>
          </w:p>
          <w:p w14:paraId="6AD04756" w14:textId="77777777" w:rsidR="001C79C6" w:rsidRPr="00363765" w:rsidRDefault="001C79C6" w:rsidP="00604C23">
            <w:pPr>
              <w:ind w:firstLine="0"/>
              <w:jc w:val="left"/>
              <w:rPr>
                <w:color w:val="auto"/>
              </w:rPr>
            </w:pPr>
            <w:r w:rsidRPr="00363765">
              <w:rPr>
                <w:color w:val="auto"/>
              </w:rPr>
              <w:lastRenderedPageBreak/>
              <w:t>Распространение лучшего опыта среди российских вузов – развитие программ повышения квалификации и методического консультирования</w:t>
            </w:r>
          </w:p>
          <w:p w14:paraId="534DA9A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Участие в разработке профессиональных стандартов  по тематике САЕ совместно с представителями работодателей</w:t>
            </w:r>
          </w:p>
        </w:tc>
        <w:tc>
          <w:tcPr>
            <w:tcW w:w="462" w:type="pct"/>
          </w:tcPr>
          <w:p w14:paraId="6572257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Кожанов А.А.</w:t>
            </w:r>
          </w:p>
        </w:tc>
      </w:tr>
      <w:tr w:rsidR="001C79C6" w:rsidRPr="00225CE9" w14:paraId="1DAE0671" w14:textId="77777777" w:rsidTr="001C79C6">
        <w:tc>
          <w:tcPr>
            <w:tcW w:w="256" w:type="pct"/>
          </w:tcPr>
          <w:p w14:paraId="622310B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2.2.</w:t>
            </w:r>
          </w:p>
        </w:tc>
        <w:tc>
          <w:tcPr>
            <w:tcW w:w="1254" w:type="pct"/>
          </w:tcPr>
          <w:p w14:paraId="7646105A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Развитие программ академической мобильности студентов</w:t>
            </w:r>
          </w:p>
        </w:tc>
        <w:tc>
          <w:tcPr>
            <w:tcW w:w="158" w:type="pct"/>
          </w:tcPr>
          <w:p w14:paraId="78EE49E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6895EA7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A510FC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2D72DB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402B3C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6B8C15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68DD5EA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462" w:type="pct"/>
          </w:tcPr>
          <w:p w14:paraId="0F85DE4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336D2323" w14:textId="77777777" w:rsidTr="001C79C6">
        <w:tc>
          <w:tcPr>
            <w:tcW w:w="256" w:type="pct"/>
          </w:tcPr>
          <w:p w14:paraId="3839E80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2.2.1.</w:t>
            </w:r>
          </w:p>
        </w:tc>
        <w:tc>
          <w:tcPr>
            <w:tcW w:w="1254" w:type="pct"/>
          </w:tcPr>
          <w:p w14:paraId="2088341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по соглашениям</w:t>
            </w:r>
          </w:p>
        </w:tc>
        <w:tc>
          <w:tcPr>
            <w:tcW w:w="158" w:type="pct"/>
          </w:tcPr>
          <w:p w14:paraId="2443D38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591725E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681607C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035369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47CC5E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1C20B5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4C39ADD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462" w:type="pct"/>
          </w:tcPr>
          <w:p w14:paraId="5BCF1BD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083C2562" w14:textId="77777777" w:rsidTr="001C79C6">
        <w:tc>
          <w:tcPr>
            <w:tcW w:w="256" w:type="pct"/>
          </w:tcPr>
          <w:p w14:paraId="7CE9C97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2.2.1.1</w:t>
            </w:r>
          </w:p>
        </w:tc>
        <w:tc>
          <w:tcPr>
            <w:tcW w:w="1254" w:type="pct"/>
          </w:tcPr>
          <w:p w14:paraId="2FE376BC" w14:textId="77777777" w:rsidR="001C79C6" w:rsidRPr="00D900E7" w:rsidRDefault="001C79C6" w:rsidP="00604C23">
            <w:pPr>
              <w:ind w:firstLine="0"/>
              <w:rPr>
                <w:color w:val="auto"/>
              </w:rPr>
            </w:pPr>
            <w:proofErr w:type="spellStart"/>
            <w:r w:rsidRPr="00D900E7">
              <w:rPr>
                <w:color w:val="auto"/>
              </w:rPr>
              <w:t>Йенский</w:t>
            </w:r>
            <w:proofErr w:type="spellEnd"/>
            <w:r w:rsidRPr="00D900E7">
              <w:rPr>
                <w:color w:val="auto"/>
              </w:rPr>
              <w:t xml:space="preserve"> университет им Фридриха Шиллера, Германия</w:t>
            </w:r>
          </w:p>
        </w:tc>
        <w:tc>
          <w:tcPr>
            <w:tcW w:w="158" w:type="pct"/>
          </w:tcPr>
          <w:p w14:paraId="444ED84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1FCCB8D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BDB28A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1B2883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921B7F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D9B924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64470721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Долгосрочные программы</w:t>
            </w:r>
          </w:p>
          <w:p w14:paraId="13E96152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Численность студентов, принявших участие в долгосрочных программах</w:t>
            </w:r>
          </w:p>
          <w:p w14:paraId="7B47429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4, 2017 г. – 4, 2018 г. – 4, 2019 г. – 5, 2020 г. – 5</w:t>
            </w:r>
          </w:p>
        </w:tc>
        <w:tc>
          <w:tcPr>
            <w:tcW w:w="462" w:type="pct"/>
          </w:tcPr>
          <w:p w14:paraId="77D2260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Кожанов А.А.</w:t>
            </w:r>
          </w:p>
          <w:p w14:paraId="54096A3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Ашурова Л.О.</w:t>
            </w:r>
          </w:p>
        </w:tc>
      </w:tr>
      <w:tr w:rsidR="001C79C6" w:rsidRPr="00225CE9" w14:paraId="594E31AC" w14:textId="77777777" w:rsidTr="001C79C6">
        <w:tc>
          <w:tcPr>
            <w:tcW w:w="256" w:type="pct"/>
          </w:tcPr>
          <w:p w14:paraId="0672E7F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2.2.1.1</w:t>
            </w:r>
          </w:p>
          <w:p w14:paraId="013892A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</w:t>
            </w:r>
          </w:p>
        </w:tc>
        <w:tc>
          <w:tcPr>
            <w:tcW w:w="1254" w:type="pct"/>
          </w:tcPr>
          <w:p w14:paraId="725F719A" w14:textId="77777777" w:rsidR="001C79C6" w:rsidRPr="00D900E7" w:rsidRDefault="001C79C6" w:rsidP="00604C23">
            <w:pPr>
              <w:ind w:firstLine="0"/>
              <w:rPr>
                <w:color w:val="auto"/>
              </w:rPr>
            </w:pPr>
            <w:r w:rsidRPr="00D900E7">
              <w:rPr>
                <w:color w:val="auto"/>
              </w:rPr>
              <w:t>Парижский Институт Политических Наук (</w:t>
            </w:r>
            <w:proofErr w:type="spellStart"/>
            <w:r w:rsidRPr="00D900E7">
              <w:rPr>
                <w:color w:val="auto"/>
              </w:rPr>
              <w:t>Sciences</w:t>
            </w:r>
            <w:proofErr w:type="spellEnd"/>
            <w:r w:rsidRPr="00D900E7">
              <w:rPr>
                <w:color w:val="auto"/>
              </w:rPr>
              <w:t xml:space="preserve"> </w:t>
            </w:r>
            <w:proofErr w:type="spellStart"/>
            <w:r w:rsidRPr="00D900E7">
              <w:rPr>
                <w:color w:val="auto"/>
              </w:rPr>
              <w:t>Po</w:t>
            </w:r>
            <w:proofErr w:type="spellEnd"/>
            <w:r w:rsidRPr="00D900E7">
              <w:rPr>
                <w:color w:val="auto"/>
              </w:rPr>
              <w:t>), Франция</w:t>
            </w:r>
          </w:p>
        </w:tc>
        <w:tc>
          <w:tcPr>
            <w:tcW w:w="158" w:type="pct"/>
          </w:tcPr>
          <w:p w14:paraId="529605B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60667B6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699C9A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4DB042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13C4F1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1B34B9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1668EEED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Долгосрочные программы</w:t>
            </w:r>
          </w:p>
          <w:p w14:paraId="52A2BD9B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Численность студентов, принявших участие в долгосрочных программах</w:t>
            </w:r>
          </w:p>
          <w:p w14:paraId="4850D66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2, 2017 г. – 2, 2018 г. – 2, 2019 г. – 3, 2020 г. – 3</w:t>
            </w:r>
          </w:p>
        </w:tc>
        <w:tc>
          <w:tcPr>
            <w:tcW w:w="462" w:type="pct"/>
          </w:tcPr>
          <w:p w14:paraId="603DE0E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Кожанов А.А.</w:t>
            </w:r>
          </w:p>
          <w:p w14:paraId="40E982D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Ашурова Л.О.</w:t>
            </w:r>
          </w:p>
        </w:tc>
      </w:tr>
      <w:tr w:rsidR="001C79C6" w:rsidRPr="00225CE9" w14:paraId="464C4317" w14:textId="77777777" w:rsidTr="001C79C6">
        <w:tc>
          <w:tcPr>
            <w:tcW w:w="256" w:type="pct"/>
          </w:tcPr>
          <w:p w14:paraId="27D4881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2.2.1.3</w:t>
            </w:r>
          </w:p>
        </w:tc>
        <w:tc>
          <w:tcPr>
            <w:tcW w:w="1254" w:type="pct"/>
          </w:tcPr>
          <w:p w14:paraId="1F750CA8" w14:textId="77777777" w:rsidR="001C79C6" w:rsidRPr="00D900E7" w:rsidRDefault="001C79C6" w:rsidP="00604C23">
            <w:pPr>
              <w:ind w:firstLine="0"/>
              <w:rPr>
                <w:color w:val="auto"/>
              </w:rPr>
            </w:pPr>
            <w:r w:rsidRPr="00D900E7">
              <w:rPr>
                <w:color w:val="auto"/>
              </w:rPr>
              <w:t>Свободный университет Берлина, Германия</w:t>
            </w:r>
          </w:p>
        </w:tc>
        <w:tc>
          <w:tcPr>
            <w:tcW w:w="158" w:type="pct"/>
          </w:tcPr>
          <w:p w14:paraId="6873550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2B910E9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6EA4B3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5536C7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C741C9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D78C7A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2D8F6D57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Краткосрочные программы (до 1 месяца)</w:t>
            </w:r>
          </w:p>
          <w:p w14:paraId="72627420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Численность студентов, принявших участие в краткосрочных программах</w:t>
            </w:r>
          </w:p>
          <w:p w14:paraId="460DE171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2019 г. – 1, 2020 г. – 2</w:t>
            </w:r>
          </w:p>
          <w:p w14:paraId="1D8E829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Долгосрочные программы</w:t>
            </w:r>
          </w:p>
          <w:p w14:paraId="7F34D330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Численность студентов, принявших участие в долгосрочных программах</w:t>
            </w:r>
          </w:p>
          <w:p w14:paraId="2896CDB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2, 2017 г. – 2, 2018 г. – 2, 2019 г. – 3, 2020 г. – 3</w:t>
            </w:r>
          </w:p>
        </w:tc>
        <w:tc>
          <w:tcPr>
            <w:tcW w:w="462" w:type="pct"/>
          </w:tcPr>
          <w:p w14:paraId="3C5E303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Кожанов А.А.</w:t>
            </w:r>
          </w:p>
          <w:p w14:paraId="046C357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Ашурова Л.О.</w:t>
            </w:r>
          </w:p>
        </w:tc>
      </w:tr>
      <w:tr w:rsidR="001C79C6" w:rsidRPr="00225CE9" w14:paraId="527D2498" w14:textId="77777777" w:rsidTr="001C79C6">
        <w:tc>
          <w:tcPr>
            <w:tcW w:w="256" w:type="pct"/>
          </w:tcPr>
          <w:p w14:paraId="76B6A4E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2.2.1.4</w:t>
            </w:r>
          </w:p>
        </w:tc>
        <w:tc>
          <w:tcPr>
            <w:tcW w:w="1254" w:type="pct"/>
          </w:tcPr>
          <w:p w14:paraId="57E1A3DC" w14:textId="0E3DF197" w:rsidR="001C79C6" w:rsidRPr="00D900E7" w:rsidRDefault="001C79C6" w:rsidP="00604C23">
            <w:pPr>
              <w:ind w:firstLine="0"/>
              <w:rPr>
                <w:color w:val="auto"/>
              </w:rPr>
            </w:pPr>
            <w:r w:rsidRPr="00D900E7">
              <w:rPr>
                <w:color w:val="auto"/>
              </w:rPr>
              <w:t xml:space="preserve">Университет </w:t>
            </w:r>
            <w:proofErr w:type="spellStart"/>
            <w:r w:rsidRPr="00D900E7">
              <w:rPr>
                <w:color w:val="auto"/>
              </w:rPr>
              <w:t>Бабеж-Бойяи</w:t>
            </w:r>
            <w:proofErr w:type="spellEnd"/>
            <w:r w:rsidRPr="00D900E7">
              <w:rPr>
                <w:color w:val="auto"/>
              </w:rPr>
              <w:t>, Румыния</w:t>
            </w:r>
            <w:r w:rsidR="00C744E4" w:rsidRPr="00D900E7">
              <w:rPr>
                <w:color w:val="auto"/>
              </w:rPr>
              <w:t xml:space="preserve"> (в рамках программы</w:t>
            </w:r>
            <w:r w:rsidR="00383AA1" w:rsidRPr="00D900E7">
              <w:rPr>
                <w:color w:val="auto"/>
              </w:rPr>
              <w:t xml:space="preserve"> </w:t>
            </w:r>
            <w:r w:rsidR="00383AA1" w:rsidRPr="00D900E7">
              <w:rPr>
                <w:color w:val="auto"/>
                <w:lang w:val="en-US"/>
              </w:rPr>
              <w:t>Erasmus</w:t>
            </w:r>
            <w:r w:rsidR="00383AA1" w:rsidRPr="00D900E7">
              <w:rPr>
                <w:color w:val="auto"/>
              </w:rPr>
              <w:t>+</w:t>
            </w:r>
            <w:r w:rsidR="00C744E4" w:rsidRPr="00D900E7">
              <w:rPr>
                <w:color w:val="auto"/>
              </w:rPr>
              <w:t>)</w:t>
            </w:r>
          </w:p>
        </w:tc>
        <w:tc>
          <w:tcPr>
            <w:tcW w:w="158" w:type="pct"/>
          </w:tcPr>
          <w:p w14:paraId="06581CB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7D51901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D126BE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6C2156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EBC92E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35D348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29B54C9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Долгосрочные программы</w:t>
            </w:r>
          </w:p>
          <w:p w14:paraId="2B479751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Численность студентов, принявших участие в долгосрочных программах</w:t>
            </w:r>
          </w:p>
          <w:p w14:paraId="7484D83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3, 2017 г. – 2, 2018 г. – 3, 2019 г. – 3, 2020 г. – 3</w:t>
            </w:r>
          </w:p>
        </w:tc>
        <w:tc>
          <w:tcPr>
            <w:tcW w:w="462" w:type="pct"/>
          </w:tcPr>
          <w:p w14:paraId="27669A8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Кожанов А.А.</w:t>
            </w:r>
          </w:p>
          <w:p w14:paraId="2642247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Ашурова Л.О.</w:t>
            </w:r>
          </w:p>
        </w:tc>
      </w:tr>
      <w:tr w:rsidR="001C79C6" w:rsidRPr="00225CE9" w14:paraId="27ED62AD" w14:textId="77777777" w:rsidTr="001C79C6">
        <w:tc>
          <w:tcPr>
            <w:tcW w:w="256" w:type="pct"/>
          </w:tcPr>
          <w:p w14:paraId="25F1CCB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2.2.1.5</w:t>
            </w:r>
          </w:p>
        </w:tc>
        <w:tc>
          <w:tcPr>
            <w:tcW w:w="1254" w:type="pct"/>
          </w:tcPr>
          <w:p w14:paraId="48482941" w14:textId="77777777" w:rsidR="001C79C6" w:rsidRPr="00D900E7" w:rsidRDefault="001C79C6" w:rsidP="00604C23">
            <w:pPr>
              <w:ind w:firstLine="0"/>
              <w:rPr>
                <w:color w:val="auto"/>
              </w:rPr>
            </w:pPr>
            <w:r w:rsidRPr="00D900E7">
              <w:rPr>
                <w:color w:val="auto"/>
              </w:rPr>
              <w:t xml:space="preserve">Университет </w:t>
            </w:r>
            <w:proofErr w:type="spellStart"/>
            <w:r w:rsidRPr="00D900E7">
              <w:rPr>
                <w:color w:val="auto"/>
              </w:rPr>
              <w:t>Виттен-Хердекке</w:t>
            </w:r>
            <w:proofErr w:type="spellEnd"/>
            <w:r w:rsidRPr="00D900E7">
              <w:rPr>
                <w:color w:val="auto"/>
              </w:rPr>
              <w:t>, Германия</w:t>
            </w:r>
          </w:p>
        </w:tc>
        <w:tc>
          <w:tcPr>
            <w:tcW w:w="158" w:type="pct"/>
          </w:tcPr>
          <w:p w14:paraId="13637E1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6AE97CF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A6C018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C842E6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5F4F76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1C3863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1501432D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Долгосрочные программы</w:t>
            </w:r>
          </w:p>
          <w:p w14:paraId="6C7AE299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Численность студентов, принявших участие в долгосрочных программах</w:t>
            </w:r>
          </w:p>
          <w:p w14:paraId="4153EBD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4, 2017 г. – 4, 2018 г. – 4, 2019 г. – 5, 2020 г. – 5</w:t>
            </w:r>
          </w:p>
        </w:tc>
        <w:tc>
          <w:tcPr>
            <w:tcW w:w="462" w:type="pct"/>
          </w:tcPr>
          <w:p w14:paraId="4B8B4C1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Кожанов А.А.</w:t>
            </w:r>
          </w:p>
          <w:p w14:paraId="39F2853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Ашурова Л.О.</w:t>
            </w:r>
          </w:p>
        </w:tc>
      </w:tr>
      <w:tr w:rsidR="001C79C6" w:rsidRPr="00225CE9" w14:paraId="0C70DAE5" w14:textId="77777777" w:rsidTr="001C79C6">
        <w:tc>
          <w:tcPr>
            <w:tcW w:w="256" w:type="pct"/>
          </w:tcPr>
          <w:p w14:paraId="58EF5C9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2.2.1.6</w:t>
            </w:r>
          </w:p>
        </w:tc>
        <w:tc>
          <w:tcPr>
            <w:tcW w:w="1254" w:type="pct"/>
          </w:tcPr>
          <w:p w14:paraId="71BEF8B8" w14:textId="77777777" w:rsidR="001C79C6" w:rsidRPr="00D900E7" w:rsidRDefault="001C79C6" w:rsidP="00604C23">
            <w:pPr>
              <w:ind w:firstLine="0"/>
              <w:rPr>
                <w:color w:val="auto"/>
              </w:rPr>
            </w:pPr>
            <w:r w:rsidRPr="00D900E7">
              <w:rPr>
                <w:color w:val="auto"/>
              </w:rPr>
              <w:t>Университет Осло, Норвегия</w:t>
            </w:r>
          </w:p>
        </w:tc>
        <w:tc>
          <w:tcPr>
            <w:tcW w:w="158" w:type="pct"/>
          </w:tcPr>
          <w:p w14:paraId="4658A71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520E640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D2088D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42E2BD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A55D15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94CF3C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18323A0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Долгосрочные программы</w:t>
            </w:r>
          </w:p>
          <w:p w14:paraId="59E99CEC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Численность студентов, принявших участие в долгосрочных программах</w:t>
            </w:r>
          </w:p>
          <w:p w14:paraId="7235FD45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2, 2017 г. – 2, 2018 г. – 2, 2019 г. – 3, 2020 г. – 3</w:t>
            </w:r>
          </w:p>
        </w:tc>
        <w:tc>
          <w:tcPr>
            <w:tcW w:w="462" w:type="pct"/>
          </w:tcPr>
          <w:p w14:paraId="1C4243B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Кожанов А.А.</w:t>
            </w:r>
          </w:p>
          <w:p w14:paraId="352CA2D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Ашурова Л.О.</w:t>
            </w:r>
          </w:p>
        </w:tc>
      </w:tr>
      <w:tr w:rsidR="001C79C6" w:rsidRPr="00225CE9" w14:paraId="6D0F634D" w14:textId="77777777" w:rsidTr="001C79C6">
        <w:tc>
          <w:tcPr>
            <w:tcW w:w="256" w:type="pct"/>
          </w:tcPr>
          <w:p w14:paraId="608A382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2.2.2</w:t>
            </w:r>
          </w:p>
        </w:tc>
        <w:tc>
          <w:tcPr>
            <w:tcW w:w="1254" w:type="pct"/>
          </w:tcPr>
          <w:p w14:paraId="31998D35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Другие типы мобильности</w:t>
            </w:r>
          </w:p>
        </w:tc>
        <w:tc>
          <w:tcPr>
            <w:tcW w:w="158" w:type="pct"/>
          </w:tcPr>
          <w:p w14:paraId="6ACAFDF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087D290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49A90A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8AD5F7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E33520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1DEF0F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60CF41CB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462" w:type="pct"/>
          </w:tcPr>
          <w:p w14:paraId="0A1BF19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5487A757" w14:textId="77777777" w:rsidTr="001C79C6">
        <w:tc>
          <w:tcPr>
            <w:tcW w:w="256" w:type="pct"/>
          </w:tcPr>
          <w:p w14:paraId="0261651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2.2.2.1</w:t>
            </w:r>
          </w:p>
        </w:tc>
        <w:tc>
          <w:tcPr>
            <w:tcW w:w="1254" w:type="pct"/>
          </w:tcPr>
          <w:p w14:paraId="6D6F7D8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Инициативная мобильность студентов</w:t>
            </w:r>
          </w:p>
        </w:tc>
        <w:tc>
          <w:tcPr>
            <w:tcW w:w="158" w:type="pct"/>
          </w:tcPr>
          <w:p w14:paraId="692F153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4E4D848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EE1BC3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4FEFC1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5193A2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3D9789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78F3DAB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Краткосрочные программы (до 1 месяца)</w:t>
            </w:r>
          </w:p>
          <w:p w14:paraId="3E1AC8F1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Численность студентов, принявших участие в краткосрочных программах</w:t>
            </w:r>
          </w:p>
          <w:p w14:paraId="249BA862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46, 2017 г. – 55, 2018 г. – 60, 2019 г. – 65, 2020 г. – 70</w:t>
            </w:r>
          </w:p>
          <w:p w14:paraId="0297817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Долгосрочные программы</w:t>
            </w:r>
          </w:p>
          <w:p w14:paraId="094F2946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Численность студентов, принявших участие в долгосрочных программах</w:t>
            </w:r>
          </w:p>
          <w:p w14:paraId="3CEF10E3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43, 2017 г. – 45, 2018 г. – 50, 2019 г. – 55, 2020 г. – 60</w:t>
            </w:r>
          </w:p>
        </w:tc>
        <w:tc>
          <w:tcPr>
            <w:tcW w:w="462" w:type="pct"/>
          </w:tcPr>
          <w:p w14:paraId="3A67B69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Ашурова Л.О.</w:t>
            </w:r>
          </w:p>
          <w:p w14:paraId="37D56DA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Антонова В.К.</w:t>
            </w:r>
          </w:p>
          <w:p w14:paraId="11DC06C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Кожанов А.А. Чепуренко А.Ю.</w:t>
            </w:r>
          </w:p>
          <w:p w14:paraId="40FD67E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Пашкевич А.В.</w:t>
            </w:r>
          </w:p>
        </w:tc>
      </w:tr>
      <w:tr w:rsidR="001C79C6" w:rsidRPr="00225CE9" w14:paraId="14C98B50" w14:textId="77777777" w:rsidTr="001C79C6">
        <w:tc>
          <w:tcPr>
            <w:tcW w:w="256" w:type="pct"/>
          </w:tcPr>
          <w:p w14:paraId="732B84B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2.3.</w:t>
            </w:r>
          </w:p>
        </w:tc>
        <w:tc>
          <w:tcPr>
            <w:tcW w:w="1254" w:type="pct"/>
          </w:tcPr>
          <w:p w14:paraId="678ECDE5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Привлечение талантливых абитуриентов</w:t>
            </w:r>
          </w:p>
        </w:tc>
        <w:tc>
          <w:tcPr>
            <w:tcW w:w="158" w:type="pct"/>
          </w:tcPr>
          <w:p w14:paraId="6C7DC89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3085597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6C619F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8DE527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40DD11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11ADB3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1E596703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462" w:type="pct"/>
          </w:tcPr>
          <w:p w14:paraId="66D1AC3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Сорвин К.В.</w:t>
            </w:r>
          </w:p>
        </w:tc>
      </w:tr>
      <w:tr w:rsidR="001C79C6" w:rsidRPr="00225CE9" w14:paraId="364E8C53" w14:textId="77777777" w:rsidTr="001C79C6">
        <w:tc>
          <w:tcPr>
            <w:tcW w:w="256" w:type="pct"/>
          </w:tcPr>
          <w:p w14:paraId="12F225C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2.3.1.</w:t>
            </w:r>
          </w:p>
        </w:tc>
        <w:tc>
          <w:tcPr>
            <w:tcW w:w="1254" w:type="pct"/>
          </w:tcPr>
          <w:p w14:paraId="6EA0E39D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Мероприятия по привлечению иностранных абитуриентов бакалавриата, магистратуры</w:t>
            </w:r>
          </w:p>
        </w:tc>
        <w:tc>
          <w:tcPr>
            <w:tcW w:w="158" w:type="pct"/>
          </w:tcPr>
          <w:p w14:paraId="2D48FC7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64093F0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1C3264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69FBFD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98E88D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6C24B11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56AAAB7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462" w:type="pct"/>
          </w:tcPr>
          <w:p w14:paraId="6C81455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0254FD6A" w14:textId="77777777" w:rsidTr="001C79C6">
        <w:tc>
          <w:tcPr>
            <w:tcW w:w="256" w:type="pct"/>
          </w:tcPr>
          <w:p w14:paraId="7E6A2517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2.3.1.1</w:t>
            </w:r>
          </w:p>
        </w:tc>
        <w:tc>
          <w:tcPr>
            <w:tcW w:w="1254" w:type="pct"/>
          </w:tcPr>
          <w:p w14:paraId="491DD47F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Проведение профориентационных школ, научных и образовательных мероприятий</w:t>
            </w:r>
          </w:p>
        </w:tc>
        <w:tc>
          <w:tcPr>
            <w:tcW w:w="158" w:type="pct"/>
          </w:tcPr>
          <w:p w14:paraId="186DF0C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4CBA66D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609406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BF926A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04DCAF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36F17F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47F7B3E7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Наименование мероприятия: «Лекторий для школьников»</w:t>
            </w:r>
          </w:p>
          <w:p w14:paraId="04BD75D8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Численность участников мероприятия</w:t>
            </w:r>
          </w:p>
          <w:p w14:paraId="735E998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3005, 2017 г. – 3050, 2018 г. – 3100, 2019 г. – 3150, 2020 г. – 3200</w:t>
            </w:r>
          </w:p>
        </w:tc>
        <w:tc>
          <w:tcPr>
            <w:tcW w:w="462" w:type="pct"/>
          </w:tcPr>
          <w:p w14:paraId="0F35143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Сорвин К.В.</w:t>
            </w:r>
          </w:p>
        </w:tc>
      </w:tr>
      <w:tr w:rsidR="001C79C6" w:rsidRPr="00225CE9" w14:paraId="4A6EB98E" w14:textId="77777777" w:rsidTr="001C79C6">
        <w:tc>
          <w:tcPr>
            <w:tcW w:w="256" w:type="pct"/>
          </w:tcPr>
          <w:p w14:paraId="118A7BE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2.3.1.1</w:t>
            </w:r>
          </w:p>
        </w:tc>
        <w:tc>
          <w:tcPr>
            <w:tcW w:w="1254" w:type="pct"/>
          </w:tcPr>
          <w:p w14:paraId="08C08087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Для привлечения русскоязычного населения зарубежных стран разработать специальную </w:t>
            </w:r>
            <w:r w:rsidRPr="00225CE9">
              <w:rPr>
                <w:color w:val="auto"/>
              </w:rPr>
              <w:lastRenderedPageBreak/>
              <w:t>программу и учебные материалы для целенаправленной подготовки иностранных граждан к сдаче ЕГЭ и их адаптации к образовательным стандартам России в целом. Совместно с интернет школой НИУ ВШЭ организовать доступ к данной программе иностранных граждан, провести необходимую рекламу в СМИ, ориентированных на страны СНГ и Балтии, страны Восточной Европы, аудиторию русскоязычной диаспоры.</w:t>
            </w:r>
          </w:p>
        </w:tc>
        <w:tc>
          <w:tcPr>
            <w:tcW w:w="158" w:type="pct"/>
          </w:tcPr>
          <w:p w14:paraId="5C0F6E3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5704368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7ABDCB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7400B6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F01AEC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E9BE69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2DE9C29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В 2017 году – разработка программы и базовых учебных материалов;</w:t>
            </w:r>
          </w:p>
          <w:p w14:paraId="7BD9DF6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В 2018 году – пилотный запуск программы;</w:t>
            </w:r>
          </w:p>
          <w:p w14:paraId="705BA0F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В 2019 году – полноценный запуск программы;</w:t>
            </w:r>
          </w:p>
          <w:p w14:paraId="063B395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Численность участников:</w:t>
            </w:r>
          </w:p>
          <w:p w14:paraId="2914749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2019 г. – 60 человек, 2020 – 100 чел.</w:t>
            </w:r>
          </w:p>
          <w:p w14:paraId="10C9632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К 2020 году - увеличение доли иностранных студентов, обучающихся по основным образовательным программам САЕ, до 15%.</w:t>
            </w:r>
          </w:p>
        </w:tc>
        <w:tc>
          <w:tcPr>
            <w:tcW w:w="462" w:type="pct"/>
          </w:tcPr>
          <w:p w14:paraId="18ECAB2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Сорвин К.В.</w:t>
            </w:r>
          </w:p>
        </w:tc>
      </w:tr>
      <w:tr w:rsidR="001C79C6" w:rsidRPr="00225CE9" w14:paraId="6EDB7C87" w14:textId="77777777" w:rsidTr="001C79C6">
        <w:tc>
          <w:tcPr>
            <w:tcW w:w="256" w:type="pct"/>
          </w:tcPr>
          <w:p w14:paraId="14D153E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2.3.1.2</w:t>
            </w:r>
          </w:p>
        </w:tc>
        <w:tc>
          <w:tcPr>
            <w:tcW w:w="1254" w:type="pct"/>
          </w:tcPr>
          <w:p w14:paraId="3D8BA9AB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Установление контактов и их развитие с Центрами русской культуры при взаимодействии с </w:t>
            </w:r>
            <w:proofErr w:type="spellStart"/>
            <w:r w:rsidRPr="00225CE9">
              <w:rPr>
                <w:color w:val="auto"/>
              </w:rPr>
              <w:t>Россотрудничеством</w:t>
            </w:r>
            <w:proofErr w:type="spellEnd"/>
            <w:r w:rsidRPr="00225CE9">
              <w:rPr>
                <w:color w:val="auto"/>
              </w:rPr>
              <w:t xml:space="preserve"> в регионах: Германия, Польша, Австрия, Украина, США, Ирландия и др.</w:t>
            </w:r>
          </w:p>
        </w:tc>
        <w:tc>
          <w:tcPr>
            <w:tcW w:w="158" w:type="pct"/>
          </w:tcPr>
          <w:p w14:paraId="31F8D12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317D6CD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3C51E2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C22211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45C83A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C32EFF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292C91D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В 2016 году сбор первичной информации о подобных организациях и уже существующих с ними связей в подразделениях НИУ ВШЭ;</w:t>
            </w:r>
          </w:p>
          <w:p w14:paraId="2DE417B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В 2017 году – установление контактов с данными организациями, при необходимости подготовка и подписание соответствующих соглашений;</w:t>
            </w:r>
          </w:p>
          <w:p w14:paraId="226F625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В 2018 – 2020 годы – проведение совместных мероприятий;</w:t>
            </w:r>
          </w:p>
          <w:p w14:paraId="261C4B5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К 2020 году - увеличение доли иностранных студентов, обучающихся по основным образовательным программам САЕ, до 15%.</w:t>
            </w:r>
          </w:p>
        </w:tc>
        <w:tc>
          <w:tcPr>
            <w:tcW w:w="462" w:type="pct"/>
          </w:tcPr>
          <w:p w14:paraId="2682469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Сорвин К.В.</w:t>
            </w:r>
          </w:p>
        </w:tc>
      </w:tr>
      <w:tr w:rsidR="001C79C6" w:rsidRPr="00225CE9" w14:paraId="071EF3F3" w14:textId="77777777" w:rsidTr="001C79C6">
        <w:tc>
          <w:tcPr>
            <w:tcW w:w="256" w:type="pct"/>
          </w:tcPr>
          <w:p w14:paraId="7545272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2.3.1.3</w:t>
            </w:r>
          </w:p>
        </w:tc>
        <w:tc>
          <w:tcPr>
            <w:tcW w:w="1254" w:type="pct"/>
          </w:tcPr>
          <w:p w14:paraId="78FCC4FB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Продвижение англоязычных магистерских программ на глобальном образовательном рынке, организация набора иностранных студентов на бакалаврские и магистерские программы.  </w:t>
            </w:r>
          </w:p>
        </w:tc>
        <w:tc>
          <w:tcPr>
            <w:tcW w:w="158" w:type="pct"/>
          </w:tcPr>
          <w:p w14:paraId="141DD71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57D10AE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99B5A2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7DEE3D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CD755C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C0235E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5BDB398F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В 2017 - 2019 году – организация и проведение мероприятий по продвижению англоязычных магистерских программ и организации набора иностранных студентов. В том числе: разработка концепции и программы </w:t>
            </w:r>
            <w:proofErr w:type="spellStart"/>
            <w:r w:rsidRPr="00225CE9">
              <w:rPr>
                <w:color w:val="auto"/>
              </w:rPr>
              <w:t>вебинаров</w:t>
            </w:r>
            <w:proofErr w:type="spellEnd"/>
            <w:r w:rsidRPr="00225CE9">
              <w:rPr>
                <w:color w:val="auto"/>
              </w:rPr>
              <w:t xml:space="preserve"> для потенциальных абитуриентов из зарубежных стран (2017), проведение не менее 2 </w:t>
            </w:r>
            <w:proofErr w:type="spellStart"/>
            <w:r w:rsidRPr="00225CE9">
              <w:rPr>
                <w:color w:val="auto"/>
              </w:rPr>
              <w:t>вебинаров</w:t>
            </w:r>
            <w:proofErr w:type="spellEnd"/>
            <w:r w:rsidRPr="00225CE9">
              <w:rPr>
                <w:color w:val="auto"/>
              </w:rPr>
              <w:t xml:space="preserve"> для потенциальных абитуриентов из зарубежных стран, дальнейшая разработка и корректировка программы (2018), проведение не менее 4 </w:t>
            </w:r>
            <w:proofErr w:type="spellStart"/>
            <w:r w:rsidRPr="00225CE9">
              <w:rPr>
                <w:color w:val="auto"/>
              </w:rPr>
              <w:t>вебинаров</w:t>
            </w:r>
            <w:proofErr w:type="spellEnd"/>
            <w:r w:rsidRPr="00225CE9">
              <w:rPr>
                <w:color w:val="auto"/>
              </w:rPr>
              <w:t xml:space="preserve"> для потенциальных абитуриентов из зарубежных стран (2019).</w:t>
            </w:r>
          </w:p>
          <w:p w14:paraId="043BFDD7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К 2020 году – увеличение доли иностранных студентов, обучающихся по основным образовательным программам САЕ, до 15%.</w:t>
            </w:r>
          </w:p>
        </w:tc>
        <w:tc>
          <w:tcPr>
            <w:tcW w:w="462" w:type="pct"/>
          </w:tcPr>
          <w:p w14:paraId="0C85E13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Сорвин К.В.</w:t>
            </w:r>
          </w:p>
        </w:tc>
      </w:tr>
      <w:tr w:rsidR="001C79C6" w:rsidRPr="00225CE9" w14:paraId="22DB8322" w14:textId="77777777" w:rsidTr="001C79C6">
        <w:tc>
          <w:tcPr>
            <w:tcW w:w="256" w:type="pct"/>
          </w:tcPr>
          <w:p w14:paraId="49815E6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2.3.1.4</w:t>
            </w:r>
          </w:p>
        </w:tc>
        <w:tc>
          <w:tcPr>
            <w:tcW w:w="1254" w:type="pct"/>
          </w:tcPr>
          <w:p w14:paraId="030EBCC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Проведение рекламных кампаний в социальных сетях, ориентированных на потенциальную аудиторию иностранных абитуриентов и их родителей. Партнер: </w:t>
            </w:r>
            <w:proofErr w:type="spellStart"/>
            <w:r w:rsidRPr="00225CE9">
              <w:rPr>
                <w:color w:val="auto"/>
              </w:rPr>
              <w:t>Facebook</w:t>
            </w:r>
            <w:proofErr w:type="spellEnd"/>
            <w:r w:rsidRPr="00225CE9">
              <w:rPr>
                <w:color w:val="auto"/>
              </w:rPr>
              <w:t>. Перспективные регионы: СНГ, страны Балтии, Восточная Европа, Германия, страны Африки и Юго-Восточной Азии.</w:t>
            </w:r>
          </w:p>
        </w:tc>
        <w:tc>
          <w:tcPr>
            <w:tcW w:w="158" w:type="pct"/>
          </w:tcPr>
          <w:p w14:paraId="676CFCB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5B275A2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FB9CBE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5D038E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024DE6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174C40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1790F34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В 2016 году – изучение конкурентной ситуации, анализ аналогичного опыта создания англоязычных страниц российскими вузами в социальных сетях;</w:t>
            </w:r>
          </w:p>
          <w:p w14:paraId="2ED1852B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В 2017 году – подготовка соответствующих рекламных материалов, пилотный запуск контекстной рекламы;</w:t>
            </w:r>
          </w:p>
          <w:p w14:paraId="36EE9A1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2018 - 2019 годы – полноценное использование контекстной рекламы в социальных сетях;</w:t>
            </w:r>
          </w:p>
          <w:p w14:paraId="7A9930AD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2019 – продолжение работы англоязычных страниц в </w:t>
            </w:r>
            <w:proofErr w:type="spellStart"/>
            <w:r w:rsidRPr="00225CE9">
              <w:rPr>
                <w:color w:val="auto"/>
              </w:rPr>
              <w:t>соц</w:t>
            </w:r>
            <w:proofErr w:type="spellEnd"/>
            <w:r w:rsidRPr="00225CE9">
              <w:rPr>
                <w:color w:val="auto"/>
              </w:rPr>
              <w:t xml:space="preserve"> сетях, запуск контекстной рекламы;</w:t>
            </w:r>
          </w:p>
          <w:p w14:paraId="61ED4705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2020 - увеличение доли иностранных студентов, обучающихся по основным образовательным программам САЕ, до 15%.</w:t>
            </w:r>
          </w:p>
        </w:tc>
        <w:tc>
          <w:tcPr>
            <w:tcW w:w="462" w:type="pct"/>
          </w:tcPr>
          <w:p w14:paraId="66CA737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Сорвин К.В.</w:t>
            </w:r>
          </w:p>
          <w:p w14:paraId="7FBD791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Винник Н.В.</w:t>
            </w:r>
          </w:p>
        </w:tc>
      </w:tr>
      <w:tr w:rsidR="001C79C6" w:rsidRPr="00225CE9" w14:paraId="3C89B5C8" w14:textId="77777777" w:rsidTr="001C79C6">
        <w:tc>
          <w:tcPr>
            <w:tcW w:w="256" w:type="pct"/>
          </w:tcPr>
          <w:p w14:paraId="5A427B1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2.3.2</w:t>
            </w:r>
          </w:p>
        </w:tc>
        <w:tc>
          <w:tcPr>
            <w:tcW w:w="1254" w:type="pct"/>
          </w:tcPr>
          <w:p w14:paraId="437986C9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Мероприятия по привлечению российских абитуриентов бакалавриата, магистратуры</w:t>
            </w:r>
          </w:p>
        </w:tc>
        <w:tc>
          <w:tcPr>
            <w:tcW w:w="158" w:type="pct"/>
          </w:tcPr>
          <w:p w14:paraId="2834ADE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08004B7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E5ADD5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EE9D0F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B0220F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1BB88FE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1274A24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462" w:type="pct"/>
          </w:tcPr>
          <w:p w14:paraId="1F81403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68A7EDB9" w14:textId="77777777" w:rsidTr="001C79C6">
        <w:tc>
          <w:tcPr>
            <w:tcW w:w="256" w:type="pct"/>
          </w:tcPr>
          <w:p w14:paraId="0A0F82C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2.3.2.1</w:t>
            </w:r>
          </w:p>
        </w:tc>
        <w:tc>
          <w:tcPr>
            <w:tcW w:w="1254" w:type="pct"/>
          </w:tcPr>
          <w:p w14:paraId="10193DA7" w14:textId="77777777" w:rsidR="001C79C6" w:rsidRPr="00225CE9" w:rsidRDefault="001C79C6" w:rsidP="00604C23">
            <w:pPr>
              <w:ind w:firstLine="0"/>
              <w:rPr>
                <w:color w:val="auto"/>
                <w:highlight w:val="yellow"/>
              </w:rPr>
            </w:pPr>
            <w:r w:rsidRPr="00225CE9">
              <w:rPr>
                <w:color w:val="auto"/>
              </w:rPr>
              <w:t>Проведение профориентационных школ, научных и образовательных мероприятий</w:t>
            </w:r>
          </w:p>
        </w:tc>
        <w:tc>
          <w:tcPr>
            <w:tcW w:w="158" w:type="pct"/>
          </w:tcPr>
          <w:p w14:paraId="335EE0F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59E977D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CA8371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C567D7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D173D4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162" w:type="pct"/>
          </w:tcPr>
          <w:p w14:paraId="2F96B5D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shd w:val="clear" w:color="auto" w:fill="F3F3F3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43CAEC6C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Наименование мероприятия: «Лекторий для школьников»</w:t>
            </w:r>
          </w:p>
          <w:p w14:paraId="5ADCB39D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Численность участников мероприятия</w:t>
            </w:r>
          </w:p>
          <w:p w14:paraId="5FE379B5" w14:textId="77777777" w:rsidR="001C79C6" w:rsidRPr="00225CE9" w:rsidRDefault="001C79C6" w:rsidP="00604C23">
            <w:pPr>
              <w:tabs>
                <w:tab w:val="left" w:pos="2975"/>
              </w:tabs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3005, 2017 г. – 3050, 2018 г. – 3100, 2019 г. – 3150, 2020 г. – 3200</w:t>
            </w:r>
          </w:p>
        </w:tc>
        <w:tc>
          <w:tcPr>
            <w:tcW w:w="462" w:type="pct"/>
          </w:tcPr>
          <w:p w14:paraId="34C0EF4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Сорвин К.В.</w:t>
            </w:r>
          </w:p>
        </w:tc>
      </w:tr>
      <w:tr w:rsidR="001C79C6" w:rsidRPr="00225CE9" w14:paraId="77A7C01E" w14:textId="77777777" w:rsidTr="001C79C6">
        <w:tc>
          <w:tcPr>
            <w:tcW w:w="256" w:type="pct"/>
          </w:tcPr>
          <w:p w14:paraId="0D57D33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2.3.2.2</w:t>
            </w:r>
          </w:p>
        </w:tc>
        <w:tc>
          <w:tcPr>
            <w:tcW w:w="1254" w:type="pct"/>
          </w:tcPr>
          <w:p w14:paraId="7D4F766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Проведение выездных презентаций, Дней открытых дверей программ бакалавриата и </w:t>
            </w:r>
            <w:r w:rsidRPr="00225CE9">
              <w:rPr>
                <w:color w:val="auto"/>
              </w:rPr>
              <w:lastRenderedPageBreak/>
              <w:t>магистратуры.</w:t>
            </w:r>
          </w:p>
        </w:tc>
        <w:tc>
          <w:tcPr>
            <w:tcW w:w="158" w:type="pct"/>
          </w:tcPr>
          <w:p w14:paraId="6C7DD31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3218D1E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D38968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EF49C0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913903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E91553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387E1B42" w14:textId="77777777" w:rsidR="001C79C6" w:rsidRPr="00225CE9" w:rsidRDefault="001C79C6" w:rsidP="00604C23">
            <w:pPr>
              <w:tabs>
                <w:tab w:val="left" w:pos="2975"/>
              </w:tabs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В 2016 году – проведение не менее 1 выездного мероприятия в одной из стран СНГ;</w:t>
            </w:r>
          </w:p>
          <w:p w14:paraId="58E88060" w14:textId="77777777" w:rsidR="001C79C6" w:rsidRPr="00225CE9" w:rsidRDefault="001C79C6" w:rsidP="00604C23">
            <w:pPr>
              <w:tabs>
                <w:tab w:val="left" w:pos="2975"/>
              </w:tabs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В 2017 - 2020 годы – проведение не менее 3 ежегодных выездных мероприятий в зарубежных странах.</w:t>
            </w:r>
          </w:p>
        </w:tc>
        <w:tc>
          <w:tcPr>
            <w:tcW w:w="462" w:type="pct"/>
          </w:tcPr>
          <w:p w14:paraId="6A91D51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Сорвин К.В.</w:t>
            </w:r>
          </w:p>
        </w:tc>
      </w:tr>
      <w:tr w:rsidR="001C79C6" w:rsidRPr="00225CE9" w14:paraId="513D4AA0" w14:textId="77777777" w:rsidTr="001C79C6">
        <w:tc>
          <w:tcPr>
            <w:tcW w:w="256" w:type="pct"/>
          </w:tcPr>
          <w:p w14:paraId="7982420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2.3.2.3</w:t>
            </w:r>
          </w:p>
        </w:tc>
        <w:tc>
          <w:tcPr>
            <w:tcW w:w="1254" w:type="pct"/>
          </w:tcPr>
          <w:p w14:paraId="152BB53A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Продвижение САЕ в социальных сетях с целью привлечения абитуриентов бакалавриата и магистратуры.</w:t>
            </w:r>
          </w:p>
        </w:tc>
        <w:tc>
          <w:tcPr>
            <w:tcW w:w="158" w:type="pct"/>
          </w:tcPr>
          <w:p w14:paraId="48D42BD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0EA2B2A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2AD229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715A85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4E8F4F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80B7BC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1B977FE5" w14:textId="77777777" w:rsidR="001C79C6" w:rsidRPr="00225CE9" w:rsidRDefault="001C79C6" w:rsidP="00604C23">
            <w:pPr>
              <w:tabs>
                <w:tab w:val="left" w:pos="2975"/>
              </w:tabs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В 2016 году – изучение конкурентной ситуации, анализ аналогичного опыта создания англоязычных страниц российскими вузами в социальных сетях</w:t>
            </w:r>
          </w:p>
          <w:p w14:paraId="1E12336F" w14:textId="77777777" w:rsidR="001C79C6" w:rsidRPr="00225CE9" w:rsidRDefault="001C79C6" w:rsidP="00604C23">
            <w:pPr>
              <w:tabs>
                <w:tab w:val="left" w:pos="2975"/>
              </w:tabs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В 2017 году – открытие страницы САЕ в </w:t>
            </w:r>
            <w:proofErr w:type="spellStart"/>
            <w:r w:rsidRPr="00225CE9">
              <w:rPr>
                <w:color w:val="auto"/>
              </w:rPr>
              <w:t>Фейсбуке</w:t>
            </w:r>
            <w:proofErr w:type="spellEnd"/>
            <w:r w:rsidRPr="00225CE9">
              <w:rPr>
                <w:color w:val="auto"/>
              </w:rPr>
              <w:t xml:space="preserve"> и </w:t>
            </w:r>
            <w:proofErr w:type="spellStart"/>
            <w:r w:rsidRPr="00225CE9">
              <w:rPr>
                <w:color w:val="auto"/>
              </w:rPr>
              <w:t>Вконтакте</w:t>
            </w:r>
            <w:proofErr w:type="spellEnd"/>
            <w:r w:rsidRPr="00225CE9">
              <w:rPr>
                <w:color w:val="auto"/>
              </w:rPr>
              <w:t>, поиск новых целевых аудиторий.</w:t>
            </w:r>
          </w:p>
          <w:p w14:paraId="3B4BE87D" w14:textId="77777777" w:rsidR="001C79C6" w:rsidRPr="00225CE9" w:rsidRDefault="001C79C6" w:rsidP="00604C23">
            <w:pPr>
              <w:tabs>
                <w:tab w:val="left" w:pos="2975"/>
              </w:tabs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В 2017-2020 годах – размещение информации о деятельности и основных результатах САЕ.</w:t>
            </w:r>
          </w:p>
          <w:p w14:paraId="6A22E1F8" w14:textId="77777777" w:rsidR="001C79C6" w:rsidRPr="00225CE9" w:rsidRDefault="001C79C6" w:rsidP="00604C23">
            <w:pPr>
              <w:tabs>
                <w:tab w:val="left" w:pos="2975"/>
              </w:tabs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В 2020 году - анализ результативности продвижения в социальных сетях (количество подписчиков групп не менее 1000).</w:t>
            </w:r>
          </w:p>
        </w:tc>
        <w:tc>
          <w:tcPr>
            <w:tcW w:w="462" w:type="pct"/>
          </w:tcPr>
          <w:p w14:paraId="5743C9C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Сорвин К.В.,</w:t>
            </w:r>
          </w:p>
          <w:p w14:paraId="5EA0933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Винник Н.В.</w:t>
            </w:r>
          </w:p>
        </w:tc>
      </w:tr>
      <w:tr w:rsidR="001C79C6" w:rsidRPr="00225CE9" w14:paraId="7EE75C69" w14:textId="77777777" w:rsidTr="001C79C6">
        <w:tc>
          <w:tcPr>
            <w:tcW w:w="256" w:type="pct"/>
          </w:tcPr>
          <w:p w14:paraId="3764B03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2.3.2.4</w:t>
            </w:r>
          </w:p>
        </w:tc>
        <w:tc>
          <w:tcPr>
            <w:tcW w:w="1254" w:type="pct"/>
          </w:tcPr>
          <w:p w14:paraId="2CC8405D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Профориентационная работа в  Лицее</w:t>
            </w:r>
          </w:p>
        </w:tc>
        <w:tc>
          <w:tcPr>
            <w:tcW w:w="158" w:type="pct"/>
          </w:tcPr>
          <w:p w14:paraId="1959ED3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29EEA1D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2C276F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959AEE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096B17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023509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15D77E56" w14:textId="77777777" w:rsidR="001C79C6" w:rsidRPr="00225CE9" w:rsidRDefault="001C79C6" w:rsidP="00604C23">
            <w:pPr>
              <w:tabs>
                <w:tab w:val="left" w:pos="2975"/>
              </w:tabs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Не менее 50% обучающихся в профильных группах поступают на ОП САЕ</w:t>
            </w:r>
          </w:p>
        </w:tc>
        <w:tc>
          <w:tcPr>
            <w:tcW w:w="462" w:type="pct"/>
          </w:tcPr>
          <w:p w14:paraId="071655D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Сорвин К.В.</w:t>
            </w:r>
          </w:p>
        </w:tc>
      </w:tr>
      <w:tr w:rsidR="001C79C6" w:rsidRPr="00225CE9" w14:paraId="54FCB239" w14:textId="77777777" w:rsidTr="001C79C6">
        <w:tc>
          <w:tcPr>
            <w:tcW w:w="256" w:type="pct"/>
          </w:tcPr>
          <w:p w14:paraId="0CD1236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2.4</w:t>
            </w:r>
          </w:p>
        </w:tc>
        <w:tc>
          <w:tcPr>
            <w:tcW w:w="1254" w:type="pct"/>
          </w:tcPr>
          <w:p w14:paraId="4E47F89D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Развитие дополнительного профессионального образования</w:t>
            </w:r>
          </w:p>
        </w:tc>
        <w:tc>
          <w:tcPr>
            <w:tcW w:w="158" w:type="pct"/>
          </w:tcPr>
          <w:p w14:paraId="3A1982D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7FBD49D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1BC6D83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661431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C57C16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DA2F2B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shd w:val="clear" w:color="auto" w:fill="F3F3F3"/>
              </w:rPr>
            </w:pPr>
          </w:p>
        </w:tc>
        <w:tc>
          <w:tcPr>
            <w:tcW w:w="2018" w:type="pct"/>
          </w:tcPr>
          <w:p w14:paraId="4F464B1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462" w:type="pct"/>
          </w:tcPr>
          <w:p w14:paraId="56BABD4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571BB279" w14:textId="77777777" w:rsidTr="001C79C6">
        <w:tc>
          <w:tcPr>
            <w:tcW w:w="256" w:type="pct"/>
          </w:tcPr>
          <w:p w14:paraId="7D4E159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2.4.1.</w:t>
            </w:r>
          </w:p>
        </w:tc>
        <w:tc>
          <w:tcPr>
            <w:tcW w:w="1254" w:type="pct"/>
          </w:tcPr>
          <w:p w14:paraId="379F166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Подготовка, апробация и проведение краткосрочных образовательных курсов по тематике исследований САЕ для сотрудников коммерческих компаний и государственных органов </w:t>
            </w:r>
          </w:p>
        </w:tc>
        <w:tc>
          <w:tcPr>
            <w:tcW w:w="158" w:type="pct"/>
          </w:tcPr>
          <w:p w14:paraId="6D2A368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077A576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B7797D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6088D9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12B965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03471D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shd w:val="clear" w:color="auto" w:fill="F3F3F3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76FEEDF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Партнеры: базовые кафедры департаментов факультета социальных наук.</w:t>
            </w:r>
          </w:p>
          <w:p w14:paraId="2CFCD571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Формат: краткосрочные образовательные курсы</w:t>
            </w:r>
          </w:p>
          <w:p w14:paraId="7A952BF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Численность слушателей по годам: </w:t>
            </w:r>
          </w:p>
          <w:p w14:paraId="47C55DE1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2017 г. – 50, 2018 г. – 100, 2019 г. –  150, 2020 г. –  200</w:t>
            </w:r>
          </w:p>
        </w:tc>
        <w:tc>
          <w:tcPr>
            <w:tcW w:w="462" w:type="pct"/>
          </w:tcPr>
          <w:p w14:paraId="79AF59F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Клименко А.В.</w:t>
            </w:r>
          </w:p>
        </w:tc>
      </w:tr>
      <w:tr w:rsidR="001C79C6" w:rsidRPr="00225CE9" w14:paraId="29F4E65B" w14:textId="77777777" w:rsidTr="001C79C6">
        <w:tc>
          <w:tcPr>
            <w:tcW w:w="256" w:type="pct"/>
          </w:tcPr>
          <w:p w14:paraId="5C9AA01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4744" w:type="pct"/>
            <w:gridSpan w:val="9"/>
          </w:tcPr>
          <w:p w14:paraId="32FCDE9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b/>
                <w:color w:val="auto"/>
              </w:rPr>
              <w:t xml:space="preserve">3. </w:t>
            </w:r>
            <w:r w:rsidR="001E3196" w:rsidRPr="001E3196">
              <w:rPr>
                <w:b/>
                <w:color w:val="auto"/>
              </w:rPr>
              <w:t>План развития научно-исследовательской и инновационной деятельности</w:t>
            </w:r>
          </w:p>
        </w:tc>
      </w:tr>
      <w:tr w:rsidR="001C79C6" w:rsidRPr="00225CE9" w14:paraId="6A46C12E" w14:textId="77777777" w:rsidTr="001C79C6">
        <w:tc>
          <w:tcPr>
            <w:tcW w:w="256" w:type="pct"/>
          </w:tcPr>
          <w:p w14:paraId="3336092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3.1.</w:t>
            </w:r>
          </w:p>
        </w:tc>
        <w:tc>
          <w:tcPr>
            <w:tcW w:w="1254" w:type="pct"/>
          </w:tcPr>
          <w:p w14:paraId="3B0ACE3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Реализация научных проектов</w:t>
            </w:r>
          </w:p>
        </w:tc>
        <w:tc>
          <w:tcPr>
            <w:tcW w:w="158" w:type="pct"/>
          </w:tcPr>
          <w:p w14:paraId="289565F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0675ED6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52264F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388F11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795B53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55662E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1E1D73C4" w14:textId="77777777" w:rsidR="001C79C6" w:rsidRPr="00225CE9" w:rsidRDefault="001C79C6" w:rsidP="00604C23">
            <w:pPr>
              <w:tabs>
                <w:tab w:val="left" w:pos="2975"/>
              </w:tabs>
              <w:ind w:firstLine="0"/>
              <w:rPr>
                <w:color w:val="auto"/>
              </w:rPr>
            </w:pPr>
          </w:p>
        </w:tc>
        <w:tc>
          <w:tcPr>
            <w:tcW w:w="462" w:type="pct"/>
          </w:tcPr>
          <w:p w14:paraId="6AEEE7F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16C54DCB" w14:textId="77777777" w:rsidTr="001C79C6">
        <w:tc>
          <w:tcPr>
            <w:tcW w:w="256" w:type="pct"/>
          </w:tcPr>
          <w:p w14:paraId="376DEDA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3.1.1</w:t>
            </w:r>
          </w:p>
        </w:tc>
        <w:tc>
          <w:tcPr>
            <w:tcW w:w="1254" w:type="pct"/>
          </w:tcPr>
          <w:p w14:paraId="0F44229A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Подготовка монографий на английском языке под редакцией сотрудников САЕ в международном издательстве </w:t>
            </w:r>
            <w:proofErr w:type="spellStart"/>
            <w:r w:rsidRPr="00225CE9">
              <w:rPr>
                <w:color w:val="auto"/>
              </w:rPr>
              <w:t>Springer</w:t>
            </w:r>
            <w:proofErr w:type="spellEnd"/>
          </w:p>
        </w:tc>
        <w:tc>
          <w:tcPr>
            <w:tcW w:w="158" w:type="pct"/>
          </w:tcPr>
          <w:p w14:paraId="43F0211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6E337E6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885DF1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2CD01F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DD18E4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B4B944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6D835B60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Тематика проекта: «</w:t>
            </w:r>
            <w:r w:rsidRPr="00225CE9">
              <w:rPr>
                <w:rFonts w:eastAsia="Calibri"/>
                <w:color w:val="auto"/>
              </w:rPr>
              <w:t>Общества и политические аспекты в процессе транзита»</w:t>
            </w:r>
          </w:p>
          <w:p w14:paraId="635562F1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 xml:space="preserve">Партнеры: международное издательство </w:t>
            </w:r>
            <w:r w:rsidRPr="00225CE9">
              <w:rPr>
                <w:rFonts w:eastAsia="Calibri"/>
                <w:i/>
                <w:color w:val="auto"/>
                <w:lang w:val="en-US"/>
              </w:rPr>
              <w:t>Springer</w:t>
            </w:r>
          </w:p>
          <w:p w14:paraId="5DC19522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Публикации по проекту</w:t>
            </w:r>
          </w:p>
          <w:p w14:paraId="66833488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2017 г. – 2 монографии, 2018 г. – 2 монографии, 2019 г. – 2 монографии, 2020 г. – 2 монографии.</w:t>
            </w:r>
          </w:p>
          <w:p w14:paraId="528336E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 xml:space="preserve">Описание проекта: </w:t>
            </w:r>
            <w:r w:rsidRPr="00225CE9">
              <w:rPr>
                <w:color w:val="auto"/>
              </w:rPr>
              <w:t>Подготовка серии монографий на английском языке с публикациями участников САЕ по направлениям «Политические науки», «Психология», «Социология» (</w:t>
            </w:r>
            <w:proofErr w:type="spellStart"/>
            <w:r w:rsidRPr="00225CE9">
              <w:rPr>
                <w:color w:val="auto"/>
              </w:rPr>
              <w:t>Editors</w:t>
            </w:r>
            <w:proofErr w:type="spellEnd"/>
            <w:r w:rsidRPr="00225CE9">
              <w:rPr>
                <w:color w:val="auto"/>
              </w:rPr>
              <w:t xml:space="preserve">: </w:t>
            </w:r>
            <w:proofErr w:type="spellStart"/>
            <w:r w:rsidRPr="00225CE9">
              <w:rPr>
                <w:color w:val="auto"/>
              </w:rPr>
              <w:t>Chepurenko</w:t>
            </w:r>
            <w:proofErr w:type="spellEnd"/>
            <w:r w:rsidRPr="00225CE9">
              <w:rPr>
                <w:color w:val="auto"/>
              </w:rPr>
              <w:t xml:space="preserve">, </w:t>
            </w:r>
            <w:proofErr w:type="spellStart"/>
            <w:r w:rsidRPr="00225CE9">
              <w:rPr>
                <w:color w:val="auto"/>
              </w:rPr>
              <w:t>Alexander</w:t>
            </w:r>
            <w:proofErr w:type="spellEnd"/>
            <w:r w:rsidRPr="00225CE9">
              <w:rPr>
                <w:color w:val="auto"/>
              </w:rPr>
              <w:t xml:space="preserve">; </w:t>
            </w:r>
            <w:proofErr w:type="spellStart"/>
            <w:r w:rsidRPr="00225CE9">
              <w:rPr>
                <w:color w:val="auto"/>
              </w:rPr>
              <w:t>Professor</w:t>
            </w:r>
            <w:proofErr w:type="spellEnd"/>
            <w:r w:rsidRPr="00225CE9">
              <w:rPr>
                <w:color w:val="auto"/>
              </w:rPr>
              <w:t xml:space="preserve">, </w:t>
            </w:r>
            <w:proofErr w:type="spellStart"/>
            <w:r w:rsidRPr="00225CE9">
              <w:rPr>
                <w:color w:val="auto"/>
              </w:rPr>
              <w:t>Higher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School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of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Economics</w:t>
            </w:r>
            <w:proofErr w:type="spellEnd"/>
            <w:r w:rsidRPr="00225CE9">
              <w:rPr>
                <w:color w:val="auto"/>
              </w:rPr>
              <w:t xml:space="preserve">, </w:t>
            </w:r>
            <w:proofErr w:type="spellStart"/>
            <w:r w:rsidRPr="00225CE9">
              <w:rPr>
                <w:color w:val="auto"/>
              </w:rPr>
              <w:t>Russia</w:t>
            </w:r>
            <w:proofErr w:type="spellEnd"/>
            <w:r w:rsidRPr="00225CE9">
              <w:rPr>
                <w:color w:val="auto"/>
              </w:rPr>
              <w:t xml:space="preserve">; </w:t>
            </w:r>
            <w:proofErr w:type="spellStart"/>
            <w:r w:rsidRPr="00225CE9">
              <w:rPr>
                <w:color w:val="auto"/>
              </w:rPr>
              <w:t>Larsen</w:t>
            </w:r>
            <w:proofErr w:type="spellEnd"/>
            <w:r w:rsidRPr="00225CE9">
              <w:rPr>
                <w:color w:val="auto"/>
              </w:rPr>
              <w:t xml:space="preserve">, </w:t>
            </w:r>
            <w:proofErr w:type="spellStart"/>
            <w:r w:rsidRPr="00225CE9">
              <w:rPr>
                <w:color w:val="auto"/>
              </w:rPr>
              <w:t>Stein</w:t>
            </w:r>
            <w:proofErr w:type="spellEnd"/>
            <w:r w:rsidRPr="00225CE9">
              <w:rPr>
                <w:color w:val="auto"/>
              </w:rPr>
              <w:t xml:space="preserve">; </w:t>
            </w:r>
            <w:proofErr w:type="spellStart"/>
            <w:r w:rsidRPr="00225CE9">
              <w:rPr>
                <w:color w:val="auto"/>
              </w:rPr>
              <w:t>Prof</w:t>
            </w:r>
            <w:proofErr w:type="spellEnd"/>
            <w:r w:rsidRPr="00225CE9">
              <w:rPr>
                <w:color w:val="auto"/>
              </w:rPr>
              <w:t xml:space="preserve">. </w:t>
            </w:r>
            <w:proofErr w:type="spellStart"/>
            <w:r w:rsidRPr="00225CE9">
              <w:rPr>
                <w:color w:val="auto"/>
              </w:rPr>
              <w:t>Emeritus</w:t>
            </w:r>
            <w:proofErr w:type="spellEnd"/>
            <w:r w:rsidRPr="00225CE9">
              <w:rPr>
                <w:color w:val="auto"/>
              </w:rPr>
              <w:t xml:space="preserve">, </w:t>
            </w:r>
            <w:proofErr w:type="spellStart"/>
            <w:r w:rsidRPr="00225CE9">
              <w:rPr>
                <w:color w:val="auto"/>
              </w:rPr>
              <w:t>University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of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Bergen</w:t>
            </w:r>
            <w:proofErr w:type="spellEnd"/>
            <w:r w:rsidRPr="00225CE9">
              <w:rPr>
                <w:color w:val="auto"/>
              </w:rPr>
              <w:t xml:space="preserve">, </w:t>
            </w:r>
            <w:proofErr w:type="spellStart"/>
            <w:r w:rsidRPr="00225CE9">
              <w:rPr>
                <w:color w:val="auto"/>
              </w:rPr>
              <w:t>Norway</w:t>
            </w:r>
            <w:proofErr w:type="spellEnd"/>
            <w:r w:rsidRPr="00225CE9">
              <w:rPr>
                <w:color w:val="auto"/>
              </w:rPr>
              <w:t xml:space="preserve">; </w:t>
            </w:r>
            <w:proofErr w:type="spellStart"/>
            <w:r w:rsidRPr="00225CE9">
              <w:rPr>
                <w:color w:val="auto"/>
              </w:rPr>
              <w:t>Reisinger</w:t>
            </w:r>
            <w:proofErr w:type="spellEnd"/>
            <w:r w:rsidRPr="00225CE9">
              <w:rPr>
                <w:color w:val="auto"/>
              </w:rPr>
              <w:t xml:space="preserve">, </w:t>
            </w:r>
            <w:proofErr w:type="spellStart"/>
            <w:r w:rsidRPr="00225CE9">
              <w:rPr>
                <w:color w:val="auto"/>
              </w:rPr>
              <w:t>Williams</w:t>
            </w:r>
            <w:proofErr w:type="spellEnd"/>
            <w:r w:rsidRPr="00225CE9">
              <w:rPr>
                <w:color w:val="auto"/>
              </w:rPr>
              <w:t xml:space="preserve">; </w:t>
            </w:r>
            <w:proofErr w:type="spellStart"/>
            <w:r w:rsidRPr="00225CE9">
              <w:rPr>
                <w:color w:val="auto"/>
              </w:rPr>
              <w:t>Prof</w:t>
            </w:r>
            <w:proofErr w:type="spellEnd"/>
            <w:r w:rsidRPr="00225CE9">
              <w:rPr>
                <w:color w:val="auto"/>
              </w:rPr>
              <w:t xml:space="preserve">., </w:t>
            </w:r>
            <w:proofErr w:type="spellStart"/>
            <w:r w:rsidRPr="00225CE9">
              <w:rPr>
                <w:color w:val="auto"/>
              </w:rPr>
              <w:t>University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of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Iowa</w:t>
            </w:r>
            <w:proofErr w:type="spellEnd"/>
            <w:r w:rsidRPr="00225CE9">
              <w:rPr>
                <w:color w:val="auto"/>
              </w:rPr>
              <w:t xml:space="preserve">, USA). </w:t>
            </w:r>
          </w:p>
        </w:tc>
        <w:tc>
          <w:tcPr>
            <w:tcW w:w="462" w:type="pct"/>
          </w:tcPr>
          <w:p w14:paraId="0EDEDCB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Чепуренко А.Ю.</w:t>
            </w:r>
          </w:p>
        </w:tc>
      </w:tr>
      <w:tr w:rsidR="001C79C6" w:rsidRPr="00225CE9" w14:paraId="3A4E85DD" w14:textId="77777777" w:rsidTr="001C79C6">
        <w:tc>
          <w:tcPr>
            <w:tcW w:w="256" w:type="pct"/>
          </w:tcPr>
          <w:p w14:paraId="2A460FE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3.1.2</w:t>
            </w:r>
          </w:p>
        </w:tc>
        <w:tc>
          <w:tcPr>
            <w:tcW w:w="1254" w:type="pct"/>
          </w:tcPr>
          <w:p w14:paraId="5CDD02B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Работа по проекту САЕ “Новые факторы и компоненты влияния в мире и риски социально-политической дестабилизации / </w:t>
            </w:r>
            <w:r w:rsidRPr="00225CE9">
              <w:rPr>
                <w:color w:val="auto"/>
                <w:lang w:val="en-US"/>
              </w:rPr>
              <w:t>New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Factors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and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Components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of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International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Influence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and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Risks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of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Social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and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Political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Destabilization</w:t>
            </w:r>
            <w:r w:rsidRPr="00225CE9">
              <w:rPr>
                <w:color w:val="auto"/>
              </w:rPr>
              <w:t>”.</w:t>
            </w:r>
          </w:p>
          <w:p w14:paraId="25BEBCC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58" w:type="pct"/>
          </w:tcPr>
          <w:p w14:paraId="215C763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732FA24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5713B2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3F764B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4E0A67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95FDE9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4DEBA7F1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Проект будет реализован по двум основным направлениям </w:t>
            </w:r>
          </w:p>
          <w:p w14:paraId="649694E7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  <w:p w14:paraId="7FDB3F46" w14:textId="77777777" w:rsidR="001C79C6" w:rsidRPr="00225CE9" w:rsidRDefault="001C79C6" w:rsidP="001C79C6">
            <w:pPr>
              <w:numPr>
                <w:ilvl w:val="0"/>
                <w:numId w:val="4"/>
              </w:numPr>
              <w:spacing w:line="240" w:lineRule="auto"/>
              <w:ind w:hanging="360"/>
              <w:contextualSpacing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«Политический атлас современного мира 2.0»</w:t>
            </w:r>
          </w:p>
          <w:p w14:paraId="19176D13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Ключевые результаты:</w:t>
            </w:r>
          </w:p>
          <w:p w14:paraId="32C02322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-разработана инновационная система эмпирических показателей и баз данных для тестирования методов измерения и сравнительной оценки мощи, влияния и статуса современных государств на основе новых индексов, в том числе с учетом сетевых взаимодействий</w:t>
            </w:r>
          </w:p>
          <w:p w14:paraId="10108FCB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- применена  новая методология (в частности, анализ «больших данных», </w:t>
            </w:r>
            <w:proofErr w:type="spellStart"/>
            <w:r w:rsidRPr="00225CE9">
              <w:rPr>
                <w:color w:val="auto"/>
              </w:rPr>
              <w:t>сетовой</w:t>
            </w:r>
            <w:proofErr w:type="spellEnd"/>
            <w:r w:rsidRPr="00225CE9">
              <w:rPr>
                <w:color w:val="auto"/>
              </w:rPr>
              <w:t xml:space="preserve"> анализ и пр.) в рамках разработки новых моделей влияния и взаимодействия государств и групп государств и иных участников современной мировой политики, а также динамики статусов великих и «восходящих» держав в мире</w:t>
            </w:r>
          </w:p>
          <w:p w14:paraId="66691A5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- подготовлены публикации результатов проекта в ведущих зарубежных и </w:t>
            </w:r>
            <w:r w:rsidRPr="00225CE9">
              <w:rPr>
                <w:color w:val="auto"/>
              </w:rPr>
              <w:lastRenderedPageBreak/>
              <w:t xml:space="preserve">российских журналах, входящих в системы цитирования </w:t>
            </w:r>
            <w:proofErr w:type="spellStart"/>
            <w:r w:rsidRPr="00225CE9">
              <w:rPr>
                <w:color w:val="auto"/>
              </w:rPr>
              <w:t>Scopus</w:t>
            </w:r>
            <w:proofErr w:type="spellEnd"/>
            <w:r w:rsidRPr="00225CE9">
              <w:rPr>
                <w:color w:val="auto"/>
              </w:rPr>
              <w:t xml:space="preserve"> и </w:t>
            </w:r>
            <w:proofErr w:type="spellStart"/>
            <w:r w:rsidRPr="00225CE9">
              <w:rPr>
                <w:color w:val="auto"/>
              </w:rPr>
              <w:t>WoS</w:t>
            </w:r>
            <w:proofErr w:type="spellEnd"/>
          </w:p>
          <w:p w14:paraId="69235869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Привлекаются эксперты из Российского совета по международным делам, Российской ассоциации политической науки и Ассоциации международных исследований (</w:t>
            </w:r>
            <w:proofErr w:type="spellStart"/>
            <w:r w:rsidRPr="00225CE9">
              <w:rPr>
                <w:color w:val="auto"/>
              </w:rPr>
              <w:t>International</w:t>
            </w:r>
            <w:proofErr w:type="spellEnd"/>
            <w:r w:rsidRPr="00225CE9">
              <w:rPr>
                <w:color w:val="auto"/>
              </w:rPr>
              <w:t xml:space="preserve"> Studies </w:t>
            </w:r>
            <w:proofErr w:type="spellStart"/>
            <w:r w:rsidRPr="00225CE9">
              <w:rPr>
                <w:color w:val="auto"/>
              </w:rPr>
              <w:t>Association</w:t>
            </w:r>
            <w:proofErr w:type="spellEnd"/>
            <w:r w:rsidRPr="00225CE9">
              <w:rPr>
                <w:color w:val="auto"/>
              </w:rPr>
              <w:t>).</w:t>
            </w:r>
          </w:p>
          <w:p w14:paraId="0C039CD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Публикации по проекту</w:t>
            </w:r>
          </w:p>
          <w:p w14:paraId="01A3F49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6, 2017 г. – 6, 2018 г. – 7, 2019 г. – 7, 2020 г. – 7.</w:t>
            </w:r>
          </w:p>
          <w:p w14:paraId="09EBFA17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Выступления с докладами по проекту на конференциях</w:t>
            </w:r>
          </w:p>
          <w:p w14:paraId="3CE5E9A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12, 2017 г. – 14, 2018 г. – 16, 2019 г. – 18, 2020 г. – 20.</w:t>
            </w:r>
          </w:p>
          <w:p w14:paraId="5B423BF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  <w:p w14:paraId="170472F7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2) “Закономерности социально-политической дестабилизации в современном мире. «Арабская весна» как триггер глобального фазового перехода”</w:t>
            </w:r>
          </w:p>
          <w:p w14:paraId="20BB329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Ключевые результаты:</w:t>
            </w:r>
          </w:p>
          <w:p w14:paraId="4890A1E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-выявлены причины и закономерности социально-политической дестабилизации в современном мире, прежде всего – в странах мир-системной периферии</w:t>
            </w:r>
          </w:p>
          <w:p w14:paraId="6FA0B71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-разработаны и протестированы новые методы социально-политического прогнозирования, в частности, новый индекс социально-политической дестабилизации в глобальном, национальном и региональном измерениях </w:t>
            </w:r>
          </w:p>
          <w:p w14:paraId="039DF8A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- подготовлены публикации результатов проекта в ведущих зарубежных и российских журналах, входящих в системы цитирования </w:t>
            </w:r>
            <w:proofErr w:type="spellStart"/>
            <w:r w:rsidRPr="00225CE9">
              <w:rPr>
                <w:color w:val="auto"/>
              </w:rPr>
              <w:t>Scopus</w:t>
            </w:r>
            <w:proofErr w:type="spellEnd"/>
            <w:r w:rsidRPr="00225CE9">
              <w:rPr>
                <w:color w:val="auto"/>
              </w:rPr>
              <w:t xml:space="preserve"> и </w:t>
            </w:r>
            <w:proofErr w:type="spellStart"/>
            <w:r w:rsidRPr="00225CE9">
              <w:rPr>
                <w:color w:val="auto"/>
              </w:rPr>
              <w:t>WoS</w:t>
            </w:r>
            <w:proofErr w:type="spellEnd"/>
          </w:p>
          <w:p w14:paraId="5E59EB93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Исследование развивается совместно с рядом институтов РАН (Институт Востоковедения, Институт Африки и др.) и зарубежными университетами (Йельский университет, а также филиал Нью-Йоркского университета в Абу-Даби). </w:t>
            </w:r>
          </w:p>
          <w:p w14:paraId="3AAF415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Публикации по проекту</w:t>
            </w:r>
          </w:p>
          <w:p w14:paraId="706B7A41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2016 г. – 6, 2017 г. –5, 2018 г. – 5, 2019 г. – 3, 2020 г. – 3.</w:t>
            </w:r>
          </w:p>
          <w:p w14:paraId="663DF7E9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Выступления с докладами по проекту на конференциях</w:t>
            </w:r>
          </w:p>
          <w:p w14:paraId="725C9FDA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2016 г. – 3, 2017 г. – 3, 2018 г. – 3, 2019 г. – 2, 2020 г. – 2.</w:t>
            </w:r>
          </w:p>
          <w:p w14:paraId="666D51D9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В 2016 году для реализации исследовательских задач выделено софинансирование (Проект ПФИ «Арабская весна как триггер глобального фазового перехода»)</w:t>
            </w:r>
          </w:p>
        </w:tc>
        <w:tc>
          <w:tcPr>
            <w:tcW w:w="462" w:type="pct"/>
          </w:tcPr>
          <w:p w14:paraId="0AE9E227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proofErr w:type="spellStart"/>
            <w:r w:rsidRPr="00225CE9">
              <w:rPr>
                <w:color w:val="auto"/>
              </w:rPr>
              <w:lastRenderedPageBreak/>
              <w:t>Алескеров</w:t>
            </w:r>
            <w:proofErr w:type="spellEnd"/>
            <w:r w:rsidRPr="00225CE9">
              <w:rPr>
                <w:color w:val="auto"/>
              </w:rPr>
              <w:t xml:space="preserve"> Ф.Т.,</w:t>
            </w:r>
          </w:p>
          <w:p w14:paraId="4995B05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Коротаев А.В.,</w:t>
            </w:r>
          </w:p>
          <w:p w14:paraId="0E9B8A1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000E92C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A222CD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1) </w:t>
            </w:r>
            <w:proofErr w:type="spellStart"/>
            <w:r w:rsidRPr="00225CE9">
              <w:rPr>
                <w:color w:val="auto"/>
              </w:rPr>
              <w:t>Алескеров</w:t>
            </w:r>
            <w:proofErr w:type="spellEnd"/>
            <w:r w:rsidRPr="00225CE9">
              <w:rPr>
                <w:color w:val="auto"/>
              </w:rPr>
              <w:t xml:space="preserve"> Ф.Т.,</w:t>
            </w:r>
          </w:p>
          <w:p w14:paraId="1C1E3B2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Ильин М.В.</w:t>
            </w:r>
          </w:p>
          <w:p w14:paraId="4ED0E80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Мельвиль А.Ю.,</w:t>
            </w:r>
          </w:p>
          <w:p w14:paraId="3F61C3E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24A58F0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7E6D8B2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B81836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29A237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2E4E5B8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0F1AFE3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997ADE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6AF7E8B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3A76DE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092F099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6C907A57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7DB23F2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3A2ED75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3208531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04695AF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8D2E6D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2) Коротаев А.В., Акаев А.А.</w:t>
            </w:r>
          </w:p>
          <w:p w14:paraId="2DEE48F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Малков С.Ю.</w:t>
            </w:r>
          </w:p>
          <w:p w14:paraId="29718EB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047D90D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6029AFE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1717BB11" w14:textId="77777777" w:rsidTr="001C79C6">
        <w:tc>
          <w:tcPr>
            <w:tcW w:w="256" w:type="pct"/>
          </w:tcPr>
          <w:p w14:paraId="717251A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3.1.3</w:t>
            </w:r>
          </w:p>
        </w:tc>
        <w:tc>
          <w:tcPr>
            <w:tcW w:w="1254" w:type="pct"/>
          </w:tcPr>
          <w:p w14:paraId="49B3D38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Работа по проекту САЕ “Сравнительный анализ систем управления и механизмов принятия решений в несовершенной институциональной среде / </w:t>
            </w:r>
            <w:proofErr w:type="spellStart"/>
            <w:r w:rsidRPr="00225CE9">
              <w:rPr>
                <w:color w:val="auto"/>
              </w:rPr>
              <w:t>Comparative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Analysis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of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the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Systems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of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Management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and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Mechanisms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of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Decision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Making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in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an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Imperfect</w:t>
            </w:r>
            <w:proofErr w:type="spellEnd"/>
            <w:r w:rsidRPr="00225CE9">
              <w:rPr>
                <w:color w:val="auto"/>
              </w:rPr>
              <w:t xml:space="preserve"> Institutional </w:t>
            </w:r>
            <w:proofErr w:type="spellStart"/>
            <w:r w:rsidRPr="00225CE9">
              <w:rPr>
                <w:color w:val="auto"/>
              </w:rPr>
              <w:t>Environment</w:t>
            </w:r>
            <w:proofErr w:type="spellEnd"/>
            <w:r w:rsidRPr="00225CE9">
              <w:rPr>
                <w:color w:val="auto"/>
              </w:rPr>
              <w:t>”</w:t>
            </w:r>
          </w:p>
          <w:p w14:paraId="12C7BE8A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158" w:type="pct"/>
          </w:tcPr>
          <w:p w14:paraId="13E5605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61ADC9E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326F2F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843BDF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9DC0E4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A1C168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0298178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Проект будет реализован по следующим направлениям </w:t>
            </w:r>
          </w:p>
          <w:p w14:paraId="1FCA4BAA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1) “Стимулы в системе управления и механизмы воспроизводства элит в переходных экономиках”</w:t>
            </w:r>
          </w:p>
          <w:p w14:paraId="2EC57B2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Ключевые результаты:</w:t>
            </w:r>
          </w:p>
          <w:p w14:paraId="691228B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-определены условия формирования стимулов к развитию в системе управления переходной экономикой</w:t>
            </w:r>
          </w:p>
          <w:p w14:paraId="78B19C85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-выявлено влияние на экономическое развитие процессов обновления элит в условиях дефицита демократических механизмов управления обществом</w:t>
            </w:r>
          </w:p>
          <w:p w14:paraId="50CE8D8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-сформированы модели, объясняющие создание стимулов и обеспечивающие обновление элит в несовершенной институциональной среде</w:t>
            </w:r>
          </w:p>
          <w:p w14:paraId="1F19688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Для получения данных о китайских элитах, а также для получения экспертизы по китайской системе управления экономикой привлекаются ученые из Университета науки и технологии Гонконга (КНР).</w:t>
            </w:r>
          </w:p>
          <w:p w14:paraId="2CCB40F5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Публикации по проекту</w:t>
            </w:r>
          </w:p>
          <w:p w14:paraId="0C87C8E7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2016 г. – 7, 2017 г. – 7, 2018 г. – 7, 2019 г. – 7, 2020 г. – 7.</w:t>
            </w:r>
          </w:p>
          <w:p w14:paraId="50330DD9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Выступления с докладами по проекту на конференциях</w:t>
            </w:r>
          </w:p>
          <w:p w14:paraId="51A7260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2016 г. – 10, 2017 г. – 10, 2018 г. – 10, 2019 г. – 10, 2020 г. – 10.</w:t>
            </w:r>
          </w:p>
          <w:p w14:paraId="146BDA5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В 2016 году для реализации исследовательских задач выделено софинансирование (Проект ПФИ «Элиты, институты и культура как факторы экономического развития»).</w:t>
            </w:r>
          </w:p>
          <w:p w14:paraId="08A389EF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Кроме того, в рамках данного проекта выполняются исследования по гранту РНФ «Частно-государственное партнерство в среднем профессиональном образовании: на примере фирм в России и Китае»)</w:t>
            </w:r>
          </w:p>
          <w:p w14:paraId="04EF38E5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  <w:p w14:paraId="68665CF7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2) “Политическое представительство, конкуренция и принятие решений на субнациональном уровне”</w:t>
            </w:r>
          </w:p>
          <w:p w14:paraId="3A095D47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Ключевые результаты:</w:t>
            </w:r>
          </w:p>
          <w:p w14:paraId="144C35B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-определены общие закономерности ключевых политических процессов в сложносоставных (федеративных и </w:t>
            </w:r>
            <w:proofErr w:type="spellStart"/>
            <w:r w:rsidRPr="00225CE9">
              <w:rPr>
                <w:color w:val="auto"/>
              </w:rPr>
              <w:t>федерализующихся</w:t>
            </w:r>
            <w:proofErr w:type="spellEnd"/>
            <w:r w:rsidRPr="00225CE9">
              <w:rPr>
                <w:color w:val="auto"/>
              </w:rPr>
              <w:t>) государствах на субнациональном уровне</w:t>
            </w:r>
          </w:p>
          <w:p w14:paraId="4AB4E3C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- произведен анализ опыта институционального функционирования сложносоставных государств на основе показательных </w:t>
            </w:r>
            <w:proofErr w:type="spellStart"/>
            <w:r w:rsidRPr="00225CE9">
              <w:rPr>
                <w:color w:val="auto"/>
              </w:rPr>
              <w:t>страновых</w:t>
            </w:r>
            <w:proofErr w:type="spellEnd"/>
            <w:r w:rsidRPr="00225CE9">
              <w:rPr>
                <w:color w:val="auto"/>
              </w:rPr>
              <w:t xml:space="preserve"> кейсов: РФ, Украина, Бразилия, Испания, Германия </w:t>
            </w:r>
          </w:p>
          <w:p w14:paraId="189220C8" w14:textId="77777777" w:rsidR="001C79C6" w:rsidRPr="00D900E7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- </w:t>
            </w:r>
            <w:r w:rsidRPr="00D900E7">
              <w:rPr>
                <w:color w:val="auto"/>
              </w:rPr>
              <w:t>предложены практические рекомендации для Управления внутренней политики Администрации Президента РФ, а также для Института социально-экономических и политических исследований (ИСЭПИ)</w:t>
            </w:r>
          </w:p>
          <w:p w14:paraId="39005EF1" w14:textId="77777777" w:rsidR="001C79C6" w:rsidRPr="00D900E7" w:rsidRDefault="001C79C6" w:rsidP="00604C23">
            <w:pPr>
              <w:ind w:firstLine="0"/>
              <w:rPr>
                <w:color w:val="auto"/>
              </w:rPr>
            </w:pPr>
            <w:r w:rsidRPr="00D900E7">
              <w:rPr>
                <w:color w:val="auto"/>
              </w:rPr>
              <w:t>Партнеры проекта - ученые из Свободного университета Берлина (Германия) и Харьковского государственного университета (Украина).</w:t>
            </w:r>
          </w:p>
          <w:p w14:paraId="5E470590" w14:textId="77777777" w:rsidR="001C79C6" w:rsidRPr="00D900E7" w:rsidRDefault="001C79C6" w:rsidP="00604C23">
            <w:pPr>
              <w:ind w:firstLine="0"/>
              <w:jc w:val="left"/>
              <w:rPr>
                <w:color w:val="auto"/>
              </w:rPr>
            </w:pPr>
            <w:r w:rsidRPr="00D900E7">
              <w:rPr>
                <w:color w:val="auto"/>
              </w:rPr>
              <w:t>Публикации по проекту</w:t>
            </w:r>
          </w:p>
          <w:p w14:paraId="65AD4020" w14:textId="77777777" w:rsidR="001C79C6" w:rsidRPr="00D900E7" w:rsidRDefault="001C79C6" w:rsidP="00604C23">
            <w:pPr>
              <w:ind w:firstLine="0"/>
              <w:jc w:val="left"/>
              <w:rPr>
                <w:color w:val="auto"/>
              </w:rPr>
            </w:pPr>
            <w:r w:rsidRPr="00D900E7">
              <w:rPr>
                <w:color w:val="auto"/>
              </w:rPr>
              <w:t>2016 г. – 5, 2017 г. – 4, 2018 г. – 4, 2019 г. –3, 2020 г. – 3.</w:t>
            </w:r>
          </w:p>
          <w:p w14:paraId="4281EB2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D900E7">
              <w:rPr>
                <w:color w:val="auto"/>
              </w:rPr>
              <w:t>Выступления с докладами по проекту на конференция</w:t>
            </w:r>
            <w:r w:rsidRPr="00225CE9">
              <w:rPr>
                <w:color w:val="auto"/>
              </w:rPr>
              <w:t>х</w:t>
            </w:r>
          </w:p>
          <w:p w14:paraId="0D274E1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2, 2017 г. – 2, 2018 г. – 2, 2019 г. – 2, 2020 г. – 1.</w:t>
            </w:r>
          </w:p>
          <w:p w14:paraId="37EB020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  <w:p w14:paraId="4DB87E5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3) «Эффективность систем управления по результатам и государственного регулирования”</w:t>
            </w:r>
          </w:p>
          <w:p w14:paraId="39D375E5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Ключевые результаты:</w:t>
            </w:r>
          </w:p>
          <w:p w14:paraId="005EA511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-разработаны концепции эффективного государства – системы оценки государственных органов управления, основанные на использовании количественных и качественных методов. </w:t>
            </w:r>
          </w:p>
          <w:p w14:paraId="49EF2C9B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- разработана система оценки деятельности государства в целом, отдельных государственных органов, их структурных подразделений, а также государственных служащих. </w:t>
            </w:r>
          </w:p>
          <w:p w14:paraId="778F0F5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- результаты используются Управлением внутренней политики Администрации Президента РФ в системах </w:t>
            </w:r>
            <w:proofErr w:type="spellStart"/>
            <w:r w:rsidRPr="00225CE9">
              <w:rPr>
                <w:color w:val="auto"/>
              </w:rPr>
              <w:t>бенчмаркинга</w:t>
            </w:r>
            <w:proofErr w:type="spellEnd"/>
            <w:r w:rsidRPr="00225CE9">
              <w:rPr>
                <w:color w:val="auto"/>
              </w:rPr>
              <w:t xml:space="preserve"> государственных органов федерального и регионального уровня, а также при оценивании стратегий оценки регионального развития.</w:t>
            </w:r>
          </w:p>
          <w:p w14:paraId="464BC34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Публикации по проекту</w:t>
            </w:r>
          </w:p>
          <w:p w14:paraId="638FA32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2016 г. – 2, 2017 г. – 3, 2018 г. – 3, 2019 г. – 3, 2020 г. – 3.</w:t>
            </w:r>
          </w:p>
          <w:p w14:paraId="187314F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Выступления с докладами по проекту на конференциях</w:t>
            </w:r>
          </w:p>
          <w:p w14:paraId="11F9177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3, 2017 г. – 3, 2018 г. – 3, 2019 г. – 3, 2020 г. – 3.</w:t>
            </w:r>
          </w:p>
          <w:p w14:paraId="1C06C74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В 2016 году для реализации исследовательских задач выделено софинансирование (Проект ПФИ «Анализ и экспертное сопровождение разработки и реализации организационно-методических документов стратегического планирования»);</w:t>
            </w:r>
          </w:p>
          <w:p w14:paraId="4B173FAA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 Кроме того, в рамках данного проекта выполняются прикладные исследования «Совершенствование механизма оценки эффективности деятельности Федеральной инспекции труда с учетом общественной оценки </w:t>
            </w:r>
            <w:proofErr w:type="spellStart"/>
            <w:r w:rsidRPr="00225CE9">
              <w:rPr>
                <w:color w:val="auto"/>
              </w:rPr>
              <w:t>референтными</w:t>
            </w:r>
            <w:proofErr w:type="spellEnd"/>
            <w:r w:rsidRPr="00225CE9">
              <w:rPr>
                <w:color w:val="auto"/>
              </w:rPr>
              <w:t xml:space="preserve"> группами, членами экспертных и консультативных органов результатов ее работы. Проведение опросов, изучение и анализ результатов общественной оценки </w:t>
            </w:r>
            <w:proofErr w:type="spellStart"/>
            <w:r w:rsidRPr="00225CE9">
              <w:rPr>
                <w:color w:val="auto"/>
              </w:rPr>
              <w:t>референтными</w:t>
            </w:r>
            <w:proofErr w:type="spellEnd"/>
            <w:r w:rsidRPr="00225CE9">
              <w:rPr>
                <w:color w:val="auto"/>
              </w:rPr>
              <w:t xml:space="preserve"> группами, членами экспертных и консультативных органов результатов работы </w:t>
            </w:r>
            <w:proofErr w:type="spellStart"/>
            <w:r w:rsidRPr="00225CE9">
              <w:rPr>
                <w:color w:val="auto"/>
              </w:rPr>
              <w:t>Роструда</w:t>
            </w:r>
            <w:proofErr w:type="spellEnd"/>
            <w:r w:rsidRPr="00225CE9">
              <w:rPr>
                <w:color w:val="auto"/>
              </w:rPr>
              <w:t xml:space="preserve"> и его территориальных органов»; «Разработка системы оценки эффективности деятельности государственных учреждений, подведомственных Министерства труда, занятости и социального развития Архангельской области»; «Внедрение риск-ориентированного подхода в деятельности федеральных органов исполнительной власти на примере Федеральной службы по аккредитации»)</w:t>
            </w:r>
          </w:p>
        </w:tc>
        <w:tc>
          <w:tcPr>
            <w:tcW w:w="462" w:type="pct"/>
          </w:tcPr>
          <w:p w14:paraId="55F22CE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Яковлев А.А.</w:t>
            </w:r>
          </w:p>
          <w:p w14:paraId="46B28DF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Ремингтон Т.</w:t>
            </w:r>
          </w:p>
          <w:p w14:paraId="4AFC041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1366A6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F9DEA0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82725B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1) Яковлев А.А.,</w:t>
            </w:r>
          </w:p>
          <w:p w14:paraId="20DED94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proofErr w:type="spellStart"/>
            <w:r w:rsidRPr="00225CE9">
              <w:rPr>
                <w:color w:val="auto"/>
              </w:rPr>
              <w:t>Рохлиц</w:t>
            </w:r>
            <w:proofErr w:type="spellEnd"/>
            <w:r w:rsidRPr="00225CE9">
              <w:rPr>
                <w:color w:val="auto"/>
              </w:rPr>
              <w:t xml:space="preserve"> М.</w:t>
            </w:r>
          </w:p>
          <w:p w14:paraId="2041BBE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4D166B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05ECC0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0FC710C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62DC488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37D7953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6484834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AADE16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0BAD5B1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48BD14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2E76CE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34A906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2E934E4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642F123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7CD9F38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060B3C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28DD871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593BD1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2) Петров Н.В.,</w:t>
            </w:r>
          </w:p>
          <w:p w14:paraId="1FC914D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Туровский Р.Ф.</w:t>
            </w:r>
          </w:p>
          <w:p w14:paraId="0032140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C378E7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A62168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005DA2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3B8E159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4DEB6B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7F137BA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297C210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A0B84D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6F35B7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01096CC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619FDC9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CDFAC0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3BD7A64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B12661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6BE3E6C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21188F3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63B432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6A8C8AB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2CB2238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3) Клименко А.В.,</w:t>
            </w:r>
          </w:p>
          <w:p w14:paraId="490A1A2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Барабашев А.Г.,</w:t>
            </w:r>
          </w:p>
          <w:p w14:paraId="239B47A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proofErr w:type="spellStart"/>
            <w:r w:rsidRPr="00225CE9">
              <w:rPr>
                <w:color w:val="auto"/>
              </w:rPr>
              <w:t>Калгин</w:t>
            </w:r>
            <w:proofErr w:type="spellEnd"/>
            <w:r w:rsidRPr="00225CE9">
              <w:rPr>
                <w:color w:val="auto"/>
              </w:rPr>
              <w:t xml:space="preserve"> А.С.</w:t>
            </w:r>
          </w:p>
        </w:tc>
      </w:tr>
      <w:tr w:rsidR="001C79C6" w:rsidRPr="00225CE9" w14:paraId="7F145694" w14:textId="77777777" w:rsidTr="001C79C6">
        <w:tc>
          <w:tcPr>
            <w:tcW w:w="256" w:type="pct"/>
          </w:tcPr>
          <w:p w14:paraId="04702AE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3.1.4</w:t>
            </w:r>
          </w:p>
        </w:tc>
        <w:tc>
          <w:tcPr>
            <w:tcW w:w="1254" w:type="pct"/>
          </w:tcPr>
          <w:p w14:paraId="5E2AD4C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Работа по проекту САЕ “Социальные аспекты личностного развития в кризисное время в кросс-культурном контексте / </w:t>
            </w:r>
            <w:proofErr w:type="spellStart"/>
            <w:r w:rsidRPr="00225CE9">
              <w:rPr>
                <w:color w:val="auto"/>
              </w:rPr>
              <w:t>Social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Aspects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of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Personal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Development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in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Hard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Times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in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Cross-Cultural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Context</w:t>
            </w:r>
            <w:proofErr w:type="spellEnd"/>
            <w:r w:rsidRPr="00225CE9">
              <w:rPr>
                <w:color w:val="auto"/>
              </w:rPr>
              <w:t>”.</w:t>
            </w:r>
          </w:p>
          <w:p w14:paraId="2C32CA77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158" w:type="pct"/>
          </w:tcPr>
          <w:p w14:paraId="338DF2B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67A5859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402B84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764BED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EF9C3F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EDF219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2117547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В рамках проекта разработаны следующие направления </w:t>
            </w:r>
          </w:p>
          <w:p w14:paraId="170F9007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B1524A0" w14:textId="77777777" w:rsidR="001C79C6" w:rsidRPr="00225CE9" w:rsidRDefault="001C79C6" w:rsidP="001C79C6">
            <w:pPr>
              <w:numPr>
                <w:ilvl w:val="0"/>
                <w:numId w:val="9"/>
              </w:numPr>
              <w:spacing w:line="240" w:lineRule="auto"/>
              <w:ind w:hanging="360"/>
              <w:contextualSpacing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“Механизмы мотивации и целеполагания в кросс-культурном контексте в кризисное время”</w:t>
            </w:r>
          </w:p>
          <w:p w14:paraId="052ADDE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Ключевые результаты:</w:t>
            </w:r>
          </w:p>
          <w:p w14:paraId="589091B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-изучены мотивации и целеполагания с точки зрения их структурных механизмов, связывающих цели, мотивацию и социокультурный контекст в кризисное время</w:t>
            </w:r>
          </w:p>
          <w:p w14:paraId="3D339B76" w14:textId="77777777" w:rsidR="001C79C6" w:rsidRPr="00D900E7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-</w:t>
            </w:r>
            <w:bookmarkStart w:id="2" w:name="_GoBack"/>
            <w:bookmarkEnd w:id="2"/>
            <w:r w:rsidRPr="00D900E7">
              <w:rPr>
                <w:color w:val="auto"/>
              </w:rPr>
              <w:t>разработана единая объяснительная модель социокультурных и индивидуально-психологических регуляторов целенаправленного поведения</w:t>
            </w:r>
          </w:p>
          <w:p w14:paraId="7FDFC040" w14:textId="08C4804E" w:rsidR="001C79C6" w:rsidRPr="00D900E7" w:rsidRDefault="001C79C6" w:rsidP="00604C23">
            <w:pPr>
              <w:ind w:firstLine="0"/>
              <w:jc w:val="left"/>
              <w:rPr>
                <w:color w:val="auto"/>
              </w:rPr>
            </w:pPr>
            <w:r w:rsidRPr="00D900E7">
              <w:rPr>
                <w:color w:val="auto"/>
              </w:rPr>
              <w:t xml:space="preserve">Для сбора баз данных в США и России привлечены </w:t>
            </w:r>
            <w:r w:rsidR="00C744E4" w:rsidRPr="00D900E7">
              <w:rPr>
                <w:color w:val="auto"/>
              </w:rPr>
              <w:t>вузы-партнеры</w:t>
            </w:r>
            <w:r w:rsidRPr="00D900E7">
              <w:rPr>
                <w:color w:val="auto"/>
              </w:rPr>
              <w:t>.</w:t>
            </w:r>
          </w:p>
          <w:p w14:paraId="45DF54E8" w14:textId="77777777" w:rsidR="001C79C6" w:rsidRPr="00D900E7" w:rsidRDefault="001C79C6" w:rsidP="00604C23">
            <w:pPr>
              <w:ind w:firstLine="0"/>
              <w:jc w:val="left"/>
              <w:rPr>
                <w:color w:val="auto"/>
              </w:rPr>
            </w:pPr>
            <w:r w:rsidRPr="00D900E7">
              <w:rPr>
                <w:color w:val="auto"/>
              </w:rPr>
              <w:t>Публикации по проекту</w:t>
            </w:r>
          </w:p>
          <w:p w14:paraId="23C91349" w14:textId="77777777" w:rsidR="001C79C6" w:rsidRPr="00D900E7" w:rsidRDefault="001C79C6" w:rsidP="00604C23">
            <w:pPr>
              <w:ind w:firstLine="0"/>
              <w:jc w:val="left"/>
              <w:rPr>
                <w:color w:val="auto"/>
              </w:rPr>
            </w:pPr>
            <w:r w:rsidRPr="00D900E7">
              <w:rPr>
                <w:color w:val="auto"/>
              </w:rPr>
              <w:t xml:space="preserve">2016 – 18, 2017 – 12, 2018 – 12, 2019 – 12, 2020 – 12 </w:t>
            </w:r>
          </w:p>
          <w:p w14:paraId="73F5AA8A" w14:textId="77777777" w:rsidR="001C79C6" w:rsidRPr="00D900E7" w:rsidRDefault="001C79C6" w:rsidP="00604C23">
            <w:pPr>
              <w:ind w:firstLine="0"/>
              <w:jc w:val="left"/>
              <w:rPr>
                <w:color w:val="auto"/>
              </w:rPr>
            </w:pPr>
            <w:r w:rsidRPr="00D900E7">
              <w:rPr>
                <w:color w:val="auto"/>
              </w:rPr>
              <w:t>Выступления с докладами по проекту на конференциях</w:t>
            </w:r>
          </w:p>
          <w:p w14:paraId="329C53D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  <w:highlight w:val="yellow"/>
              </w:rPr>
            </w:pPr>
            <w:r w:rsidRPr="00D900E7">
              <w:rPr>
                <w:color w:val="auto"/>
              </w:rPr>
              <w:t>2016 – 20, 2017 – 14, 2018</w:t>
            </w:r>
            <w:r w:rsidRPr="00225CE9">
              <w:rPr>
                <w:color w:val="auto"/>
              </w:rPr>
              <w:t xml:space="preserve"> – 16, 2019 – 16, 2020 – 14</w:t>
            </w:r>
          </w:p>
          <w:p w14:paraId="324A162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F3FEFD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2) “Анализ психологических последствий социально-экономических и культурных изменений”</w:t>
            </w:r>
          </w:p>
          <w:p w14:paraId="32DFFA1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Ключевые результаты:</w:t>
            </w:r>
          </w:p>
          <w:p w14:paraId="558B3EE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-выявлены социально-психологические последствий экономических и культурных изменений в современном мире на основе кросс-культурного анализа ценностей</w:t>
            </w:r>
          </w:p>
          <w:p w14:paraId="59F8A38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-проведен сравнительный </w:t>
            </w:r>
            <w:proofErr w:type="spellStart"/>
            <w:r w:rsidRPr="00225CE9">
              <w:rPr>
                <w:color w:val="auto"/>
              </w:rPr>
              <w:t>межстрановой</w:t>
            </w:r>
            <w:proofErr w:type="spellEnd"/>
            <w:r w:rsidRPr="00225CE9">
              <w:rPr>
                <w:color w:val="auto"/>
              </w:rPr>
              <w:t xml:space="preserve"> анализ ценностей русских в ряде стран (Россия, Германия, Латвия и др.)</w:t>
            </w:r>
          </w:p>
          <w:p w14:paraId="32A6E8D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-определены культурно-универсальные и зависимые от социокультурного контекста особенности </w:t>
            </w:r>
            <w:proofErr w:type="spellStart"/>
            <w:r w:rsidRPr="00225CE9">
              <w:rPr>
                <w:color w:val="auto"/>
              </w:rPr>
              <w:t>межпоколенной</w:t>
            </w:r>
            <w:proofErr w:type="spellEnd"/>
            <w:r w:rsidRPr="00225CE9">
              <w:rPr>
                <w:color w:val="auto"/>
              </w:rPr>
              <w:t xml:space="preserve"> трансмиссии ценностей русских в разных странах</w:t>
            </w:r>
          </w:p>
          <w:p w14:paraId="483FFFD6" w14:textId="35305DA2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 xml:space="preserve">Методологическая проработка проекта осуществляется совместно с коллегами из Университета </w:t>
            </w:r>
            <w:proofErr w:type="spellStart"/>
            <w:r w:rsidRPr="00225CE9">
              <w:rPr>
                <w:color w:val="auto"/>
              </w:rPr>
              <w:t>Тилбурга</w:t>
            </w:r>
            <w:proofErr w:type="spellEnd"/>
            <w:r w:rsidRPr="00225CE9">
              <w:rPr>
                <w:color w:val="auto"/>
              </w:rPr>
              <w:t xml:space="preserve"> (Нидерланды) и Еврейского Университета в Иерусалиме (Израиль). </w:t>
            </w:r>
          </w:p>
          <w:p w14:paraId="5A468C4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Публикации по проекту</w:t>
            </w:r>
          </w:p>
          <w:p w14:paraId="5F7F9FC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16, 2017 г. – 18, 2018 г. – 20, 2019 г. – 22, 2020 г. – 24.</w:t>
            </w:r>
          </w:p>
          <w:p w14:paraId="3E22AE4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Выступления с докладами по проекту на конференциях</w:t>
            </w:r>
          </w:p>
          <w:p w14:paraId="5383B63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29, 2017 г. – 30, 2018 г. – 31, 2019 г. – 32, 2020 г. – 33.</w:t>
            </w:r>
          </w:p>
          <w:p w14:paraId="7EF294E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В 2016 году для реализации исследовательских задач выделено софинансирование (Проект ПФИ «Идентичность и межкультурное взаимодействие на постсоветском пространстве: опыт России и стран бывшего СССР»; «Социально-психологический анализ последствий экономических и культурных изменений»,)</w:t>
            </w:r>
          </w:p>
          <w:p w14:paraId="3B4746D9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Кроме того, в рамках данного проекта выполняются прикладные исследования «Системно-динамический анализ регуляции деятельности»)</w:t>
            </w:r>
          </w:p>
        </w:tc>
        <w:tc>
          <w:tcPr>
            <w:tcW w:w="462" w:type="pct"/>
          </w:tcPr>
          <w:p w14:paraId="3875C01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Леонтьев Д.А.</w:t>
            </w:r>
          </w:p>
          <w:p w14:paraId="1856C9E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proofErr w:type="spellStart"/>
            <w:r w:rsidRPr="00225CE9">
              <w:rPr>
                <w:color w:val="auto"/>
              </w:rPr>
              <w:t>Шелдон</w:t>
            </w:r>
            <w:proofErr w:type="spellEnd"/>
            <w:r w:rsidRPr="00225CE9">
              <w:rPr>
                <w:color w:val="auto"/>
              </w:rPr>
              <w:t xml:space="preserve"> К.</w:t>
            </w:r>
          </w:p>
          <w:p w14:paraId="548BBE4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00FF8E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FCC452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1)Леонтьев Д.А.</w:t>
            </w:r>
          </w:p>
          <w:p w14:paraId="6A84D7F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proofErr w:type="spellStart"/>
            <w:r w:rsidRPr="00225CE9">
              <w:rPr>
                <w:color w:val="auto"/>
              </w:rPr>
              <w:t>Шелдон</w:t>
            </w:r>
            <w:proofErr w:type="spellEnd"/>
            <w:r w:rsidRPr="00225CE9">
              <w:rPr>
                <w:color w:val="auto"/>
              </w:rPr>
              <w:t xml:space="preserve"> К.</w:t>
            </w:r>
          </w:p>
          <w:p w14:paraId="055DAB1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7579906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3A6CE8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14F34D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6ABF83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E5E78C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694D1EF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EAB044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1CF603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BAA408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2D7B014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2)Лебедева Н.М.</w:t>
            </w:r>
          </w:p>
          <w:p w14:paraId="62ED6A3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Шварц Ш.</w:t>
            </w:r>
          </w:p>
          <w:p w14:paraId="490FD2B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79BBDFB2" w14:textId="77777777" w:rsidTr="001C79C6">
        <w:tc>
          <w:tcPr>
            <w:tcW w:w="256" w:type="pct"/>
          </w:tcPr>
          <w:p w14:paraId="4A4A554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3.1.5</w:t>
            </w:r>
          </w:p>
        </w:tc>
        <w:tc>
          <w:tcPr>
            <w:tcW w:w="1254" w:type="pct"/>
          </w:tcPr>
          <w:p w14:paraId="20B5E1F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Работа по проекту САЕ «Создание условий для легализации хозяйственной деятельности на российских рынках / </w:t>
            </w:r>
            <w:proofErr w:type="spellStart"/>
            <w:r w:rsidRPr="00225CE9">
              <w:rPr>
                <w:color w:val="auto"/>
              </w:rPr>
              <w:t>Facilitating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Legalization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of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Business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in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the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Russian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Markets</w:t>
            </w:r>
            <w:proofErr w:type="spellEnd"/>
            <w:r w:rsidRPr="00225CE9">
              <w:rPr>
                <w:color w:val="auto"/>
              </w:rPr>
              <w:t>»</w:t>
            </w:r>
          </w:p>
        </w:tc>
        <w:tc>
          <w:tcPr>
            <w:tcW w:w="158" w:type="pct"/>
          </w:tcPr>
          <w:p w14:paraId="7CAA15B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24102A0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B28537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515B8D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D600E8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91B355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33D9A5E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В рамках проекта будут получены следующие ключевые результаты:</w:t>
            </w:r>
          </w:p>
          <w:p w14:paraId="3FBDF585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  <w:p w14:paraId="7580B30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-исследованы взаимосвязи легальных и нелегальных товарных рынков продовольственных и непродовольственных товаров, включая теневое (фабричное и домашнее) производство, а также изготовление и распространение контрафактной продукции с нарушением прав интеллектуальной собственности -определены стимулы для </w:t>
            </w:r>
            <w:proofErr w:type="spellStart"/>
            <w:r w:rsidRPr="00225CE9">
              <w:rPr>
                <w:color w:val="auto"/>
              </w:rPr>
              <w:t>акторов</w:t>
            </w:r>
            <w:proofErr w:type="spellEnd"/>
            <w:r w:rsidRPr="00225CE9">
              <w:rPr>
                <w:color w:val="auto"/>
              </w:rPr>
              <w:t xml:space="preserve"> к выходу из «тени» и перевода хозяйственной деятельности в сферу налогового учета</w:t>
            </w:r>
          </w:p>
          <w:p w14:paraId="6561DB5A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-предложены практические рекомендации для Министерства промышленности и торговли Российской Федерации, а также для ряда российских бизнес-ассоциаций (АКОРТ –</w:t>
            </w:r>
            <w:hyperlink r:id="rId8">
              <w:r w:rsidRPr="00225CE9">
                <w:rPr>
                  <w:color w:val="auto"/>
                </w:rPr>
                <w:t xml:space="preserve"> </w:t>
              </w:r>
            </w:hyperlink>
            <w:hyperlink r:id="rId9">
              <w:r w:rsidRPr="00225CE9">
                <w:rPr>
                  <w:color w:val="auto"/>
                </w:rPr>
                <w:t>http://www.acort.ru/en/</w:t>
              </w:r>
            </w:hyperlink>
            <w:r w:rsidRPr="00225CE9">
              <w:rPr>
                <w:color w:val="auto"/>
              </w:rPr>
              <w:t xml:space="preserve">, </w:t>
            </w:r>
            <w:proofErr w:type="spellStart"/>
            <w:r w:rsidRPr="00225CE9">
              <w:rPr>
                <w:color w:val="auto"/>
              </w:rPr>
              <w:t>РусБренд</w:t>
            </w:r>
            <w:proofErr w:type="spellEnd"/>
            <w:r w:rsidRPr="00225CE9">
              <w:rPr>
                <w:color w:val="auto"/>
              </w:rPr>
              <w:t xml:space="preserve"> –</w:t>
            </w:r>
            <w:hyperlink r:id="rId10">
              <w:r w:rsidRPr="00225CE9">
                <w:rPr>
                  <w:color w:val="auto"/>
                </w:rPr>
                <w:t xml:space="preserve"> </w:t>
              </w:r>
            </w:hyperlink>
            <w:hyperlink r:id="rId11">
              <w:r w:rsidRPr="00225CE9">
                <w:rPr>
                  <w:color w:val="auto"/>
                </w:rPr>
                <w:t>http://www.rusbrand.com/</w:t>
              </w:r>
            </w:hyperlink>
            <w:r w:rsidRPr="00225CE9">
              <w:rPr>
                <w:color w:val="auto"/>
              </w:rPr>
              <w:t>).</w:t>
            </w:r>
          </w:p>
          <w:p w14:paraId="7628FF9B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Публикации по проекту</w:t>
            </w:r>
          </w:p>
          <w:p w14:paraId="1DE2DD7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2016 г. – 2, 2017 г. – 3, 2018 г. – 4, 2019 г. – 3, 2020 г. – 3.</w:t>
            </w:r>
          </w:p>
          <w:p w14:paraId="2355DC8B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Выступления с докладами по проекту на конференциях</w:t>
            </w:r>
          </w:p>
          <w:p w14:paraId="2FFA8595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2016 г. – 2, 2017 г. – 3, 2018 г. – 3, 2019 г. – 2, 2020 г. – 2.</w:t>
            </w:r>
          </w:p>
          <w:p w14:paraId="38E36ABD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В 2016 году для реализации исследовательских задач выделено софинансирование (Проект ПФИ «Структурные и институциональные основы современных российских рынков»)</w:t>
            </w:r>
          </w:p>
        </w:tc>
        <w:tc>
          <w:tcPr>
            <w:tcW w:w="462" w:type="pct"/>
          </w:tcPr>
          <w:p w14:paraId="0782A4B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Радаев В.В.</w:t>
            </w:r>
          </w:p>
          <w:p w14:paraId="39F4A71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401C9E4E" w14:textId="77777777" w:rsidTr="001C79C6">
        <w:tc>
          <w:tcPr>
            <w:tcW w:w="256" w:type="pct"/>
          </w:tcPr>
          <w:p w14:paraId="3781998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3.1.6</w:t>
            </w:r>
          </w:p>
        </w:tc>
        <w:tc>
          <w:tcPr>
            <w:tcW w:w="1254" w:type="pct"/>
          </w:tcPr>
          <w:p w14:paraId="01EC0FF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Работа по проекту САЕ “Управление социальным развитием и модернизация институтов в сфере социальной политики / </w:t>
            </w:r>
            <w:proofErr w:type="spellStart"/>
            <w:r w:rsidRPr="00225CE9">
              <w:rPr>
                <w:color w:val="auto"/>
              </w:rPr>
              <w:t>Management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of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Social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Development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and</w:t>
            </w:r>
            <w:proofErr w:type="spellEnd"/>
            <w:r w:rsidRPr="00225CE9">
              <w:rPr>
                <w:color w:val="auto"/>
              </w:rPr>
              <w:t xml:space="preserve"> Institutional </w:t>
            </w:r>
            <w:proofErr w:type="spellStart"/>
            <w:r w:rsidRPr="00225CE9">
              <w:rPr>
                <w:color w:val="auto"/>
              </w:rPr>
              <w:t>Modernization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in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the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Sphere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of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Social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Policy</w:t>
            </w:r>
            <w:proofErr w:type="spellEnd"/>
            <w:r w:rsidRPr="00225CE9">
              <w:rPr>
                <w:color w:val="auto"/>
              </w:rPr>
              <w:t>”</w:t>
            </w:r>
          </w:p>
          <w:p w14:paraId="582C24A1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158" w:type="pct"/>
          </w:tcPr>
          <w:p w14:paraId="3086286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25C8E83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7803B1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D67263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932BFE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AFA22A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590FE04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Проект состоит из следующих направлений:</w:t>
            </w:r>
          </w:p>
          <w:p w14:paraId="511C7A9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C98729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1) Тематика проекта: “Тенденции и сценарии перехода к смешанным системам производства общественных благ на основе развития партнерства государства и гражданского общества”</w:t>
            </w:r>
          </w:p>
          <w:p w14:paraId="0F70BC0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Партнеры</w:t>
            </w:r>
          </w:p>
          <w:p w14:paraId="72E9788F" w14:textId="1B84EAF8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Исследовательские организации: Международный центр подготовки и изучения НКО (Великобритания).</w:t>
            </w:r>
          </w:p>
          <w:p w14:paraId="01C2EC0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Описание: Ключевые результаты:</w:t>
            </w:r>
          </w:p>
          <w:p w14:paraId="2DE4A52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- выявлены закономерности, факторы и траектории перехода от преобладающей роли государственных учреждений в социальной сфере к смешанным системам производства общественных благ с участием как государственных, так и </w:t>
            </w:r>
            <w:r w:rsidRPr="00225CE9">
              <w:rPr>
                <w:color w:val="auto"/>
              </w:rPr>
              <w:lastRenderedPageBreak/>
              <w:t xml:space="preserve">некоммерческих организаций и коммерческих </w:t>
            </w:r>
            <w:proofErr w:type="spellStart"/>
            <w:r w:rsidRPr="00225CE9">
              <w:rPr>
                <w:color w:val="auto"/>
              </w:rPr>
              <w:t>акторов</w:t>
            </w:r>
            <w:proofErr w:type="spellEnd"/>
          </w:p>
          <w:p w14:paraId="379F906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- разработаны сценарии формирования смешанных систем производства общественных благ. </w:t>
            </w:r>
          </w:p>
          <w:p w14:paraId="7F73666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- выработаны комплексы рекомендаций для Администрации Президента РФ по повышению эффективности финансирования и управления программами социального благосостояния в условиях бюджетных ограничений.</w:t>
            </w:r>
          </w:p>
          <w:p w14:paraId="092B8277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Публикации по проекту</w:t>
            </w:r>
          </w:p>
          <w:p w14:paraId="6538C00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5, 2017 г. – 6, 2018 г. – 7, 2019 г. – 7, 2020 г. – 7.</w:t>
            </w:r>
          </w:p>
          <w:p w14:paraId="4D2AF01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Выступления с докладами по проекту на конференциях</w:t>
            </w:r>
          </w:p>
          <w:p w14:paraId="034929E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6, 2017 г. – 7, 2018 г. – 8, 2019 г. – 9, 2020 г. – 9.</w:t>
            </w:r>
          </w:p>
          <w:p w14:paraId="28DA29D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483CE2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2)“Бедность и неравенство”</w:t>
            </w:r>
            <w:r w:rsidRPr="00225CE9">
              <w:rPr>
                <w:i/>
                <w:color w:val="auto"/>
              </w:rPr>
              <w:t xml:space="preserve"> </w:t>
            </w:r>
          </w:p>
          <w:p w14:paraId="5F89D0F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Ключевые результаты:</w:t>
            </w:r>
          </w:p>
          <w:p w14:paraId="45218EA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-определены новые глобальные вызовы и факторы неравенства, обусловленные технологическими, демографическими и геополитическими изменениями в современном мире. </w:t>
            </w:r>
          </w:p>
          <w:p w14:paraId="336AAC7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- разработана новая модель декомпозиции социально-экономического неравенства и бедности на глобальном и </w:t>
            </w:r>
            <w:proofErr w:type="spellStart"/>
            <w:r w:rsidRPr="00225CE9">
              <w:rPr>
                <w:color w:val="auto"/>
              </w:rPr>
              <w:t>страновом</w:t>
            </w:r>
            <w:proofErr w:type="spellEnd"/>
            <w:r w:rsidRPr="00225CE9">
              <w:rPr>
                <w:color w:val="auto"/>
              </w:rPr>
              <w:t xml:space="preserve"> уровне. </w:t>
            </w:r>
          </w:p>
          <w:p w14:paraId="1E66CDC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- выработаны рекомендаций для Министерства труда и социальной защиты РФ, а также Министерства экономического развития Российской Федерации для эффективного управления социальным развитием и социальной политикой в области регионального и </w:t>
            </w:r>
            <w:proofErr w:type="spellStart"/>
            <w:r w:rsidRPr="00225CE9">
              <w:rPr>
                <w:color w:val="auto"/>
              </w:rPr>
              <w:t>странового</w:t>
            </w:r>
            <w:proofErr w:type="spellEnd"/>
            <w:r w:rsidRPr="00225CE9">
              <w:rPr>
                <w:color w:val="auto"/>
              </w:rPr>
              <w:t xml:space="preserve"> неравенства.</w:t>
            </w:r>
          </w:p>
          <w:p w14:paraId="68F1643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Публикации по проекту</w:t>
            </w:r>
          </w:p>
          <w:p w14:paraId="0F9EAE2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21, 2017 г. – 25, 2018 г. – 30, 2019 г. – 33, 2020 г. – 35</w:t>
            </w:r>
          </w:p>
          <w:p w14:paraId="558B168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Выступления с докладами по проекту на конференциях</w:t>
            </w:r>
          </w:p>
          <w:p w14:paraId="53EB4FF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35, 2017 г. – 40, 2018 г. – 45, 2019 г. – 50, 2020 г. – 50</w:t>
            </w:r>
          </w:p>
          <w:p w14:paraId="0568AA27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В 2016 году для реализации исследовательских задач выделено софинансирование (Проекты ПФИ «Изучение демографического и социально-экономического поведения домохозяйств на разных стадиях жизненного цикла и оценка влияния социальной и налоговой политики на динамику уровня жизни и его дифференциацию»; «Мониторинг динамики бедности, доходов, самочувствия и потребительских предпочтений российских домохозяйств»; «Разработка методических рекомендаций по формированию эффективной модели организации социальной поддержки граждан за счет средств бюджетов бюджетной системы Российской Федерации»; «Анализ использования критериев адресности при предоставлении мер социальной поддержки на федеральном и региональном уровне»).</w:t>
            </w:r>
          </w:p>
          <w:p w14:paraId="1B545CB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0E754A9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3)“Воспроизводство и миграция населения в России и сопредельных государствах”</w:t>
            </w:r>
          </w:p>
          <w:p w14:paraId="44BC787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Ключевые результаты:</w:t>
            </w:r>
          </w:p>
          <w:p w14:paraId="0D65A09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-раскрыты глобальные закономерности современных демографических и миграционных процессов и их причинно-следственных связи с другими </w:t>
            </w:r>
            <w:r w:rsidRPr="00225CE9">
              <w:rPr>
                <w:color w:val="auto"/>
              </w:rPr>
              <w:lastRenderedPageBreak/>
              <w:t>протекающими в обществе процессами</w:t>
            </w:r>
          </w:p>
          <w:p w14:paraId="0ECE2E9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-разработан прогноз региональных и глобальных демографических изменений. </w:t>
            </w:r>
          </w:p>
          <w:p w14:paraId="16DD8AF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 xml:space="preserve">- разработаны практические рекомендации для Всемирного Банка и Фонда народонаселения ООН по прогнозированию социального развития России и других стран, а также для углубления понимания будущих глобальных вызовов и выработки общей стратегии ответов на них. </w:t>
            </w:r>
          </w:p>
          <w:p w14:paraId="4C288C6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Исследовательское направление развивается совместно с Институтом народнохозяйственного прогнозирования РАН (ИНП РАН).</w:t>
            </w:r>
          </w:p>
          <w:p w14:paraId="4A9F3C7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Публикации по проекту</w:t>
            </w:r>
          </w:p>
          <w:p w14:paraId="59E03E8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2, 2017 г. – 3, 2018 г. – 4, 2019 г. – 4, 2020 г. – 4.</w:t>
            </w:r>
          </w:p>
          <w:p w14:paraId="0ACCC1C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Выступления с докладами по проекту на конференциях</w:t>
            </w:r>
          </w:p>
          <w:p w14:paraId="6C33A4B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2016 г. – 2, 2017 г. – 3, 2018 г. – 3, 2019 г. – 2, 2020 г. – 2.</w:t>
            </w:r>
          </w:p>
          <w:p w14:paraId="144413F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В 2016 году для реализации исследовательских задач выделено софинансирование (Проект ПФИ «Мигранты в мегаполисе: использование городского пространства и возможности социально-экономической интеграции в городе. Сравнительный анализ. Российский и зарубежный опыт»)</w:t>
            </w:r>
          </w:p>
        </w:tc>
        <w:tc>
          <w:tcPr>
            <w:tcW w:w="462" w:type="pct"/>
          </w:tcPr>
          <w:p w14:paraId="12BEF02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Якобсон Л.И.,</w:t>
            </w:r>
          </w:p>
          <w:p w14:paraId="4210DB7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BBF69E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94D7877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C1328A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1)Якобсон Л.И.,</w:t>
            </w:r>
          </w:p>
          <w:p w14:paraId="160B43B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Мерсиянова И.В.</w:t>
            </w:r>
          </w:p>
          <w:p w14:paraId="4931B46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2E27CA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5D4029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0173DCA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4E4DA4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6A97511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A0F404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6223BA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2A57A80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7FD4C72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20E974D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373358C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7E0D45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73F84A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7AD082C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2C353DF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1981A4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33604C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A62AD2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69956A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39D57C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63E09D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2)Овчарова Л.Н.</w:t>
            </w:r>
          </w:p>
          <w:p w14:paraId="250D84E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2B08A6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9BA6E4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20248F7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35A1095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7DEF6BF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650F1457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0E8C2D71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32B807BE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90DC6A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008A210D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E22AE4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23851A10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4459A3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3D396DD2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F36DC37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6AB1C6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7D6D368A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61D242E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5A5D2148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1D2BC0B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4C84D99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  <w:p w14:paraId="1F9D8A9F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3)Вишневский А.Г.,</w:t>
            </w:r>
          </w:p>
          <w:p w14:paraId="79DBB1C7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color w:val="auto"/>
              </w:rPr>
              <w:t>Денисенко М.Б.</w:t>
            </w:r>
          </w:p>
          <w:p w14:paraId="7C400C1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</w:tc>
      </w:tr>
      <w:tr w:rsidR="001C79C6" w:rsidRPr="00225CE9" w14:paraId="6CCBA9A3" w14:textId="77777777" w:rsidTr="001C79C6">
        <w:tc>
          <w:tcPr>
            <w:tcW w:w="256" w:type="pct"/>
          </w:tcPr>
          <w:p w14:paraId="24F1E8F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3.2</w:t>
            </w:r>
          </w:p>
        </w:tc>
        <w:tc>
          <w:tcPr>
            <w:tcW w:w="1254" w:type="pct"/>
          </w:tcPr>
          <w:p w14:paraId="6F83CC6F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Развитие прикладных исследований и разработок, в том числе, участие в грантах Российского научного фонда</w:t>
            </w:r>
          </w:p>
          <w:p w14:paraId="2E46A3B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158" w:type="pct"/>
          </w:tcPr>
          <w:p w14:paraId="6703011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794D9AE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13BAD8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97D4E1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729A2B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35448E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5536DAC6" w14:textId="0A1CF420" w:rsidR="00D900E7" w:rsidRDefault="00D900E7" w:rsidP="009D3997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Увеличение о</w:t>
            </w:r>
            <w:r w:rsidRPr="00D900E7">
              <w:rPr>
                <w:color w:val="auto"/>
              </w:rPr>
              <w:t>бъем</w:t>
            </w:r>
            <w:r>
              <w:rPr>
                <w:color w:val="auto"/>
              </w:rPr>
              <w:t>а</w:t>
            </w:r>
            <w:r w:rsidRPr="00D900E7">
              <w:rPr>
                <w:color w:val="auto"/>
              </w:rPr>
              <w:t xml:space="preserve"> НИР и грантов</w:t>
            </w:r>
            <w:r>
              <w:rPr>
                <w:color w:val="auto"/>
              </w:rPr>
              <w:t xml:space="preserve"> </w:t>
            </w:r>
            <w:r w:rsidRPr="00D900E7">
              <w:rPr>
                <w:color w:val="auto"/>
              </w:rPr>
              <w:t>на 9% с 2016 г. по 2020 г.</w:t>
            </w:r>
          </w:p>
          <w:p w14:paraId="0F00A800" w14:textId="2981DB8B" w:rsidR="009D3997" w:rsidRPr="00225CE9" w:rsidRDefault="001C79C6" w:rsidP="009D3997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В 2016-2020 гг. будут реализованы гранты РНФ. В 2016-2018 гг. будет реализован грант РНФ “Системно-динамический анализ регуляции деятельности” (</w:t>
            </w:r>
            <w:proofErr w:type="spellStart"/>
            <w:r w:rsidRPr="00225CE9">
              <w:rPr>
                <w:color w:val="auto"/>
              </w:rPr>
              <w:t>Д.А.Леонтьев</w:t>
            </w:r>
            <w:proofErr w:type="spellEnd"/>
            <w:r w:rsidRPr="00225CE9">
              <w:rPr>
                <w:color w:val="auto"/>
              </w:rPr>
              <w:t>). В 2016 г. будет реализованы гранты РНФ «Психология дома как жизненной среды человека» (Нартова-</w:t>
            </w:r>
            <w:proofErr w:type="spellStart"/>
            <w:r w:rsidRPr="00225CE9">
              <w:rPr>
                <w:color w:val="auto"/>
              </w:rPr>
              <w:t>Бочавер</w:t>
            </w:r>
            <w:proofErr w:type="spellEnd"/>
            <w:r w:rsidRPr="00225CE9">
              <w:rPr>
                <w:color w:val="auto"/>
              </w:rPr>
              <w:t xml:space="preserve"> С.К.) и «Частно-государственное партнерство в среднем профессиональном образовании: на примере фирм в России и Китае» (Яковлев А.А.).</w:t>
            </w:r>
          </w:p>
        </w:tc>
        <w:tc>
          <w:tcPr>
            <w:tcW w:w="462" w:type="pct"/>
          </w:tcPr>
          <w:p w14:paraId="2739BB1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</w:tc>
      </w:tr>
      <w:tr w:rsidR="001C79C6" w:rsidRPr="00225CE9" w14:paraId="630EAD3B" w14:textId="77777777" w:rsidTr="001C79C6">
        <w:tc>
          <w:tcPr>
            <w:tcW w:w="256" w:type="pct"/>
          </w:tcPr>
          <w:p w14:paraId="5C37C035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3.3.</w:t>
            </w:r>
          </w:p>
        </w:tc>
        <w:tc>
          <w:tcPr>
            <w:tcW w:w="1254" w:type="pct"/>
          </w:tcPr>
          <w:p w14:paraId="61D5A3F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Проведение научных мероприятий</w:t>
            </w:r>
          </w:p>
        </w:tc>
        <w:tc>
          <w:tcPr>
            <w:tcW w:w="158" w:type="pct"/>
          </w:tcPr>
          <w:p w14:paraId="5C003E7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1068CE6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1FC3B66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238D3C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9221F2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D1250D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02B540D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462" w:type="pct"/>
          </w:tcPr>
          <w:p w14:paraId="7E85836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578587B8" w14:textId="77777777" w:rsidTr="001C79C6">
        <w:tc>
          <w:tcPr>
            <w:tcW w:w="256" w:type="pct"/>
          </w:tcPr>
          <w:p w14:paraId="4518A4C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3.3.1.</w:t>
            </w:r>
          </w:p>
        </w:tc>
        <w:tc>
          <w:tcPr>
            <w:tcW w:w="1254" w:type="pct"/>
          </w:tcPr>
          <w:p w14:paraId="5D770352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Организация и проведение крупных международных конференций с участием ведущих зарубежных специалистов и экспертов в тематической области САЕ.</w:t>
            </w:r>
          </w:p>
        </w:tc>
        <w:tc>
          <w:tcPr>
            <w:tcW w:w="158" w:type="pct"/>
          </w:tcPr>
          <w:p w14:paraId="39C7392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2AE786C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F292C7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99BE4B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CA11FC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C4C3DE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53F08EE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462" w:type="pct"/>
          </w:tcPr>
          <w:p w14:paraId="4EA6292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</w:tc>
      </w:tr>
      <w:tr w:rsidR="001C79C6" w:rsidRPr="00225CE9" w14:paraId="72FAD37F" w14:textId="77777777" w:rsidTr="001C79C6">
        <w:tc>
          <w:tcPr>
            <w:tcW w:w="256" w:type="pct"/>
          </w:tcPr>
          <w:p w14:paraId="38B493C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3.3.1.1</w:t>
            </w:r>
          </w:p>
        </w:tc>
        <w:tc>
          <w:tcPr>
            <w:tcW w:w="1254" w:type="pct"/>
          </w:tcPr>
          <w:p w14:paraId="029635C1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Международная конференция по изучению социальных и культурных изменений</w:t>
            </w:r>
          </w:p>
        </w:tc>
        <w:tc>
          <w:tcPr>
            <w:tcW w:w="158" w:type="pct"/>
          </w:tcPr>
          <w:p w14:paraId="5798D54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1D3AC60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2CCFFF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D83C03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2725EB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8A77C2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4C5395F4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 xml:space="preserve">Численность участников/зарубежных участников конференции </w:t>
            </w:r>
          </w:p>
          <w:p w14:paraId="3DAC86AF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2020 г. – 25 /150</w:t>
            </w:r>
          </w:p>
          <w:p w14:paraId="1EB7C7A2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Численность студентов и аспирантов, принявших участие в конференции</w:t>
            </w:r>
          </w:p>
          <w:p w14:paraId="0B726673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2020 г. – 20</w:t>
            </w:r>
          </w:p>
        </w:tc>
        <w:tc>
          <w:tcPr>
            <w:tcW w:w="462" w:type="pct"/>
          </w:tcPr>
          <w:p w14:paraId="3ED1000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</w:tc>
      </w:tr>
      <w:tr w:rsidR="001C79C6" w:rsidRPr="00225CE9" w14:paraId="077E3AD9" w14:textId="77777777" w:rsidTr="001C79C6">
        <w:tc>
          <w:tcPr>
            <w:tcW w:w="256" w:type="pct"/>
          </w:tcPr>
          <w:p w14:paraId="1B90AFD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3.3.1.2</w:t>
            </w:r>
          </w:p>
        </w:tc>
        <w:tc>
          <w:tcPr>
            <w:tcW w:w="1254" w:type="pct"/>
          </w:tcPr>
          <w:p w14:paraId="18B78D8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Международная конференция по экономической социологии</w:t>
            </w:r>
          </w:p>
        </w:tc>
        <w:tc>
          <w:tcPr>
            <w:tcW w:w="158" w:type="pct"/>
          </w:tcPr>
          <w:p w14:paraId="54BD182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7554A57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B5DF9B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F41AFA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5FB9EA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6101A37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16E8D450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 xml:space="preserve">Численность участников/зарубежных участников конференции </w:t>
            </w:r>
          </w:p>
          <w:p w14:paraId="7D25D0DC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2017 г. – 20/150</w:t>
            </w:r>
          </w:p>
          <w:p w14:paraId="2ECA72EC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Численность студентов и аспирантов, принявших участие в конференции</w:t>
            </w:r>
          </w:p>
          <w:p w14:paraId="27A789E6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2017 г. – 25</w:t>
            </w:r>
          </w:p>
        </w:tc>
        <w:tc>
          <w:tcPr>
            <w:tcW w:w="462" w:type="pct"/>
          </w:tcPr>
          <w:p w14:paraId="6161FEF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</w:tc>
      </w:tr>
      <w:tr w:rsidR="001C79C6" w:rsidRPr="00225CE9" w14:paraId="1CF99C91" w14:textId="77777777" w:rsidTr="001C79C6">
        <w:tc>
          <w:tcPr>
            <w:tcW w:w="256" w:type="pct"/>
          </w:tcPr>
          <w:p w14:paraId="10A43B66" w14:textId="77777777" w:rsidR="001C79C6" w:rsidRPr="00225CE9" w:rsidRDefault="001C79C6" w:rsidP="00604C23">
            <w:pPr>
              <w:ind w:firstLine="0"/>
              <w:rPr>
                <w:color w:val="auto"/>
                <w:lang w:val="en-US"/>
              </w:rPr>
            </w:pPr>
            <w:r w:rsidRPr="00225CE9">
              <w:rPr>
                <w:color w:val="auto"/>
              </w:rPr>
              <w:t>3.3.1.3</w:t>
            </w:r>
          </w:p>
        </w:tc>
        <w:tc>
          <w:tcPr>
            <w:tcW w:w="1254" w:type="pct"/>
          </w:tcPr>
          <w:p w14:paraId="0787841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Конференция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института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социальной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политики</w:t>
            </w:r>
          </w:p>
        </w:tc>
        <w:tc>
          <w:tcPr>
            <w:tcW w:w="158" w:type="pct"/>
          </w:tcPr>
          <w:p w14:paraId="74E3E7A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663B0EC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2B357D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53DA1A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86E851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62F5A26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0463D603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 xml:space="preserve">Численность участников/зарубежных участников конференции </w:t>
            </w:r>
          </w:p>
          <w:p w14:paraId="0515D1FD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2018 г. – 15/150</w:t>
            </w:r>
          </w:p>
          <w:p w14:paraId="3125806C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Численность студентов и аспирантов, принявших участие в конференции</w:t>
            </w:r>
          </w:p>
          <w:p w14:paraId="06BC7AD7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2018 г. – 20</w:t>
            </w:r>
          </w:p>
        </w:tc>
        <w:tc>
          <w:tcPr>
            <w:tcW w:w="462" w:type="pct"/>
          </w:tcPr>
          <w:p w14:paraId="07C1482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</w:tc>
      </w:tr>
      <w:tr w:rsidR="001C79C6" w:rsidRPr="00225CE9" w14:paraId="477A5ABF" w14:textId="77777777" w:rsidTr="001C79C6">
        <w:tc>
          <w:tcPr>
            <w:tcW w:w="256" w:type="pct"/>
          </w:tcPr>
          <w:p w14:paraId="2EF83A72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3.3.1.4</w:t>
            </w:r>
          </w:p>
        </w:tc>
        <w:tc>
          <w:tcPr>
            <w:tcW w:w="1254" w:type="pct"/>
          </w:tcPr>
          <w:p w14:paraId="03E7041B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Конференция международного центра изучения институтов и развития</w:t>
            </w:r>
          </w:p>
        </w:tc>
        <w:tc>
          <w:tcPr>
            <w:tcW w:w="158" w:type="pct"/>
          </w:tcPr>
          <w:p w14:paraId="5095275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05143DC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491F19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DED73C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97FC8B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6435D5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11606BB6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 xml:space="preserve">Численность участников/зарубежных участников конференции </w:t>
            </w:r>
          </w:p>
          <w:p w14:paraId="3B10D2E6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25/100, 2017 г. – 25/100,  2018 г. – 25/100, 2019 г. – 25/100, 2020 г. – 25/100</w:t>
            </w:r>
          </w:p>
          <w:p w14:paraId="0F779AB9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Численность студентов и аспирантов, принявших участие в конференции</w:t>
            </w:r>
          </w:p>
          <w:p w14:paraId="7A776486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color w:val="auto"/>
              </w:rPr>
              <w:lastRenderedPageBreak/>
              <w:t>2016 г. – 10, 2017 г. – 10, 2018 г. – 10, 2019 г. – 10, 2020 г. – 10</w:t>
            </w:r>
          </w:p>
        </w:tc>
        <w:tc>
          <w:tcPr>
            <w:tcW w:w="462" w:type="pct"/>
          </w:tcPr>
          <w:p w14:paraId="5158672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Мавлетова А.М.</w:t>
            </w:r>
          </w:p>
        </w:tc>
      </w:tr>
      <w:tr w:rsidR="001C79C6" w:rsidRPr="00225CE9" w14:paraId="0A139D68" w14:textId="77777777" w:rsidTr="001C79C6">
        <w:tc>
          <w:tcPr>
            <w:tcW w:w="256" w:type="pct"/>
          </w:tcPr>
          <w:p w14:paraId="3BF83CD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3.3.1.5</w:t>
            </w:r>
          </w:p>
        </w:tc>
        <w:tc>
          <w:tcPr>
            <w:tcW w:w="1254" w:type="pct"/>
          </w:tcPr>
          <w:p w14:paraId="3D42A35A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Международная конференция по смешанным системам производства общественных благ</w:t>
            </w:r>
          </w:p>
        </w:tc>
        <w:tc>
          <w:tcPr>
            <w:tcW w:w="158" w:type="pct"/>
          </w:tcPr>
          <w:p w14:paraId="408183B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43A7036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939A2C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325FCB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35CC54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9093BF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624E4048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 xml:space="preserve">Численность участников/зарубежных участников конференции </w:t>
            </w:r>
          </w:p>
          <w:p w14:paraId="6F04E3EB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2019 г. – 15/150</w:t>
            </w:r>
          </w:p>
          <w:p w14:paraId="29A89F71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Численность студентов и аспирантов, принявших участие в конференции</w:t>
            </w:r>
          </w:p>
          <w:p w14:paraId="44F96946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2019 г. – 15</w:t>
            </w:r>
          </w:p>
        </w:tc>
        <w:tc>
          <w:tcPr>
            <w:tcW w:w="462" w:type="pct"/>
          </w:tcPr>
          <w:p w14:paraId="2F48774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</w:tc>
      </w:tr>
      <w:tr w:rsidR="001C79C6" w:rsidRPr="00225CE9" w14:paraId="6B242DC9" w14:textId="77777777" w:rsidTr="001C79C6">
        <w:tc>
          <w:tcPr>
            <w:tcW w:w="256" w:type="pct"/>
          </w:tcPr>
          <w:p w14:paraId="2D8A596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3.3.2</w:t>
            </w:r>
          </w:p>
        </w:tc>
        <w:tc>
          <w:tcPr>
            <w:tcW w:w="1254" w:type="pct"/>
          </w:tcPr>
          <w:p w14:paraId="2F93935D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Организация и проведение зимних и летних школ.</w:t>
            </w:r>
          </w:p>
        </w:tc>
        <w:tc>
          <w:tcPr>
            <w:tcW w:w="158" w:type="pct"/>
          </w:tcPr>
          <w:p w14:paraId="4B89284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67DC2A2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449F0A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3A1683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227FF5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37C768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68DB76BA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462" w:type="pct"/>
          </w:tcPr>
          <w:p w14:paraId="4666A71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6D18CBBC" w14:textId="77777777" w:rsidTr="001C79C6">
        <w:tc>
          <w:tcPr>
            <w:tcW w:w="256" w:type="pct"/>
          </w:tcPr>
          <w:p w14:paraId="65FD667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3.3.2.1</w:t>
            </w:r>
          </w:p>
        </w:tc>
        <w:tc>
          <w:tcPr>
            <w:tcW w:w="1254" w:type="pct"/>
          </w:tcPr>
          <w:p w14:paraId="4550B32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Зимняя школа в Тарту базе Университета Тарту, Эстония</w:t>
            </w:r>
          </w:p>
        </w:tc>
        <w:tc>
          <w:tcPr>
            <w:tcW w:w="158" w:type="pct"/>
          </w:tcPr>
          <w:p w14:paraId="43F6BE4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4" w:type="pct"/>
          </w:tcPr>
          <w:p w14:paraId="6BEEB07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EF3A23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3A1DBB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375B70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5FB0A9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2AD31409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 xml:space="preserve">Численность участников/зарубежных участников мероприятия </w:t>
            </w:r>
          </w:p>
          <w:p w14:paraId="7EB45F6D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27/12, 2017 г. – 27/12,  2018 г. – 30/15, 2019 г. – 30/15, 2020 г. – 30/15</w:t>
            </w:r>
          </w:p>
          <w:p w14:paraId="68BDE7B5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студентов и аспирантов, принявших участие в мероприятии</w:t>
            </w:r>
          </w:p>
          <w:p w14:paraId="586F088F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20, 2017 г. – 20, 2018 г. – 20, 2019 г. – 20, 2020 г. – 20</w:t>
            </w:r>
          </w:p>
        </w:tc>
        <w:tc>
          <w:tcPr>
            <w:tcW w:w="462" w:type="pct"/>
          </w:tcPr>
          <w:p w14:paraId="36A82ED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Медведев С.А.</w:t>
            </w:r>
          </w:p>
        </w:tc>
      </w:tr>
      <w:tr w:rsidR="001C79C6" w:rsidRPr="00225CE9" w14:paraId="4F2A5990" w14:textId="77777777" w:rsidTr="001C79C6">
        <w:tc>
          <w:tcPr>
            <w:tcW w:w="256" w:type="pct"/>
          </w:tcPr>
          <w:p w14:paraId="6B4CD3E5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3.3.2.2</w:t>
            </w:r>
          </w:p>
        </w:tc>
        <w:tc>
          <w:tcPr>
            <w:tcW w:w="1254" w:type="pct"/>
          </w:tcPr>
          <w:p w14:paraId="7D69E7E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Летняя школа в Лапландии «Политика природы» на базе Биологической станции Хельсинкского Университета в сотрудничестве с Александровским институтом Хельсинкского университета и Университетом </w:t>
            </w:r>
            <w:proofErr w:type="spellStart"/>
            <w:r w:rsidRPr="00225CE9">
              <w:rPr>
                <w:color w:val="auto"/>
              </w:rPr>
              <w:t>Тромсе</w:t>
            </w:r>
            <w:proofErr w:type="spellEnd"/>
            <w:r w:rsidRPr="00225CE9">
              <w:rPr>
                <w:color w:val="auto"/>
              </w:rPr>
              <w:t xml:space="preserve"> – Арктическим университетом Норвегии</w:t>
            </w:r>
          </w:p>
        </w:tc>
        <w:tc>
          <w:tcPr>
            <w:tcW w:w="158" w:type="pct"/>
          </w:tcPr>
          <w:p w14:paraId="62F2A8E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1246052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3415AB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D42611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692BEA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6A9526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78CB20AA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 xml:space="preserve">Численность участников/зарубежных участников мероприятия </w:t>
            </w:r>
          </w:p>
          <w:p w14:paraId="23B12580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27/12, 2017 г. – 27/12,  2018 г. – 30/15, 2019 г. – 30/15, 2020 г. – 30/15</w:t>
            </w:r>
          </w:p>
          <w:p w14:paraId="5DF87032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студентов и аспирантов, принявших участие в мероприятии</w:t>
            </w:r>
          </w:p>
          <w:p w14:paraId="1EF5200F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20, 2017 г. – 20, 2018 г. – 20, 2019 г. – 20, 2020 г. – 20</w:t>
            </w:r>
          </w:p>
        </w:tc>
        <w:tc>
          <w:tcPr>
            <w:tcW w:w="462" w:type="pct"/>
          </w:tcPr>
          <w:p w14:paraId="3CDB968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Медведев С.А.</w:t>
            </w:r>
          </w:p>
        </w:tc>
      </w:tr>
      <w:tr w:rsidR="001C79C6" w:rsidRPr="00225CE9" w14:paraId="092AE3A9" w14:textId="77777777" w:rsidTr="001C79C6">
        <w:tc>
          <w:tcPr>
            <w:tcW w:w="256" w:type="pct"/>
          </w:tcPr>
          <w:p w14:paraId="26BABCB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3.3.2.3</w:t>
            </w:r>
          </w:p>
        </w:tc>
        <w:tc>
          <w:tcPr>
            <w:tcW w:w="1254" w:type="pct"/>
          </w:tcPr>
          <w:p w14:paraId="64E64BF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Европейская летняя школа «Исследуя предпринимательство»</w:t>
            </w:r>
          </w:p>
        </w:tc>
        <w:tc>
          <w:tcPr>
            <w:tcW w:w="158" w:type="pct"/>
          </w:tcPr>
          <w:p w14:paraId="71FCFEE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11CB91E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9A9F8F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8C089E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D770D8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B4FC1A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4DC3E413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 xml:space="preserve">Численность участников/зарубежных участников мероприятия </w:t>
            </w:r>
          </w:p>
          <w:p w14:paraId="6F119BA5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20/10, 2017 г. – 20/10,  2018 г. – 20/10, 2019 г. – 20/15, 2020 г. – 20/15</w:t>
            </w:r>
          </w:p>
          <w:p w14:paraId="118CF49E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студентов и аспирантов, принявших участие в мероприятии</w:t>
            </w:r>
          </w:p>
          <w:p w14:paraId="6791059F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8, 2017 г. – 10, 2018 г. – 10, 2019 г. – 10, 2020 г. – 15</w:t>
            </w:r>
          </w:p>
        </w:tc>
        <w:tc>
          <w:tcPr>
            <w:tcW w:w="462" w:type="pct"/>
          </w:tcPr>
          <w:p w14:paraId="419195C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Чепуренко А.Ю.</w:t>
            </w:r>
          </w:p>
        </w:tc>
      </w:tr>
      <w:tr w:rsidR="001C79C6" w:rsidRPr="00225CE9" w14:paraId="310F4DF8" w14:textId="77777777" w:rsidTr="001C79C6">
        <w:tc>
          <w:tcPr>
            <w:tcW w:w="256" w:type="pct"/>
          </w:tcPr>
          <w:p w14:paraId="4D6C7601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3.3.2.4</w:t>
            </w:r>
          </w:p>
        </w:tc>
        <w:tc>
          <w:tcPr>
            <w:tcW w:w="1254" w:type="pct"/>
          </w:tcPr>
          <w:p w14:paraId="54F7D343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Международная летняя школа по сетевому анализу</w:t>
            </w:r>
          </w:p>
        </w:tc>
        <w:tc>
          <w:tcPr>
            <w:tcW w:w="158" w:type="pct"/>
          </w:tcPr>
          <w:p w14:paraId="4270957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742203A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7F3750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1DCCF6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F0E728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84D388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757F7560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 xml:space="preserve">Численность участников/зарубежных участников мероприятия </w:t>
            </w:r>
          </w:p>
          <w:p w14:paraId="35C6E341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27/12, 2017 г. – 27/12,  2018 г. – 30/15, 2019 г. – 30/15, 2020 г. – 30/15</w:t>
            </w:r>
          </w:p>
          <w:p w14:paraId="2A09065D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студентов и аспирантов, принявших участие в мероприятии</w:t>
            </w:r>
          </w:p>
          <w:p w14:paraId="3745D7C8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20, 2017 г. – 20, 2018 г. – 20, 2019 г. – 20, 2020 г. – 20</w:t>
            </w:r>
          </w:p>
        </w:tc>
        <w:tc>
          <w:tcPr>
            <w:tcW w:w="462" w:type="pct"/>
          </w:tcPr>
          <w:p w14:paraId="0D73DDC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Кускова В.В.</w:t>
            </w:r>
          </w:p>
        </w:tc>
      </w:tr>
      <w:tr w:rsidR="001C79C6" w:rsidRPr="00225CE9" w14:paraId="68BB7C54" w14:textId="77777777" w:rsidTr="001C79C6">
        <w:tc>
          <w:tcPr>
            <w:tcW w:w="256" w:type="pct"/>
          </w:tcPr>
          <w:p w14:paraId="332EEB8D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3.3.2.5</w:t>
            </w:r>
          </w:p>
        </w:tc>
        <w:tc>
          <w:tcPr>
            <w:tcW w:w="1254" w:type="pct"/>
          </w:tcPr>
          <w:p w14:paraId="2A0F4C8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Международная летняя школа по изучению ценностей</w:t>
            </w:r>
          </w:p>
        </w:tc>
        <w:tc>
          <w:tcPr>
            <w:tcW w:w="158" w:type="pct"/>
          </w:tcPr>
          <w:p w14:paraId="27F6A0E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3B87353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D11C93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E60FFF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A48C7C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523F7D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0FE83DA4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 xml:space="preserve">Численность участников/зарубежных участников мероприятия </w:t>
            </w:r>
          </w:p>
          <w:p w14:paraId="5B916F14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30/10, 2017 г. – 30/12,  2018 г. – 30/15, 2019 г. – 30/15, 2020 г. – 30/15</w:t>
            </w:r>
          </w:p>
          <w:p w14:paraId="755F3C70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студентов и аспирантов, принявших участие в мероприятии</w:t>
            </w:r>
          </w:p>
          <w:p w14:paraId="619E7D49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15, 2017 г. – 15, 2018 г. – 17, 2019 г. – 20, 2020 г. – 20</w:t>
            </w:r>
          </w:p>
        </w:tc>
        <w:tc>
          <w:tcPr>
            <w:tcW w:w="462" w:type="pct"/>
          </w:tcPr>
          <w:p w14:paraId="1839493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Понарин Э.Д.</w:t>
            </w:r>
          </w:p>
        </w:tc>
      </w:tr>
      <w:tr w:rsidR="001C79C6" w:rsidRPr="00225CE9" w14:paraId="22163D1E" w14:textId="77777777" w:rsidTr="001C79C6">
        <w:tc>
          <w:tcPr>
            <w:tcW w:w="256" w:type="pct"/>
          </w:tcPr>
          <w:p w14:paraId="7B9D942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3.3.3</w:t>
            </w:r>
          </w:p>
        </w:tc>
        <w:tc>
          <w:tcPr>
            <w:tcW w:w="1254" w:type="pct"/>
          </w:tcPr>
          <w:p w14:paraId="674A979A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Участие в организации и проведении панелей на крупных международных конференциях по тематике САЕ.</w:t>
            </w:r>
          </w:p>
        </w:tc>
        <w:tc>
          <w:tcPr>
            <w:tcW w:w="158" w:type="pct"/>
          </w:tcPr>
          <w:p w14:paraId="33A6E88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253461D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659AF95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55C058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64BCE4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1534436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110B355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462" w:type="pct"/>
          </w:tcPr>
          <w:p w14:paraId="760B144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69EB305F" w14:textId="77777777" w:rsidTr="001C79C6">
        <w:tc>
          <w:tcPr>
            <w:tcW w:w="256" w:type="pct"/>
          </w:tcPr>
          <w:p w14:paraId="4A33607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3.3.3.1</w:t>
            </w:r>
          </w:p>
        </w:tc>
        <w:tc>
          <w:tcPr>
            <w:tcW w:w="1254" w:type="pct"/>
          </w:tcPr>
          <w:p w14:paraId="3008BAC1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Участие в организации и проведении панелей, секций по тематике САЕ на </w:t>
            </w:r>
            <w:r w:rsidRPr="00225CE9">
              <w:rPr>
                <w:color w:val="auto"/>
                <w:lang w:val="en-US"/>
              </w:rPr>
              <w:t>IPSA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World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Congress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of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Political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Science</w:t>
            </w:r>
          </w:p>
        </w:tc>
        <w:tc>
          <w:tcPr>
            <w:tcW w:w="158" w:type="pct"/>
          </w:tcPr>
          <w:p w14:paraId="59F14BD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18F6524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CBEBD2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C6BD28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F77FF1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9833B2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4A8025EC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 xml:space="preserve">Численность участников/зарубежных участников мероприятия </w:t>
            </w:r>
          </w:p>
          <w:p w14:paraId="313BACC5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15/1, 2020 г. – 30/3</w:t>
            </w:r>
          </w:p>
          <w:p w14:paraId="595FD9D5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студентов и аспирантов, принявших участие в мероприятии</w:t>
            </w:r>
          </w:p>
          <w:p w14:paraId="4D34992B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4, 2020 г. – 7</w:t>
            </w:r>
          </w:p>
        </w:tc>
        <w:tc>
          <w:tcPr>
            <w:tcW w:w="462" w:type="pct"/>
          </w:tcPr>
          <w:p w14:paraId="75E4E9D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</w:tc>
      </w:tr>
      <w:tr w:rsidR="001C79C6" w:rsidRPr="00225CE9" w14:paraId="5B569E85" w14:textId="77777777" w:rsidTr="001C79C6">
        <w:tc>
          <w:tcPr>
            <w:tcW w:w="256" w:type="pct"/>
          </w:tcPr>
          <w:p w14:paraId="7EAB9BED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3.3.3.2</w:t>
            </w:r>
          </w:p>
        </w:tc>
        <w:tc>
          <w:tcPr>
            <w:tcW w:w="1254" w:type="pct"/>
          </w:tcPr>
          <w:p w14:paraId="1889D72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Участие в организации и проведении панелей, секций по тематике САЕ на </w:t>
            </w:r>
            <w:r w:rsidRPr="00225CE9">
              <w:rPr>
                <w:color w:val="auto"/>
                <w:lang w:val="en-US"/>
              </w:rPr>
              <w:t>ISA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Forum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of</w:t>
            </w:r>
            <w:r w:rsidRPr="00225CE9">
              <w:rPr>
                <w:color w:val="auto"/>
              </w:rPr>
              <w:t xml:space="preserve"> </w:t>
            </w:r>
            <w:r w:rsidRPr="00225CE9">
              <w:rPr>
                <w:color w:val="auto"/>
                <w:lang w:val="en-US"/>
              </w:rPr>
              <w:t>Sociology</w:t>
            </w:r>
          </w:p>
        </w:tc>
        <w:tc>
          <w:tcPr>
            <w:tcW w:w="158" w:type="pct"/>
          </w:tcPr>
          <w:p w14:paraId="7B0E9C3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7A8B257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72A526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DA7139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DA7D5E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AC612C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5BCA380C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 xml:space="preserve">Численность участников/зарубежных участников мероприятия </w:t>
            </w:r>
          </w:p>
          <w:p w14:paraId="77D51E90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20/4, 2020 г. – 30/5</w:t>
            </w:r>
          </w:p>
          <w:p w14:paraId="46028455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студентов и аспирантов, принявших участие в мероприятии</w:t>
            </w:r>
          </w:p>
          <w:p w14:paraId="699B7AD5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6, 2020 г. – 10</w:t>
            </w:r>
          </w:p>
        </w:tc>
        <w:tc>
          <w:tcPr>
            <w:tcW w:w="462" w:type="pct"/>
          </w:tcPr>
          <w:p w14:paraId="0CC421F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</w:tc>
      </w:tr>
      <w:tr w:rsidR="001C79C6" w:rsidRPr="00225CE9" w14:paraId="2AF1D3CC" w14:textId="77777777" w:rsidTr="001C79C6">
        <w:tc>
          <w:tcPr>
            <w:tcW w:w="256" w:type="pct"/>
          </w:tcPr>
          <w:p w14:paraId="250C463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3.3.3.3</w:t>
            </w:r>
          </w:p>
        </w:tc>
        <w:tc>
          <w:tcPr>
            <w:tcW w:w="1254" w:type="pct"/>
          </w:tcPr>
          <w:p w14:paraId="62EE3CB0" w14:textId="77777777" w:rsidR="001C79C6" w:rsidRPr="00225CE9" w:rsidRDefault="001C79C6" w:rsidP="00604C23">
            <w:pPr>
              <w:ind w:firstLine="0"/>
              <w:rPr>
                <w:color w:val="auto"/>
                <w:lang w:val="en-US"/>
              </w:rPr>
            </w:pPr>
            <w:r w:rsidRPr="00225CE9">
              <w:rPr>
                <w:color w:val="auto"/>
              </w:rPr>
              <w:t>Участие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в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организации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и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проведении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панелей</w:t>
            </w:r>
            <w:r w:rsidRPr="00225CE9">
              <w:rPr>
                <w:color w:val="auto"/>
                <w:lang w:val="en-US"/>
              </w:rPr>
              <w:t xml:space="preserve">, </w:t>
            </w:r>
            <w:r w:rsidRPr="00225CE9">
              <w:rPr>
                <w:color w:val="auto"/>
              </w:rPr>
              <w:t>секций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по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тематике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САЕ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на</w:t>
            </w:r>
            <w:r w:rsidRPr="00225CE9">
              <w:rPr>
                <w:color w:val="auto"/>
                <w:lang w:val="en-US"/>
              </w:rPr>
              <w:t xml:space="preserve"> Annual Meeting of the American Sociological Association Congress of the International Association for Cross-Cultural </w:t>
            </w:r>
            <w:r w:rsidRPr="00225CE9">
              <w:rPr>
                <w:color w:val="auto"/>
                <w:lang w:val="en-US"/>
              </w:rPr>
              <w:lastRenderedPageBreak/>
              <w:t>Psychology</w:t>
            </w:r>
          </w:p>
        </w:tc>
        <w:tc>
          <w:tcPr>
            <w:tcW w:w="158" w:type="pct"/>
          </w:tcPr>
          <w:p w14:paraId="689B192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204" w:type="pct"/>
          </w:tcPr>
          <w:p w14:paraId="2121F37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lang w:val="en-US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E8622C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lang w:val="en-US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AF1F50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lang w:val="en-US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F50FBB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lang w:val="en-US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0D6232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lang w:val="en-US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720F706C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 xml:space="preserve">Численность участников/зарубежных участников мероприятия </w:t>
            </w:r>
          </w:p>
          <w:p w14:paraId="5558D698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5/1, 2017 г. – 5/1,  2018 г. – 5/1, 2019 г. – 6/1, 2020 г. – 6/1</w:t>
            </w:r>
          </w:p>
          <w:p w14:paraId="4C2D6CB2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студентов и аспирантов, принявших участие в мероприятии</w:t>
            </w:r>
          </w:p>
          <w:p w14:paraId="05AFBC96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  <w:lang w:val="en-US"/>
              </w:rPr>
            </w:pPr>
            <w:r w:rsidRPr="00225CE9">
              <w:rPr>
                <w:rFonts w:eastAsia="Calibri"/>
                <w:color w:val="auto"/>
              </w:rPr>
              <w:t>2019 г. – 1, 2020 г. – 1</w:t>
            </w:r>
          </w:p>
        </w:tc>
        <w:tc>
          <w:tcPr>
            <w:tcW w:w="462" w:type="pct"/>
          </w:tcPr>
          <w:p w14:paraId="41E28AC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lang w:val="en-US"/>
              </w:rPr>
            </w:pPr>
            <w:r w:rsidRPr="00225CE9">
              <w:rPr>
                <w:color w:val="auto"/>
              </w:rPr>
              <w:t>Мавлетова А.М.</w:t>
            </w:r>
          </w:p>
        </w:tc>
      </w:tr>
      <w:tr w:rsidR="001C79C6" w:rsidRPr="00225CE9" w14:paraId="74FF8345" w14:textId="77777777" w:rsidTr="001C79C6">
        <w:tc>
          <w:tcPr>
            <w:tcW w:w="256" w:type="pct"/>
          </w:tcPr>
          <w:p w14:paraId="1A57101B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3.4.</w:t>
            </w:r>
          </w:p>
        </w:tc>
        <w:tc>
          <w:tcPr>
            <w:tcW w:w="1254" w:type="pct"/>
          </w:tcPr>
          <w:p w14:paraId="19118AD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Содействие публикационной активности</w:t>
            </w:r>
          </w:p>
        </w:tc>
        <w:tc>
          <w:tcPr>
            <w:tcW w:w="158" w:type="pct"/>
          </w:tcPr>
          <w:p w14:paraId="51091CD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65A38AA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E0A941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6DF058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4E3CC1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21A0D4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5C7B9AE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462" w:type="pct"/>
          </w:tcPr>
          <w:p w14:paraId="0CF3834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444C7C1B" w14:textId="77777777" w:rsidTr="001C79C6">
        <w:tc>
          <w:tcPr>
            <w:tcW w:w="256" w:type="pct"/>
          </w:tcPr>
          <w:p w14:paraId="095BD76B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3.4.1.</w:t>
            </w:r>
          </w:p>
        </w:tc>
        <w:tc>
          <w:tcPr>
            <w:tcW w:w="1254" w:type="pct"/>
          </w:tcPr>
          <w:p w14:paraId="2363E65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Выпуск препринтов на английском языке</w:t>
            </w:r>
          </w:p>
        </w:tc>
        <w:tc>
          <w:tcPr>
            <w:tcW w:w="158" w:type="pct"/>
          </w:tcPr>
          <w:p w14:paraId="4A88292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649F10E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557A0E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DC42F2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A51F3A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4FE7ED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2254676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462" w:type="pct"/>
          </w:tcPr>
          <w:p w14:paraId="1B0FB2D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058225A2" w14:textId="77777777" w:rsidTr="001C79C6">
        <w:tc>
          <w:tcPr>
            <w:tcW w:w="256" w:type="pct"/>
          </w:tcPr>
          <w:p w14:paraId="4541F2C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3.4.1.1.</w:t>
            </w:r>
          </w:p>
        </w:tc>
        <w:tc>
          <w:tcPr>
            <w:tcW w:w="1254" w:type="pct"/>
          </w:tcPr>
          <w:p w14:paraId="0E0B5D0A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«</w:t>
            </w:r>
            <w:proofErr w:type="spellStart"/>
            <w:r w:rsidRPr="00225CE9">
              <w:rPr>
                <w:color w:val="auto"/>
              </w:rPr>
              <w:t>Political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Science</w:t>
            </w:r>
            <w:proofErr w:type="spellEnd"/>
            <w:r w:rsidRPr="00225CE9">
              <w:rPr>
                <w:color w:val="auto"/>
              </w:rPr>
              <w:t>»</w:t>
            </w:r>
          </w:p>
          <w:p w14:paraId="64FD0A91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  <w:p w14:paraId="5A8B56E2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158" w:type="pct"/>
          </w:tcPr>
          <w:p w14:paraId="2E90FFC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0BB07F4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D0FC3C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0D65BD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A8F44C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54EDDD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4DA23104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Число выпущенных препринтов на английском языке</w:t>
            </w:r>
          </w:p>
          <w:p w14:paraId="623F361A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2, 2017 г. – 2, 2018 г. – 2, 2019 г. – 2, 2020 г. – 2</w:t>
            </w:r>
          </w:p>
        </w:tc>
        <w:tc>
          <w:tcPr>
            <w:tcW w:w="462" w:type="pct"/>
          </w:tcPr>
          <w:p w14:paraId="2E0B608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</w:tc>
      </w:tr>
      <w:tr w:rsidR="001C79C6" w:rsidRPr="00225CE9" w14:paraId="33A556C7" w14:textId="77777777" w:rsidTr="001C79C6">
        <w:tc>
          <w:tcPr>
            <w:tcW w:w="256" w:type="pct"/>
          </w:tcPr>
          <w:p w14:paraId="6CEA797D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3.4.1.2.</w:t>
            </w:r>
          </w:p>
        </w:tc>
        <w:tc>
          <w:tcPr>
            <w:tcW w:w="1254" w:type="pct"/>
          </w:tcPr>
          <w:p w14:paraId="7A438EB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«</w:t>
            </w:r>
            <w:proofErr w:type="spellStart"/>
            <w:r w:rsidRPr="00225CE9">
              <w:rPr>
                <w:color w:val="auto"/>
              </w:rPr>
              <w:t>Sociology</w:t>
            </w:r>
            <w:proofErr w:type="spellEnd"/>
            <w:r w:rsidRPr="00225CE9">
              <w:rPr>
                <w:color w:val="auto"/>
              </w:rPr>
              <w:t>»</w:t>
            </w:r>
          </w:p>
          <w:p w14:paraId="0CC8033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  <w:p w14:paraId="70310A82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158" w:type="pct"/>
          </w:tcPr>
          <w:p w14:paraId="246D04C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055D215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0D487F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4707FD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AE46F8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896AE5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37ABDB0F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Число выпущенных препринтов на английском языке</w:t>
            </w:r>
          </w:p>
          <w:p w14:paraId="56FFADE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3, 2017 г. – 3, 2018 г. – 3, 2019 г. – 3, 2020 г. – 3</w:t>
            </w:r>
          </w:p>
        </w:tc>
        <w:tc>
          <w:tcPr>
            <w:tcW w:w="462" w:type="pct"/>
          </w:tcPr>
          <w:p w14:paraId="29BF86D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</w:tc>
      </w:tr>
      <w:tr w:rsidR="001C79C6" w:rsidRPr="00225CE9" w14:paraId="4197426B" w14:textId="77777777" w:rsidTr="001C79C6">
        <w:tc>
          <w:tcPr>
            <w:tcW w:w="256" w:type="pct"/>
          </w:tcPr>
          <w:p w14:paraId="68FED44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3.4.1.3.</w:t>
            </w:r>
          </w:p>
        </w:tc>
        <w:tc>
          <w:tcPr>
            <w:tcW w:w="1254" w:type="pct"/>
          </w:tcPr>
          <w:p w14:paraId="132191CA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«</w:t>
            </w:r>
            <w:proofErr w:type="spellStart"/>
            <w:r w:rsidRPr="00225CE9">
              <w:rPr>
                <w:color w:val="auto"/>
              </w:rPr>
              <w:t>Psychology</w:t>
            </w:r>
            <w:proofErr w:type="spellEnd"/>
            <w:r w:rsidRPr="00225CE9">
              <w:rPr>
                <w:color w:val="auto"/>
              </w:rPr>
              <w:t>»</w:t>
            </w:r>
          </w:p>
          <w:p w14:paraId="09E2B38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  <w:p w14:paraId="590CE30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158" w:type="pct"/>
          </w:tcPr>
          <w:p w14:paraId="5E6F7AB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75C35DC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2F2587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638A2B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5C776B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022065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045A6332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Число выпущенных препринтов на английском языке</w:t>
            </w:r>
          </w:p>
          <w:p w14:paraId="1A9C26F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2, 2017 г. – 2, 2018 г. – 2, 2019 г. – 2, 2020 г. – 2</w:t>
            </w:r>
          </w:p>
          <w:p w14:paraId="7390B01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462" w:type="pct"/>
          </w:tcPr>
          <w:p w14:paraId="10C0700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</w:tc>
      </w:tr>
      <w:tr w:rsidR="001C79C6" w:rsidRPr="00225CE9" w14:paraId="3D5505F7" w14:textId="77777777" w:rsidTr="001C79C6">
        <w:tc>
          <w:tcPr>
            <w:tcW w:w="256" w:type="pct"/>
          </w:tcPr>
          <w:p w14:paraId="62DBD657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3.4.2</w:t>
            </w:r>
          </w:p>
        </w:tc>
        <w:tc>
          <w:tcPr>
            <w:tcW w:w="1254" w:type="pct"/>
          </w:tcPr>
          <w:p w14:paraId="26BAAEC9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Участие сотрудников САЕ в редколлегии ведущих мировых журналов по тематике САЕ</w:t>
            </w:r>
          </w:p>
        </w:tc>
        <w:tc>
          <w:tcPr>
            <w:tcW w:w="158" w:type="pct"/>
          </w:tcPr>
          <w:p w14:paraId="62D00D1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629219E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9F936E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8BCBA7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B49A8E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3E107D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4AF7D612" w14:textId="77777777" w:rsidR="001C79C6" w:rsidRPr="00225CE9" w:rsidRDefault="001C79C6" w:rsidP="00604C23">
            <w:pPr>
              <w:ind w:firstLine="0"/>
              <w:rPr>
                <w:color w:val="auto"/>
                <w:lang w:val="en-US"/>
              </w:rPr>
            </w:pPr>
            <w:r w:rsidRPr="00225CE9">
              <w:rPr>
                <w:color w:val="auto"/>
              </w:rPr>
              <w:t>Участие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сотрудников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САЕ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в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редколлегиях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ведущих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мировых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журналов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по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тематике</w:t>
            </w:r>
            <w:r w:rsidRPr="00225CE9">
              <w:rPr>
                <w:color w:val="auto"/>
                <w:lang w:val="en-US"/>
              </w:rPr>
              <w:t xml:space="preserve"> </w:t>
            </w:r>
            <w:r w:rsidRPr="00225CE9">
              <w:rPr>
                <w:color w:val="auto"/>
              </w:rPr>
              <w:t>САЕ</w:t>
            </w:r>
            <w:r w:rsidRPr="00225CE9">
              <w:rPr>
                <w:color w:val="auto"/>
                <w:lang w:val="en-US"/>
              </w:rPr>
              <w:t>: Journal of Personality (Q1), Public Administration (Q1), British Journal of Sociology (Q1), Journal of Positive Psychology  (Q1), American Political Science Review (Q1), Economic Systems (Q2), Post-Soviet Affairs (Q1), etc.</w:t>
            </w:r>
          </w:p>
        </w:tc>
        <w:tc>
          <w:tcPr>
            <w:tcW w:w="462" w:type="pct"/>
          </w:tcPr>
          <w:p w14:paraId="20DC452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</w:tc>
      </w:tr>
      <w:tr w:rsidR="001C79C6" w:rsidRPr="00225CE9" w14:paraId="398DA51C" w14:textId="77777777" w:rsidTr="001C79C6">
        <w:trPr>
          <w:trHeight w:val="161"/>
        </w:trPr>
        <w:tc>
          <w:tcPr>
            <w:tcW w:w="256" w:type="pct"/>
          </w:tcPr>
          <w:p w14:paraId="01D29BB1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3.4.3</w:t>
            </w:r>
          </w:p>
        </w:tc>
        <w:tc>
          <w:tcPr>
            <w:tcW w:w="1254" w:type="pct"/>
          </w:tcPr>
          <w:p w14:paraId="07AB894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Продвижение журналов САЕ (НИУ ВШЭ) в базы цитирования</w:t>
            </w:r>
          </w:p>
        </w:tc>
        <w:tc>
          <w:tcPr>
            <w:tcW w:w="158" w:type="pct"/>
          </w:tcPr>
          <w:p w14:paraId="5ABF2B1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72E3D85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9EFAD3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6AD4092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36F89D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907B5F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47DD0C7D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Продвижение журналов (через повышение качества публикаций и узнаваемости издания на международном уровне) «Экономическая социология», «Вопросы государственного и муниципального управления» и  «Психология. Журнал Высшей школы экономики» в </w:t>
            </w:r>
            <w:r w:rsidRPr="00225CE9">
              <w:rPr>
                <w:color w:val="auto"/>
                <w:lang w:val="en-US"/>
              </w:rPr>
              <w:t>Q</w:t>
            </w:r>
            <w:r w:rsidRPr="00225CE9">
              <w:rPr>
                <w:color w:val="auto"/>
              </w:rPr>
              <w:t xml:space="preserve">3 </w:t>
            </w:r>
            <w:r w:rsidRPr="00225CE9">
              <w:rPr>
                <w:color w:val="auto"/>
                <w:lang w:val="en-US"/>
              </w:rPr>
              <w:t>Scopus</w:t>
            </w:r>
            <w:r w:rsidRPr="00225CE9">
              <w:rPr>
                <w:color w:val="auto"/>
              </w:rPr>
              <w:t>.</w:t>
            </w:r>
          </w:p>
        </w:tc>
        <w:tc>
          <w:tcPr>
            <w:tcW w:w="462" w:type="pct"/>
          </w:tcPr>
          <w:p w14:paraId="0634FAF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  <w:lang w:val="en-US"/>
              </w:rPr>
            </w:pPr>
            <w:r w:rsidRPr="00225CE9">
              <w:rPr>
                <w:color w:val="auto"/>
              </w:rPr>
              <w:t>Мавлетова А.М</w:t>
            </w:r>
            <w:r w:rsidRPr="00225CE9">
              <w:rPr>
                <w:color w:val="auto"/>
                <w:lang w:val="en-US"/>
              </w:rPr>
              <w:t>.</w:t>
            </w:r>
          </w:p>
        </w:tc>
      </w:tr>
      <w:tr w:rsidR="001C79C6" w:rsidRPr="00225CE9" w14:paraId="2D4CC2F0" w14:textId="77777777" w:rsidTr="001C79C6">
        <w:trPr>
          <w:trHeight w:val="983"/>
        </w:trPr>
        <w:tc>
          <w:tcPr>
            <w:tcW w:w="256" w:type="pct"/>
          </w:tcPr>
          <w:p w14:paraId="0A03FDEA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3.5</w:t>
            </w:r>
          </w:p>
        </w:tc>
        <w:tc>
          <w:tcPr>
            <w:tcW w:w="1254" w:type="pct"/>
          </w:tcPr>
          <w:p w14:paraId="5630AC35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Реализация программ инновационной деятельности</w:t>
            </w:r>
          </w:p>
        </w:tc>
        <w:tc>
          <w:tcPr>
            <w:tcW w:w="158" w:type="pct"/>
          </w:tcPr>
          <w:p w14:paraId="244B61E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7AF8471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1CC2B9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0B087B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F540F4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6DA609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12B9812A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462" w:type="pct"/>
          </w:tcPr>
          <w:p w14:paraId="719CF41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0FE931EA" w14:textId="77777777" w:rsidTr="001C79C6">
        <w:trPr>
          <w:trHeight w:val="983"/>
        </w:trPr>
        <w:tc>
          <w:tcPr>
            <w:tcW w:w="256" w:type="pct"/>
          </w:tcPr>
          <w:p w14:paraId="74DF4E05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3.5.1</w:t>
            </w:r>
          </w:p>
        </w:tc>
        <w:tc>
          <w:tcPr>
            <w:tcW w:w="1254" w:type="pct"/>
          </w:tcPr>
          <w:p w14:paraId="35C1180B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Проект «Регистрация прав на результаты интеллектуальной деятельности в научных проектах САЕ»</w:t>
            </w:r>
          </w:p>
        </w:tc>
        <w:tc>
          <w:tcPr>
            <w:tcW w:w="158" w:type="pct"/>
          </w:tcPr>
          <w:p w14:paraId="4BC42C2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3FDE729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3DEDAF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782A32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9B9C0D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62808B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08E3440D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i/>
                <w:color w:val="auto"/>
              </w:rPr>
              <w:t>Тематика</w:t>
            </w:r>
          </w:p>
          <w:p w14:paraId="11B66BF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Программа осуществляется в соответствие с имеющимися научными проектами САЕ по нескольким направлениям:</w:t>
            </w:r>
          </w:p>
          <w:p w14:paraId="1E58698D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- Разработка инновационных методологических оснований измерения и оценки социальных феноменов (разработка новых моделей влияния и взаимодействия государств и групп государств в современной мировой политике; разработка системы оценки деятельности государства и отдельных государственных органов и др.).</w:t>
            </w:r>
          </w:p>
          <w:p w14:paraId="40D60E01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- Инновационные исследовательские подходы к изучению социальных вызовов развития, глобальных социальных проблем и модернизации социальных институтов (неравенство, бедности, миграции и др).</w:t>
            </w:r>
          </w:p>
          <w:p w14:paraId="6EE416A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- Инновационные подходы к изучению мотивации и ценностей в кросс-культурном контексте.</w:t>
            </w:r>
          </w:p>
          <w:p w14:paraId="3F45D9C9" w14:textId="77777777" w:rsidR="001C79C6" w:rsidRPr="00D900E7" w:rsidRDefault="001C79C6" w:rsidP="00604C23">
            <w:pPr>
              <w:ind w:firstLine="0"/>
              <w:rPr>
                <w:color w:val="auto"/>
              </w:rPr>
            </w:pPr>
            <w:r w:rsidRPr="00D900E7">
              <w:rPr>
                <w:i/>
                <w:color w:val="auto"/>
              </w:rPr>
              <w:t>Партнеры</w:t>
            </w:r>
          </w:p>
          <w:p w14:paraId="75C0DB0B" w14:textId="77777777" w:rsidR="001C79C6" w:rsidRPr="00D900E7" w:rsidRDefault="001C79C6" w:rsidP="00604C23">
            <w:pPr>
              <w:ind w:firstLine="0"/>
              <w:rPr>
                <w:color w:val="auto"/>
              </w:rPr>
            </w:pPr>
            <w:r w:rsidRPr="00D900E7">
              <w:rPr>
                <w:color w:val="auto"/>
              </w:rPr>
              <w:t xml:space="preserve">Университет </w:t>
            </w:r>
            <w:proofErr w:type="spellStart"/>
            <w:r w:rsidRPr="00D900E7">
              <w:rPr>
                <w:color w:val="auto"/>
              </w:rPr>
              <w:t>Тилбурга</w:t>
            </w:r>
            <w:proofErr w:type="spellEnd"/>
            <w:r w:rsidRPr="00D900E7">
              <w:rPr>
                <w:color w:val="auto"/>
              </w:rPr>
              <w:t xml:space="preserve"> (Нидерланды) </w:t>
            </w:r>
          </w:p>
          <w:p w14:paraId="02A02BD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D900E7">
              <w:rPr>
                <w:color w:val="auto"/>
              </w:rPr>
              <w:t>Свободный университет Берлина (Германия)</w:t>
            </w:r>
          </w:p>
          <w:p w14:paraId="55BE678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proofErr w:type="spellStart"/>
            <w:r w:rsidRPr="00225CE9">
              <w:rPr>
                <w:i/>
                <w:color w:val="auto"/>
              </w:rPr>
              <w:t>РИДы</w:t>
            </w:r>
            <w:proofErr w:type="spellEnd"/>
            <w:r w:rsidRPr="00225CE9">
              <w:rPr>
                <w:i/>
                <w:color w:val="auto"/>
              </w:rPr>
              <w:t>:</w:t>
            </w:r>
          </w:p>
          <w:p w14:paraId="04960455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С 2018 г. по 2020 г. ежегодно САЕ регистрирует право на РИД: всего будет зарегистрировано право на 3 РИД за период 2018-2020 гг. Будут зарегистрированы права на базы данных САЕ.</w:t>
            </w:r>
          </w:p>
        </w:tc>
        <w:tc>
          <w:tcPr>
            <w:tcW w:w="462" w:type="pct"/>
          </w:tcPr>
          <w:p w14:paraId="0A30DF0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</w:tc>
      </w:tr>
      <w:tr w:rsidR="001C79C6" w:rsidRPr="00225CE9" w14:paraId="64B6399C" w14:textId="77777777" w:rsidTr="001C79C6">
        <w:tc>
          <w:tcPr>
            <w:tcW w:w="256" w:type="pct"/>
          </w:tcPr>
          <w:p w14:paraId="002CA917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3.6</w:t>
            </w:r>
          </w:p>
        </w:tc>
        <w:tc>
          <w:tcPr>
            <w:tcW w:w="1254" w:type="pct"/>
          </w:tcPr>
          <w:p w14:paraId="4C5F8AFB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Проведение регулярной международной экспертизы результатов научной деятельности САЕ в рамках деятельности Международного наблюдательного совета (</w:t>
            </w:r>
            <w:proofErr w:type="spellStart"/>
            <w:r w:rsidRPr="00225CE9">
              <w:rPr>
                <w:color w:val="auto"/>
              </w:rPr>
              <w:t>International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Advisory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Board</w:t>
            </w:r>
            <w:proofErr w:type="spellEnd"/>
            <w:r w:rsidRPr="00225CE9">
              <w:rPr>
                <w:color w:val="auto"/>
              </w:rPr>
              <w:t>).</w:t>
            </w:r>
          </w:p>
        </w:tc>
        <w:tc>
          <w:tcPr>
            <w:tcW w:w="158" w:type="pct"/>
          </w:tcPr>
          <w:p w14:paraId="08639EC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70CFB14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6AD0E15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A61737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79854C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9F861D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78CEDE0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Рецензирование отчетов по научным проектам САЕ.</w:t>
            </w:r>
          </w:p>
          <w:p w14:paraId="3329B493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Протоколы заседаний Международного экспертного совета САЕ с оценкой и рекомендациями.</w:t>
            </w:r>
          </w:p>
        </w:tc>
        <w:tc>
          <w:tcPr>
            <w:tcW w:w="462" w:type="pct"/>
          </w:tcPr>
          <w:p w14:paraId="62013E0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Мельвиль А.Ю.</w:t>
            </w:r>
          </w:p>
        </w:tc>
      </w:tr>
      <w:tr w:rsidR="001C79C6" w:rsidRPr="00225CE9" w14:paraId="7E66EFCD" w14:textId="77777777" w:rsidTr="001C79C6">
        <w:tc>
          <w:tcPr>
            <w:tcW w:w="256" w:type="pct"/>
          </w:tcPr>
          <w:p w14:paraId="3DCCFB0D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1254" w:type="pct"/>
          </w:tcPr>
          <w:p w14:paraId="7BC7F25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b/>
                <w:color w:val="auto"/>
              </w:rPr>
              <w:t>4. Развитие кадровой политики</w:t>
            </w:r>
          </w:p>
        </w:tc>
        <w:tc>
          <w:tcPr>
            <w:tcW w:w="158" w:type="pct"/>
          </w:tcPr>
          <w:p w14:paraId="40A904E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2F2D807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FA5FC5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1DCE8EC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1847C41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143AFD8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361DD77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462" w:type="pct"/>
          </w:tcPr>
          <w:p w14:paraId="31E0213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6A75F154" w14:textId="77777777" w:rsidTr="001C79C6">
        <w:tc>
          <w:tcPr>
            <w:tcW w:w="256" w:type="pct"/>
          </w:tcPr>
          <w:p w14:paraId="4E0A8DD9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4.1.</w:t>
            </w:r>
          </w:p>
        </w:tc>
        <w:tc>
          <w:tcPr>
            <w:tcW w:w="1254" w:type="pct"/>
          </w:tcPr>
          <w:p w14:paraId="05F099C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Наем научно-педагогических работников (преподавателей, исследователей) на международном академическом рынке </w:t>
            </w:r>
          </w:p>
        </w:tc>
        <w:tc>
          <w:tcPr>
            <w:tcW w:w="158" w:type="pct"/>
          </w:tcPr>
          <w:p w14:paraId="7A47EF8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34BD33D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97B57B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6BE0C45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8D86A8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117AECA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33D5539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462" w:type="pct"/>
          </w:tcPr>
          <w:p w14:paraId="19F516B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0936BC58" w14:textId="77777777" w:rsidTr="001C79C6">
        <w:tc>
          <w:tcPr>
            <w:tcW w:w="256" w:type="pct"/>
          </w:tcPr>
          <w:p w14:paraId="49B804D9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4.1.1</w:t>
            </w:r>
          </w:p>
        </w:tc>
        <w:tc>
          <w:tcPr>
            <w:tcW w:w="1254" w:type="pct"/>
          </w:tcPr>
          <w:p w14:paraId="339ED0CD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color w:val="auto"/>
              </w:rPr>
              <w:t xml:space="preserve">Наем научно-педагогических работников (преподавателей, исследователей) со степенью </w:t>
            </w:r>
            <w:proofErr w:type="spellStart"/>
            <w:r w:rsidRPr="00225CE9">
              <w:rPr>
                <w:color w:val="auto"/>
              </w:rPr>
              <w:t>PhD</w:t>
            </w:r>
            <w:proofErr w:type="spellEnd"/>
            <w:r w:rsidRPr="00225CE9">
              <w:rPr>
                <w:color w:val="auto"/>
              </w:rPr>
              <w:t xml:space="preserve"> на </w:t>
            </w:r>
            <w:r w:rsidRPr="00225CE9">
              <w:rPr>
                <w:rFonts w:eastAsia="Calibri"/>
                <w:color w:val="auto"/>
              </w:rPr>
              <w:t>международном академическом рынке:</w:t>
            </w:r>
          </w:p>
          <w:p w14:paraId="6EBD0563" w14:textId="77777777" w:rsidR="001C79C6" w:rsidRPr="00225CE9" w:rsidRDefault="001C79C6" w:rsidP="001C79C6">
            <w:pPr>
              <w:pStyle w:val="ab"/>
              <w:numPr>
                <w:ilvl w:val="0"/>
                <w:numId w:val="23"/>
              </w:numPr>
              <w:spacing w:line="240" w:lineRule="auto"/>
              <w:jc w:val="left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FULL-</w:t>
            </w:r>
            <w:proofErr w:type="spellStart"/>
            <w:r w:rsidRPr="00225CE9">
              <w:rPr>
                <w:rFonts w:eastAsia="Calibri"/>
                <w:color w:val="auto"/>
              </w:rPr>
              <w:t>time</w:t>
            </w:r>
            <w:proofErr w:type="spellEnd"/>
            <w:r w:rsidRPr="00225CE9">
              <w:rPr>
                <w:rFonts w:eastAsia="Calibri"/>
                <w:color w:val="auto"/>
              </w:rPr>
              <w:t xml:space="preserve">: </w:t>
            </w:r>
            <w:proofErr w:type="spellStart"/>
            <w:r w:rsidRPr="00225CE9">
              <w:rPr>
                <w:rFonts w:eastAsia="Calibri"/>
                <w:color w:val="auto"/>
              </w:rPr>
              <w:t>tenure-track</w:t>
            </w:r>
            <w:proofErr w:type="spellEnd"/>
            <w:r w:rsidRPr="00225CE9">
              <w:rPr>
                <w:rFonts w:eastAsia="Calibri"/>
                <w:color w:val="auto"/>
              </w:rPr>
              <w:t xml:space="preserve"> позиции преподавателей;</w:t>
            </w:r>
          </w:p>
          <w:p w14:paraId="64849AA7" w14:textId="77777777" w:rsidR="001C79C6" w:rsidRPr="00225CE9" w:rsidRDefault="001C79C6" w:rsidP="001C79C6">
            <w:pPr>
              <w:pStyle w:val="ab"/>
              <w:numPr>
                <w:ilvl w:val="0"/>
                <w:numId w:val="23"/>
              </w:numPr>
              <w:spacing w:line="240" w:lineRule="auto"/>
              <w:jc w:val="left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PART-</w:t>
            </w:r>
            <w:proofErr w:type="spellStart"/>
            <w:r w:rsidRPr="00225CE9">
              <w:rPr>
                <w:rFonts w:eastAsia="Calibri"/>
                <w:color w:val="auto"/>
              </w:rPr>
              <w:t>time</w:t>
            </w:r>
            <w:proofErr w:type="spellEnd"/>
            <w:r w:rsidRPr="00225CE9">
              <w:rPr>
                <w:rFonts w:eastAsia="Calibri"/>
                <w:color w:val="auto"/>
              </w:rPr>
              <w:t xml:space="preserve">: </w:t>
            </w:r>
            <w:proofErr w:type="spellStart"/>
            <w:r w:rsidRPr="00225CE9">
              <w:rPr>
                <w:rFonts w:eastAsia="Calibri"/>
                <w:color w:val="auto"/>
              </w:rPr>
              <w:t>Seniors</w:t>
            </w:r>
            <w:proofErr w:type="spellEnd"/>
            <w:r w:rsidRPr="00225CE9">
              <w:rPr>
                <w:rFonts w:eastAsia="Calibri"/>
                <w:color w:val="auto"/>
              </w:rPr>
              <w:t xml:space="preserve"> для преподавания и консультаций в режиме удаленной работы и краткосрочных визитов</w:t>
            </w:r>
          </w:p>
        </w:tc>
        <w:tc>
          <w:tcPr>
            <w:tcW w:w="158" w:type="pct"/>
          </w:tcPr>
          <w:p w14:paraId="4E2DE3E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518C78E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1506C59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FD6972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672A67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767F1A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09AE5AC7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 xml:space="preserve">Численность </w:t>
            </w:r>
            <w:r w:rsidRPr="00225CE9">
              <w:rPr>
                <w:i/>
                <w:color w:val="auto"/>
              </w:rPr>
              <w:t>научно-педагогических работников (преподавателей, исследователей), успешно прошедших отбор на международном академическом рынке и принятых на работу в течение года</w:t>
            </w:r>
          </w:p>
          <w:p w14:paraId="00DD463C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3, 2017 г. – 3, 2018 г. – 3, 2019 г. – 3, 2020 г. – 3</w:t>
            </w:r>
          </w:p>
          <w:p w14:paraId="43DC1947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</w:p>
          <w:p w14:paraId="6DC29C72" w14:textId="77777777" w:rsidR="001C79C6" w:rsidRPr="00CB06E8" w:rsidRDefault="001C79C6" w:rsidP="00604C23">
            <w:pPr>
              <w:ind w:firstLine="0"/>
              <w:rPr>
                <w:color w:val="auto"/>
              </w:rPr>
            </w:pPr>
            <w:r w:rsidRPr="00CB06E8">
              <w:rPr>
                <w:color w:val="auto"/>
              </w:rPr>
              <w:t xml:space="preserve">Доля НПР со степенью </w:t>
            </w:r>
            <w:proofErr w:type="spellStart"/>
            <w:r w:rsidRPr="00CB06E8">
              <w:rPr>
                <w:color w:val="auto"/>
              </w:rPr>
              <w:t>PhD</w:t>
            </w:r>
            <w:proofErr w:type="spellEnd"/>
            <w:r w:rsidRPr="00CB06E8">
              <w:rPr>
                <w:color w:val="auto"/>
              </w:rPr>
              <w:t xml:space="preserve"> составляет не менее 15%</w:t>
            </w:r>
            <w:r w:rsidRPr="00225CE9">
              <w:rPr>
                <w:color w:val="auto"/>
              </w:rPr>
              <w:t>.</w:t>
            </w:r>
          </w:p>
          <w:p w14:paraId="5DF8BD0B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Увеличение доли контактных часов консультаций и преподавания </w:t>
            </w:r>
            <w:proofErr w:type="spellStart"/>
            <w:r w:rsidRPr="00225CE9">
              <w:rPr>
                <w:color w:val="auto"/>
              </w:rPr>
              <w:t>Seniors</w:t>
            </w:r>
            <w:proofErr w:type="spellEnd"/>
            <w:r w:rsidRPr="00225CE9">
              <w:rPr>
                <w:color w:val="auto"/>
              </w:rPr>
              <w:t xml:space="preserve"> в учебных планах.</w:t>
            </w:r>
          </w:p>
        </w:tc>
        <w:tc>
          <w:tcPr>
            <w:tcW w:w="462" w:type="pct"/>
          </w:tcPr>
          <w:p w14:paraId="2A79441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Руководители подразделений САЕ</w:t>
            </w:r>
          </w:p>
        </w:tc>
      </w:tr>
      <w:tr w:rsidR="001C79C6" w:rsidRPr="00225CE9" w14:paraId="6651CC3C" w14:textId="77777777" w:rsidTr="001C79C6">
        <w:tc>
          <w:tcPr>
            <w:tcW w:w="256" w:type="pct"/>
          </w:tcPr>
          <w:p w14:paraId="13E42B1A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4.2</w:t>
            </w:r>
          </w:p>
        </w:tc>
        <w:tc>
          <w:tcPr>
            <w:tcW w:w="1254" w:type="pct"/>
          </w:tcPr>
          <w:p w14:paraId="33564197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Привлечение преподавателей и исследователей из ведущих профильных центров, практиков реального сектора экономики  для чтения отдельных курсов, совместных ОП</w:t>
            </w:r>
          </w:p>
        </w:tc>
        <w:tc>
          <w:tcPr>
            <w:tcW w:w="158" w:type="pct"/>
          </w:tcPr>
          <w:p w14:paraId="0F1EF9B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325F0D1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3851D5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4C470F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1F2EC16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FBF123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402ABAD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462" w:type="pct"/>
          </w:tcPr>
          <w:p w14:paraId="424EDBC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0BEEDA80" w14:textId="77777777" w:rsidTr="001C79C6">
        <w:tc>
          <w:tcPr>
            <w:tcW w:w="256" w:type="pct"/>
          </w:tcPr>
          <w:p w14:paraId="6B15186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4.2.1</w:t>
            </w:r>
          </w:p>
        </w:tc>
        <w:tc>
          <w:tcPr>
            <w:tcW w:w="1254" w:type="pct"/>
          </w:tcPr>
          <w:p w14:paraId="2356E664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Образовательные программы: «Политология», бакалавриат, очная, наличие курсов на английском языке</w:t>
            </w:r>
          </w:p>
          <w:p w14:paraId="57D1473E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 xml:space="preserve">Рынки: </w:t>
            </w:r>
            <w:r w:rsidRPr="00225CE9">
              <w:rPr>
                <w:color w:val="auto"/>
              </w:rPr>
              <w:t>Центр политических технологий</w:t>
            </w:r>
          </w:p>
          <w:p w14:paraId="12A70937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158" w:type="pct"/>
          </w:tcPr>
          <w:p w14:paraId="2D1947D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3DE5DA2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5EFA65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5CE62E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9B604D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6E3ED9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211F8D82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преподавателей и исследователей, привлеченных для чтения отдельных курсов, проведение НИС, в том числе иностранных:</w:t>
            </w:r>
          </w:p>
          <w:p w14:paraId="5284763D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 2/0, 2017 г. – 2/0, 2018 г. – 2/0, 2019 г. – 2/0, 2020 г. – 2/0</w:t>
            </w:r>
          </w:p>
          <w:p w14:paraId="3EB8DCF9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Число курсов, читаемых  привлеченными преподавателями и исследователями из ведущих профильных центров, практиками реального сектора экономики:</w:t>
            </w:r>
          </w:p>
          <w:p w14:paraId="55021BFD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 2, 2017 г. – 2, 2018 г. – 3, 2019 г. – 3, 2020  г. – 4</w:t>
            </w:r>
          </w:p>
          <w:p w14:paraId="4CF8A97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462" w:type="pct"/>
          </w:tcPr>
          <w:p w14:paraId="7A899A3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Миронюк М.Г.</w:t>
            </w:r>
          </w:p>
        </w:tc>
      </w:tr>
      <w:tr w:rsidR="001C79C6" w:rsidRPr="00225CE9" w14:paraId="2C821919" w14:textId="77777777" w:rsidTr="001C79C6">
        <w:tc>
          <w:tcPr>
            <w:tcW w:w="256" w:type="pct"/>
          </w:tcPr>
          <w:p w14:paraId="654106C9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4.2.2</w:t>
            </w:r>
          </w:p>
        </w:tc>
        <w:tc>
          <w:tcPr>
            <w:tcW w:w="1254" w:type="pct"/>
          </w:tcPr>
          <w:p w14:paraId="0AAE4642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Образовательные программы: «Социология», бакалавриат, очная, наличие курсов на английском языке</w:t>
            </w:r>
          </w:p>
          <w:p w14:paraId="5ACA0168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 xml:space="preserve">Рынки: </w:t>
            </w:r>
            <w:r w:rsidRPr="00225CE9">
              <w:rPr>
                <w:color w:val="auto"/>
              </w:rPr>
              <w:t xml:space="preserve">Левада-Центр, ФОМ, ВЦИОМ, </w:t>
            </w:r>
            <w:proofErr w:type="spellStart"/>
            <w:r w:rsidRPr="00225CE9">
              <w:rPr>
                <w:color w:val="auto"/>
              </w:rPr>
              <w:t>ГфК</w:t>
            </w:r>
            <w:proofErr w:type="spellEnd"/>
            <w:r w:rsidRPr="00225CE9">
              <w:rPr>
                <w:color w:val="auto"/>
              </w:rPr>
              <w:t>-Русь</w:t>
            </w:r>
          </w:p>
          <w:p w14:paraId="12A4CBCD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158" w:type="pct"/>
          </w:tcPr>
          <w:p w14:paraId="572B22D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2CE50BE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6A07007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9AA147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CDF483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CE2F21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496D9972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преподавателей и исследователей, привлеченных для чтения отдельных курсов, проведение НИС, в том числе иностранных:</w:t>
            </w:r>
          </w:p>
          <w:p w14:paraId="0CA47C64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 4/0, 2017 г. – 5 /0, 2018 г. – 5 /0, 2019 г. – 6/0, 2020 г. – 6/0</w:t>
            </w:r>
          </w:p>
          <w:p w14:paraId="1D44B0DE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Число курсов, читаемых  привлеченными преподавателями и исследователями из ведущих профильных центров, практиками реального сектора экономики:</w:t>
            </w:r>
          </w:p>
          <w:p w14:paraId="6F41F263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 1, 2017 г. – 1, 2018 г. – 2, 2019 г. – 2, 2020  г. – 3</w:t>
            </w:r>
          </w:p>
        </w:tc>
        <w:tc>
          <w:tcPr>
            <w:tcW w:w="462" w:type="pct"/>
          </w:tcPr>
          <w:p w14:paraId="4FFCB39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Кузина О.Е.</w:t>
            </w:r>
          </w:p>
        </w:tc>
      </w:tr>
      <w:tr w:rsidR="001C79C6" w:rsidRPr="00225CE9" w14:paraId="2FBAA810" w14:textId="77777777" w:rsidTr="001C79C6">
        <w:tc>
          <w:tcPr>
            <w:tcW w:w="256" w:type="pct"/>
          </w:tcPr>
          <w:p w14:paraId="16098FE1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4.3</w:t>
            </w:r>
          </w:p>
        </w:tc>
        <w:tc>
          <w:tcPr>
            <w:tcW w:w="1254" w:type="pct"/>
          </w:tcPr>
          <w:p w14:paraId="07E15C45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Привлечение специалистов из ведущих профильных центров, практиков реального сектора экономики  для реализации исследовательских проектов.</w:t>
            </w:r>
          </w:p>
        </w:tc>
        <w:tc>
          <w:tcPr>
            <w:tcW w:w="158" w:type="pct"/>
          </w:tcPr>
          <w:p w14:paraId="6B9D790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13385FE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4C3E57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1A475AE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E76306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72B778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3995FC11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462" w:type="pct"/>
          </w:tcPr>
          <w:p w14:paraId="49F3F99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77419F04" w14:textId="77777777" w:rsidTr="001C79C6">
        <w:tc>
          <w:tcPr>
            <w:tcW w:w="256" w:type="pct"/>
          </w:tcPr>
          <w:p w14:paraId="26CE4CF9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4.3.1</w:t>
            </w:r>
          </w:p>
        </w:tc>
        <w:tc>
          <w:tcPr>
            <w:tcW w:w="1254" w:type="pct"/>
          </w:tcPr>
          <w:p w14:paraId="536BBA28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 xml:space="preserve">Проект: </w:t>
            </w:r>
            <w:r w:rsidRPr="00225CE9">
              <w:rPr>
                <w:color w:val="auto"/>
              </w:rPr>
              <w:t>Новые факторы и компоненты влияния в мире и риски социально-политической дестабилизации</w:t>
            </w:r>
          </w:p>
          <w:p w14:paraId="66D1783B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Рынки: Центр политических технологий</w:t>
            </w:r>
          </w:p>
        </w:tc>
        <w:tc>
          <w:tcPr>
            <w:tcW w:w="158" w:type="pct"/>
          </w:tcPr>
          <w:p w14:paraId="0CFE584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148CBA3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5D17CF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0B4028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4D18CA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60D781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0DC53A7A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14:paraId="62611EF4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 2/0, 2017 г. – 3 /0, 2018 г. – 3 /0, 2019 г. – 3/0, 2020 г. – 3/0</w:t>
            </w:r>
          </w:p>
        </w:tc>
        <w:tc>
          <w:tcPr>
            <w:tcW w:w="462" w:type="pct"/>
          </w:tcPr>
          <w:p w14:paraId="42ED5F2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  <w:p w14:paraId="2768B70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Винник Н.В.</w:t>
            </w:r>
          </w:p>
        </w:tc>
      </w:tr>
      <w:tr w:rsidR="001C79C6" w:rsidRPr="00225CE9" w14:paraId="0F1AFCAC" w14:textId="77777777" w:rsidTr="001C79C6">
        <w:tc>
          <w:tcPr>
            <w:tcW w:w="256" w:type="pct"/>
          </w:tcPr>
          <w:p w14:paraId="2B7E4DBF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4.3.1.2.</w:t>
            </w:r>
          </w:p>
        </w:tc>
        <w:tc>
          <w:tcPr>
            <w:tcW w:w="1254" w:type="pct"/>
          </w:tcPr>
          <w:p w14:paraId="27796471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 xml:space="preserve">Проект: </w:t>
            </w:r>
            <w:r w:rsidRPr="00225CE9">
              <w:rPr>
                <w:color w:val="auto"/>
              </w:rPr>
              <w:t xml:space="preserve">Сравнительный анализ систем управления </w:t>
            </w:r>
            <w:r w:rsidRPr="00225CE9">
              <w:rPr>
                <w:color w:val="auto"/>
              </w:rPr>
              <w:lastRenderedPageBreak/>
              <w:t>и механизмов принятия решений в несовершенной институциональной среде</w:t>
            </w:r>
          </w:p>
          <w:p w14:paraId="770F0489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>Рынки:</w:t>
            </w:r>
            <w:r w:rsidRPr="00225CE9">
              <w:rPr>
                <w:color w:val="auto"/>
              </w:rPr>
              <w:t xml:space="preserve"> Институт социально-экономических и политических исследований</w:t>
            </w:r>
          </w:p>
        </w:tc>
        <w:tc>
          <w:tcPr>
            <w:tcW w:w="158" w:type="pct"/>
          </w:tcPr>
          <w:p w14:paraId="162DF28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7BBE217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817FA0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ADF9FC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00283B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B82FFA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3B97A302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 xml:space="preserve">Численность специалистов из ведущих профильных центров, практиков реального </w:t>
            </w:r>
            <w:r w:rsidRPr="00225CE9">
              <w:rPr>
                <w:rFonts w:eastAsia="Calibri"/>
                <w:i/>
                <w:color w:val="auto"/>
              </w:rPr>
              <w:lastRenderedPageBreak/>
              <w:t>сектора экономики, привлеченных для реализации исследовательских проектов, в том числе иностранных:</w:t>
            </w:r>
          </w:p>
          <w:p w14:paraId="435553AD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 2/0, 2017 г. – 3 /0, 2018 г. – 3 /0, 2019 г. – 3/0, 2020 г. – 3/0</w:t>
            </w:r>
          </w:p>
        </w:tc>
        <w:tc>
          <w:tcPr>
            <w:tcW w:w="462" w:type="pct"/>
          </w:tcPr>
          <w:p w14:paraId="3B77E66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Мавлетова А.М.</w:t>
            </w:r>
          </w:p>
          <w:p w14:paraId="01CF772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Винник Н.В.</w:t>
            </w:r>
          </w:p>
        </w:tc>
      </w:tr>
      <w:tr w:rsidR="001C79C6" w:rsidRPr="00225CE9" w14:paraId="79F5E134" w14:textId="77777777" w:rsidTr="001C79C6">
        <w:tc>
          <w:tcPr>
            <w:tcW w:w="256" w:type="pct"/>
          </w:tcPr>
          <w:p w14:paraId="195BFC6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4.3.1.3.</w:t>
            </w:r>
          </w:p>
        </w:tc>
        <w:tc>
          <w:tcPr>
            <w:tcW w:w="1254" w:type="pct"/>
          </w:tcPr>
          <w:p w14:paraId="78EDA79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Проект: Социальные аспекты личностного развития в кризисное время в кросс-культурном контексте</w:t>
            </w:r>
          </w:p>
          <w:p w14:paraId="50435F50" w14:textId="77777777" w:rsidR="001C79C6" w:rsidRPr="00225CE9" w:rsidRDefault="001C79C6" w:rsidP="00604C23">
            <w:pPr>
              <w:ind w:firstLine="0"/>
              <w:rPr>
                <w:rFonts w:eastAsia="Calibri"/>
                <w:color w:val="auto"/>
              </w:rPr>
            </w:pPr>
            <w:r w:rsidRPr="00225CE9">
              <w:rPr>
                <w:color w:val="auto"/>
              </w:rPr>
              <w:t>Рынки: Российское психологическое общество</w:t>
            </w:r>
          </w:p>
        </w:tc>
        <w:tc>
          <w:tcPr>
            <w:tcW w:w="158" w:type="pct"/>
          </w:tcPr>
          <w:p w14:paraId="43AC6BE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48B3A58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EE2F40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3B7A5C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75F8DD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7D18D6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7D2AA4DF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14:paraId="6803F3E6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 2/0, 2017 г. – 3 /0, 2018 г. – 3 /0, 2019 г. – 3/0, 2020 г. – 3/0</w:t>
            </w:r>
          </w:p>
        </w:tc>
        <w:tc>
          <w:tcPr>
            <w:tcW w:w="462" w:type="pct"/>
          </w:tcPr>
          <w:p w14:paraId="7AB0A62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  <w:p w14:paraId="65E4149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Винник Н.В.</w:t>
            </w:r>
          </w:p>
        </w:tc>
      </w:tr>
      <w:tr w:rsidR="001C79C6" w:rsidRPr="00225CE9" w14:paraId="27C4A2D9" w14:textId="77777777" w:rsidTr="001C79C6">
        <w:tc>
          <w:tcPr>
            <w:tcW w:w="256" w:type="pct"/>
          </w:tcPr>
          <w:p w14:paraId="68CD829F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4.3.1.4.</w:t>
            </w:r>
          </w:p>
        </w:tc>
        <w:tc>
          <w:tcPr>
            <w:tcW w:w="1254" w:type="pct"/>
          </w:tcPr>
          <w:p w14:paraId="2F18FBF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Проект: Создание условий для легализации хозяйственной деятельности на российских рынках</w:t>
            </w:r>
          </w:p>
          <w:p w14:paraId="6C87AD7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Рынки: ВЦИОМ, ФОМ, Левада-центр</w:t>
            </w:r>
          </w:p>
        </w:tc>
        <w:tc>
          <w:tcPr>
            <w:tcW w:w="158" w:type="pct"/>
          </w:tcPr>
          <w:p w14:paraId="2C15990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539D48D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4000DA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118F70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5C9408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4BC457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65C2C831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14:paraId="7C86DC55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 2/0, 2017 г. – 3 /0, 2018 г. – 3 /0, 2019 г. – 3/0, 2020 г. – 3/0</w:t>
            </w:r>
          </w:p>
        </w:tc>
        <w:tc>
          <w:tcPr>
            <w:tcW w:w="462" w:type="pct"/>
          </w:tcPr>
          <w:p w14:paraId="5CBFB59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  <w:p w14:paraId="41A666D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Винник Н.В.</w:t>
            </w:r>
          </w:p>
        </w:tc>
      </w:tr>
      <w:tr w:rsidR="001C79C6" w:rsidRPr="00225CE9" w14:paraId="4E624172" w14:textId="77777777" w:rsidTr="001C79C6">
        <w:tc>
          <w:tcPr>
            <w:tcW w:w="256" w:type="pct"/>
          </w:tcPr>
          <w:p w14:paraId="3DA816A7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4.3.1.5.</w:t>
            </w:r>
          </w:p>
        </w:tc>
        <w:tc>
          <w:tcPr>
            <w:tcW w:w="1254" w:type="pct"/>
          </w:tcPr>
          <w:p w14:paraId="7479EAD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Проект: Управление социальным развитием и модернизация институтов в сфере социальной политики</w:t>
            </w:r>
          </w:p>
          <w:p w14:paraId="04343D9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Рынки: Институт народнохозяйственного прогнозирования РАН</w:t>
            </w:r>
          </w:p>
        </w:tc>
        <w:tc>
          <w:tcPr>
            <w:tcW w:w="158" w:type="pct"/>
          </w:tcPr>
          <w:p w14:paraId="632A7AF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6FBCB57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58A7E9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D27DB3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D10F3A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E60AD2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4DE0912E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специалистов из ведущих профильных центров, практиков реального сектора экономики, привлеченных для реализации исследовательских проектов, в том числе иностранных:</w:t>
            </w:r>
          </w:p>
          <w:p w14:paraId="3B2E78E3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 2/0, 2017 г. – 3 /0, 2018 г. – 3 /0, 2019 г. – 3/0, 2020 г. – 3/0</w:t>
            </w:r>
          </w:p>
        </w:tc>
        <w:tc>
          <w:tcPr>
            <w:tcW w:w="462" w:type="pct"/>
          </w:tcPr>
          <w:p w14:paraId="00E07AE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  <w:p w14:paraId="3ED6B81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Винник Н.В.</w:t>
            </w:r>
          </w:p>
        </w:tc>
      </w:tr>
      <w:tr w:rsidR="001C79C6" w:rsidRPr="00225CE9" w14:paraId="7E5F9D18" w14:textId="77777777" w:rsidTr="001C79C6">
        <w:tc>
          <w:tcPr>
            <w:tcW w:w="256" w:type="pct"/>
          </w:tcPr>
          <w:p w14:paraId="2A75A2F5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4.4.</w:t>
            </w:r>
          </w:p>
        </w:tc>
        <w:tc>
          <w:tcPr>
            <w:tcW w:w="1254" w:type="pct"/>
          </w:tcPr>
          <w:p w14:paraId="7DF96419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Развитие программы постдоков</w:t>
            </w:r>
          </w:p>
        </w:tc>
        <w:tc>
          <w:tcPr>
            <w:tcW w:w="158" w:type="pct"/>
          </w:tcPr>
          <w:p w14:paraId="6381FDC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0CF1AE5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EB8DF9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0565B9D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A96F96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CEA696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47DBCE0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462" w:type="pct"/>
          </w:tcPr>
          <w:p w14:paraId="567C6C9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3880929B" w14:textId="77777777" w:rsidTr="001C79C6">
        <w:tc>
          <w:tcPr>
            <w:tcW w:w="256" w:type="pct"/>
          </w:tcPr>
          <w:p w14:paraId="351AAEA9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1254" w:type="pct"/>
          </w:tcPr>
          <w:p w14:paraId="5BAB567F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Наем постдоков на международном рынке труда</w:t>
            </w:r>
          </w:p>
        </w:tc>
        <w:tc>
          <w:tcPr>
            <w:tcW w:w="158" w:type="pct"/>
          </w:tcPr>
          <w:p w14:paraId="57221C7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52AA719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FD3C94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ADE71F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32C6758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297BEB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127C6A4B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нанятых постдоков</w:t>
            </w:r>
          </w:p>
          <w:p w14:paraId="4A0683B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 3, 2017 г. – 3, 2018 г. – 3, 2019 г. – 3, 2020  г. – 3</w:t>
            </w:r>
          </w:p>
        </w:tc>
        <w:tc>
          <w:tcPr>
            <w:tcW w:w="462" w:type="pct"/>
          </w:tcPr>
          <w:p w14:paraId="76F88E8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</w:tc>
      </w:tr>
      <w:tr w:rsidR="001C79C6" w:rsidRPr="00225CE9" w14:paraId="27FF9A3A" w14:textId="77777777" w:rsidTr="001C79C6">
        <w:tc>
          <w:tcPr>
            <w:tcW w:w="256" w:type="pct"/>
          </w:tcPr>
          <w:p w14:paraId="37851BC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4.5.</w:t>
            </w:r>
          </w:p>
        </w:tc>
        <w:tc>
          <w:tcPr>
            <w:tcW w:w="1254" w:type="pct"/>
          </w:tcPr>
          <w:p w14:paraId="08866D9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Организация исходящей академической мобильности научно-педагогических работников (преподавателей, исследователей)</w:t>
            </w:r>
          </w:p>
        </w:tc>
        <w:tc>
          <w:tcPr>
            <w:tcW w:w="158" w:type="pct"/>
          </w:tcPr>
          <w:p w14:paraId="28280A3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231C7BD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16C849E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1CC8692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F77D50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333C2F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33CC10C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462" w:type="pct"/>
          </w:tcPr>
          <w:p w14:paraId="36AD0E0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62ED2D6E" w14:textId="77777777" w:rsidTr="001C79C6">
        <w:tc>
          <w:tcPr>
            <w:tcW w:w="256" w:type="pct"/>
          </w:tcPr>
          <w:p w14:paraId="13CC76B1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4.5.1</w:t>
            </w:r>
          </w:p>
        </w:tc>
        <w:tc>
          <w:tcPr>
            <w:tcW w:w="1254" w:type="pct"/>
          </w:tcPr>
          <w:p w14:paraId="25F2330D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Участие в международных конференциях и научных мероприятиях </w:t>
            </w:r>
          </w:p>
        </w:tc>
        <w:tc>
          <w:tcPr>
            <w:tcW w:w="158" w:type="pct"/>
          </w:tcPr>
          <w:p w14:paraId="579D4FE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490EB35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402344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39D037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99B3E2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3AD430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28F2297C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работников, принявших участие в мобильности для участия в международных конференциях и научных мероприятиях (в качестве докладчиков)</w:t>
            </w:r>
          </w:p>
          <w:p w14:paraId="6D2E32C4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 205, 2017 г. – 220, 2018г. – 230, 2019 г. – 240, 2020 г. – 250</w:t>
            </w:r>
          </w:p>
        </w:tc>
        <w:tc>
          <w:tcPr>
            <w:tcW w:w="462" w:type="pct"/>
          </w:tcPr>
          <w:p w14:paraId="205E764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</w:tc>
      </w:tr>
      <w:tr w:rsidR="001C79C6" w:rsidRPr="00225CE9" w14:paraId="1B8CE5EE" w14:textId="77777777" w:rsidTr="001C79C6">
        <w:tc>
          <w:tcPr>
            <w:tcW w:w="256" w:type="pct"/>
          </w:tcPr>
          <w:p w14:paraId="3FF4BD69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4.5.2</w:t>
            </w:r>
          </w:p>
        </w:tc>
        <w:tc>
          <w:tcPr>
            <w:tcW w:w="1254" w:type="pct"/>
          </w:tcPr>
          <w:p w14:paraId="2B1346ED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Другие типы исходящей мобильности</w:t>
            </w:r>
          </w:p>
        </w:tc>
        <w:tc>
          <w:tcPr>
            <w:tcW w:w="158" w:type="pct"/>
          </w:tcPr>
          <w:p w14:paraId="1D94CD8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709CE52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E0F8C0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57B4BB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2613C82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FF1530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480A5655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462" w:type="pct"/>
          </w:tcPr>
          <w:p w14:paraId="4F9ED63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41493CC8" w14:textId="77777777" w:rsidTr="001C79C6">
        <w:tc>
          <w:tcPr>
            <w:tcW w:w="256" w:type="pct"/>
          </w:tcPr>
          <w:p w14:paraId="075DAF29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1254" w:type="pct"/>
          </w:tcPr>
          <w:p w14:paraId="3015674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Тип мобильности: инициативная, по грантам ВШЭ, по грантам других организаций и т.д.</w:t>
            </w:r>
          </w:p>
          <w:p w14:paraId="4026D44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</w:p>
        </w:tc>
        <w:tc>
          <w:tcPr>
            <w:tcW w:w="158" w:type="pct"/>
          </w:tcPr>
          <w:p w14:paraId="2CAB3D7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4062514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16D5EAF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7A3C01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00D6C0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DF6266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572D144A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работников, принявших участие в мобильности</w:t>
            </w:r>
          </w:p>
          <w:p w14:paraId="77703BE9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 xml:space="preserve">2016 г. –  </w:t>
            </w:r>
            <w:r w:rsidRPr="00225CE9">
              <w:rPr>
                <w:rFonts w:eastAsia="Calibri"/>
                <w:color w:val="auto"/>
                <w:lang w:val="en-US"/>
              </w:rPr>
              <w:t>4</w:t>
            </w:r>
            <w:r w:rsidRPr="00225CE9">
              <w:rPr>
                <w:rFonts w:eastAsia="Calibri"/>
                <w:color w:val="auto"/>
              </w:rPr>
              <w:t xml:space="preserve">03, 2017 г. – </w:t>
            </w:r>
            <w:r w:rsidRPr="00225CE9">
              <w:rPr>
                <w:rFonts w:eastAsia="Calibri"/>
                <w:color w:val="auto"/>
                <w:lang w:val="en-US"/>
              </w:rPr>
              <w:t>4</w:t>
            </w:r>
            <w:r w:rsidRPr="00225CE9">
              <w:rPr>
                <w:rFonts w:eastAsia="Calibri"/>
                <w:color w:val="auto"/>
              </w:rPr>
              <w:t xml:space="preserve">20, 2018г. – </w:t>
            </w:r>
            <w:r w:rsidRPr="00225CE9">
              <w:rPr>
                <w:rFonts w:eastAsia="Calibri"/>
                <w:color w:val="auto"/>
                <w:lang w:val="en-US"/>
              </w:rPr>
              <w:t>4</w:t>
            </w:r>
            <w:r w:rsidRPr="00225CE9">
              <w:rPr>
                <w:rFonts w:eastAsia="Calibri"/>
                <w:color w:val="auto"/>
              </w:rPr>
              <w:t xml:space="preserve">40, 2019 г. – </w:t>
            </w:r>
            <w:r w:rsidRPr="00225CE9">
              <w:rPr>
                <w:rFonts w:eastAsia="Calibri"/>
                <w:color w:val="auto"/>
                <w:lang w:val="en-US"/>
              </w:rPr>
              <w:t>4</w:t>
            </w:r>
            <w:r w:rsidRPr="00225CE9">
              <w:rPr>
                <w:rFonts w:eastAsia="Calibri"/>
                <w:color w:val="auto"/>
              </w:rPr>
              <w:t xml:space="preserve">60, 2020 г. – </w:t>
            </w:r>
            <w:r w:rsidRPr="00225CE9">
              <w:rPr>
                <w:rFonts w:eastAsia="Calibri"/>
                <w:color w:val="auto"/>
                <w:lang w:val="en-US"/>
              </w:rPr>
              <w:t>5</w:t>
            </w:r>
            <w:r w:rsidRPr="00225CE9">
              <w:rPr>
                <w:rFonts w:eastAsia="Calibri"/>
                <w:color w:val="auto"/>
              </w:rPr>
              <w:t>00</w:t>
            </w:r>
          </w:p>
        </w:tc>
        <w:tc>
          <w:tcPr>
            <w:tcW w:w="462" w:type="pct"/>
          </w:tcPr>
          <w:p w14:paraId="27B7627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</w:tc>
      </w:tr>
      <w:tr w:rsidR="001C79C6" w:rsidRPr="00225CE9" w14:paraId="704AAA09" w14:textId="77777777" w:rsidTr="001C79C6">
        <w:trPr>
          <w:trHeight w:val="1156"/>
        </w:trPr>
        <w:tc>
          <w:tcPr>
            <w:tcW w:w="256" w:type="pct"/>
          </w:tcPr>
          <w:p w14:paraId="31AD9E6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4.5.3</w:t>
            </w:r>
          </w:p>
        </w:tc>
        <w:tc>
          <w:tcPr>
            <w:tcW w:w="1254" w:type="pct"/>
          </w:tcPr>
          <w:p w14:paraId="6CA35FEF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Развитие краткосрочных программ мобильности: увеличение числа сотрудников, посещающих ключевые международные и российские научные мероприятия</w:t>
            </w:r>
          </w:p>
        </w:tc>
        <w:tc>
          <w:tcPr>
            <w:tcW w:w="158" w:type="pct"/>
          </w:tcPr>
          <w:p w14:paraId="52A457B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05C53BE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A96F60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C68B1A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774F292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C8A91C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7B071E63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работников, принявших участие в мобильности</w:t>
            </w:r>
          </w:p>
          <w:p w14:paraId="5B25A46A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 xml:space="preserve">2016 г. –  </w:t>
            </w:r>
            <w:r w:rsidRPr="00225CE9">
              <w:rPr>
                <w:rFonts w:eastAsia="Calibri"/>
                <w:color w:val="auto"/>
                <w:lang w:val="en-US"/>
              </w:rPr>
              <w:t>2</w:t>
            </w:r>
            <w:r w:rsidRPr="00225CE9">
              <w:rPr>
                <w:rFonts w:eastAsia="Calibri"/>
                <w:color w:val="auto"/>
              </w:rPr>
              <w:t xml:space="preserve">96, 2017 г. – </w:t>
            </w:r>
            <w:r w:rsidRPr="00225CE9">
              <w:rPr>
                <w:rFonts w:eastAsia="Calibri"/>
                <w:color w:val="auto"/>
                <w:lang w:val="en-US"/>
              </w:rPr>
              <w:t>3</w:t>
            </w:r>
            <w:r w:rsidRPr="00225CE9">
              <w:rPr>
                <w:rFonts w:eastAsia="Calibri"/>
                <w:color w:val="auto"/>
              </w:rPr>
              <w:t xml:space="preserve">20, 2018г. – </w:t>
            </w:r>
            <w:r w:rsidRPr="00225CE9">
              <w:rPr>
                <w:rFonts w:eastAsia="Calibri"/>
                <w:color w:val="auto"/>
                <w:lang w:val="en-US"/>
              </w:rPr>
              <w:t>3</w:t>
            </w:r>
            <w:r w:rsidRPr="00225CE9">
              <w:rPr>
                <w:rFonts w:eastAsia="Calibri"/>
                <w:color w:val="auto"/>
              </w:rPr>
              <w:t xml:space="preserve">40, 2019 г. – </w:t>
            </w:r>
            <w:r w:rsidRPr="00225CE9">
              <w:rPr>
                <w:rFonts w:eastAsia="Calibri"/>
                <w:color w:val="auto"/>
                <w:lang w:val="en-US"/>
              </w:rPr>
              <w:t>3</w:t>
            </w:r>
            <w:r w:rsidRPr="00225CE9">
              <w:rPr>
                <w:rFonts w:eastAsia="Calibri"/>
                <w:color w:val="auto"/>
              </w:rPr>
              <w:t xml:space="preserve">60, 2020 г. – </w:t>
            </w:r>
            <w:r w:rsidRPr="00225CE9">
              <w:rPr>
                <w:rFonts w:eastAsia="Calibri"/>
                <w:color w:val="auto"/>
                <w:lang w:val="en-US"/>
              </w:rPr>
              <w:t>4</w:t>
            </w:r>
            <w:r w:rsidRPr="00225CE9">
              <w:rPr>
                <w:rFonts w:eastAsia="Calibri"/>
                <w:color w:val="auto"/>
              </w:rPr>
              <w:t>00</w:t>
            </w:r>
          </w:p>
        </w:tc>
        <w:tc>
          <w:tcPr>
            <w:tcW w:w="462" w:type="pct"/>
          </w:tcPr>
          <w:p w14:paraId="4E21587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</w:tc>
      </w:tr>
      <w:tr w:rsidR="001C79C6" w:rsidRPr="00225CE9" w14:paraId="47901EB3" w14:textId="77777777" w:rsidTr="001C79C6">
        <w:tc>
          <w:tcPr>
            <w:tcW w:w="256" w:type="pct"/>
          </w:tcPr>
          <w:p w14:paraId="7B6A03F1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4.5.3</w:t>
            </w:r>
          </w:p>
        </w:tc>
        <w:tc>
          <w:tcPr>
            <w:tcW w:w="1254" w:type="pct"/>
          </w:tcPr>
          <w:p w14:paraId="2D262B5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Развитие краткосрочных программ мобильности: увеличение числа сотрудников, посещающих ключевые международные и российские научные мероприятия</w:t>
            </w:r>
          </w:p>
        </w:tc>
        <w:tc>
          <w:tcPr>
            <w:tcW w:w="158" w:type="pct"/>
          </w:tcPr>
          <w:p w14:paraId="2C58722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5820370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6ECFBB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C8156F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8F270D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7DFAE8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2B37B415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работников, принявших участие в мобильности</w:t>
            </w:r>
          </w:p>
          <w:p w14:paraId="13045C34" w14:textId="77777777" w:rsidR="001C79C6" w:rsidRPr="00225CE9" w:rsidRDefault="001C79C6" w:rsidP="00604C23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225CE9">
              <w:rPr>
                <w:rFonts w:eastAsia="Calibri"/>
                <w:color w:val="auto"/>
              </w:rPr>
              <w:t xml:space="preserve">2016 г. –  </w:t>
            </w:r>
            <w:r w:rsidRPr="00225CE9">
              <w:rPr>
                <w:rFonts w:eastAsia="Calibri"/>
                <w:color w:val="auto"/>
                <w:lang w:val="en-US"/>
              </w:rPr>
              <w:t>2</w:t>
            </w:r>
            <w:r w:rsidRPr="00225CE9">
              <w:rPr>
                <w:rFonts w:eastAsia="Calibri"/>
                <w:color w:val="auto"/>
              </w:rPr>
              <w:t xml:space="preserve">96, 2017 г. – </w:t>
            </w:r>
            <w:r w:rsidRPr="00225CE9">
              <w:rPr>
                <w:rFonts w:eastAsia="Calibri"/>
                <w:color w:val="auto"/>
                <w:lang w:val="en-US"/>
              </w:rPr>
              <w:t>3</w:t>
            </w:r>
            <w:r w:rsidRPr="00225CE9">
              <w:rPr>
                <w:rFonts w:eastAsia="Calibri"/>
                <w:color w:val="auto"/>
              </w:rPr>
              <w:t xml:space="preserve">20, 2018г. – </w:t>
            </w:r>
            <w:r w:rsidRPr="00225CE9">
              <w:rPr>
                <w:rFonts w:eastAsia="Calibri"/>
                <w:color w:val="auto"/>
                <w:lang w:val="en-US"/>
              </w:rPr>
              <w:t>3</w:t>
            </w:r>
            <w:r w:rsidRPr="00225CE9">
              <w:rPr>
                <w:rFonts w:eastAsia="Calibri"/>
                <w:color w:val="auto"/>
              </w:rPr>
              <w:t xml:space="preserve">40, 2019 г. – </w:t>
            </w:r>
            <w:r w:rsidRPr="00225CE9">
              <w:rPr>
                <w:rFonts w:eastAsia="Calibri"/>
                <w:color w:val="auto"/>
                <w:lang w:val="en-US"/>
              </w:rPr>
              <w:t>3</w:t>
            </w:r>
            <w:r w:rsidRPr="00225CE9">
              <w:rPr>
                <w:rFonts w:eastAsia="Calibri"/>
                <w:color w:val="auto"/>
              </w:rPr>
              <w:t xml:space="preserve">60, 2020 г. – </w:t>
            </w:r>
            <w:r w:rsidRPr="00225CE9">
              <w:rPr>
                <w:rFonts w:eastAsia="Calibri"/>
                <w:color w:val="auto"/>
                <w:lang w:val="en-US"/>
              </w:rPr>
              <w:t>4</w:t>
            </w:r>
            <w:r w:rsidRPr="00225CE9">
              <w:rPr>
                <w:rFonts w:eastAsia="Calibri"/>
                <w:color w:val="auto"/>
              </w:rPr>
              <w:t>00</w:t>
            </w:r>
          </w:p>
        </w:tc>
        <w:tc>
          <w:tcPr>
            <w:tcW w:w="462" w:type="pct"/>
          </w:tcPr>
          <w:p w14:paraId="2951F0D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</w:tc>
      </w:tr>
      <w:tr w:rsidR="001C79C6" w:rsidRPr="00225CE9" w14:paraId="2EC26F26" w14:textId="77777777" w:rsidTr="001C79C6">
        <w:tc>
          <w:tcPr>
            <w:tcW w:w="256" w:type="pct"/>
          </w:tcPr>
          <w:p w14:paraId="7EF6894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4.5.4</w:t>
            </w:r>
          </w:p>
        </w:tc>
        <w:tc>
          <w:tcPr>
            <w:tcW w:w="1254" w:type="pct"/>
          </w:tcPr>
          <w:p w14:paraId="52FD30E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Развитие долгосрочных программ мобильности: увеличение числа НПР, прошедших повышение квалификации и стажировку в ведущих университетах и научных центров.</w:t>
            </w:r>
          </w:p>
        </w:tc>
        <w:tc>
          <w:tcPr>
            <w:tcW w:w="158" w:type="pct"/>
          </w:tcPr>
          <w:p w14:paraId="5648D15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42932FB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39AAC7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FD820E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21735AE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172CB58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0BEFEC1A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работников, принявших участие в мобильности</w:t>
            </w:r>
          </w:p>
          <w:p w14:paraId="0E4161F6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 121, 2017 г. – 130, 2018г. – 140, 2019 г. – 145, 2020 г. – 150</w:t>
            </w:r>
          </w:p>
        </w:tc>
        <w:tc>
          <w:tcPr>
            <w:tcW w:w="462" w:type="pct"/>
          </w:tcPr>
          <w:p w14:paraId="7D57DCE6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Мавлетова А.М.</w:t>
            </w:r>
          </w:p>
        </w:tc>
      </w:tr>
      <w:tr w:rsidR="001C79C6" w:rsidRPr="00225CE9" w14:paraId="7584341F" w14:textId="77777777" w:rsidTr="001C79C6">
        <w:tc>
          <w:tcPr>
            <w:tcW w:w="256" w:type="pct"/>
          </w:tcPr>
          <w:p w14:paraId="742EC79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4.6.</w:t>
            </w:r>
          </w:p>
        </w:tc>
        <w:tc>
          <w:tcPr>
            <w:tcW w:w="1254" w:type="pct"/>
          </w:tcPr>
          <w:p w14:paraId="41AAD972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 xml:space="preserve">Организация входящей академической </w:t>
            </w:r>
            <w:r w:rsidRPr="00225CE9">
              <w:rPr>
                <w:color w:val="auto"/>
              </w:rPr>
              <w:lastRenderedPageBreak/>
              <w:t>мобильности для участия в образовательной и исследовательской деятельности</w:t>
            </w:r>
          </w:p>
        </w:tc>
        <w:tc>
          <w:tcPr>
            <w:tcW w:w="158" w:type="pct"/>
          </w:tcPr>
          <w:p w14:paraId="5264C74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7F3CBE1C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58562C89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7CF7610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3953356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62" w:type="pct"/>
          </w:tcPr>
          <w:p w14:paraId="48343F5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18" w:type="pct"/>
          </w:tcPr>
          <w:p w14:paraId="176E58F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462" w:type="pct"/>
          </w:tcPr>
          <w:p w14:paraId="7F583207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66B0E195" w14:textId="77777777" w:rsidTr="001C79C6">
        <w:tc>
          <w:tcPr>
            <w:tcW w:w="256" w:type="pct"/>
          </w:tcPr>
          <w:p w14:paraId="6BD07395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lastRenderedPageBreak/>
              <w:t>4.6.1.</w:t>
            </w:r>
          </w:p>
        </w:tc>
        <w:tc>
          <w:tcPr>
            <w:tcW w:w="1254" w:type="pct"/>
          </w:tcPr>
          <w:p w14:paraId="36EF11BE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Участие в международных конференциях и научных мероприятиях ВШЭ</w:t>
            </w:r>
          </w:p>
        </w:tc>
        <w:tc>
          <w:tcPr>
            <w:tcW w:w="158" w:type="pct"/>
          </w:tcPr>
          <w:p w14:paraId="0C886E2F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68F7B17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01607C3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6D897310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D10120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C90FE4B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2018" w:type="pct"/>
          </w:tcPr>
          <w:p w14:paraId="61787C54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работников, принявших участие в мобильности для участия в международных конференциях и научных мероприятиях (в качестве докладчиков)</w:t>
            </w:r>
          </w:p>
          <w:p w14:paraId="664690BC" w14:textId="77777777" w:rsidR="001C79C6" w:rsidRPr="00225CE9" w:rsidRDefault="001C79C6" w:rsidP="00604C23">
            <w:pPr>
              <w:ind w:firstLine="0"/>
              <w:jc w:val="left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 35, 2017 г. – 40, 2018г. – 45, 2019 г. – 50, 2020 г. – 55</w:t>
            </w:r>
          </w:p>
        </w:tc>
        <w:tc>
          <w:tcPr>
            <w:tcW w:w="462" w:type="pct"/>
          </w:tcPr>
          <w:p w14:paraId="3C2B5D8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</w:tr>
      <w:tr w:rsidR="001C79C6" w:rsidRPr="00225CE9" w14:paraId="7EE19551" w14:textId="77777777" w:rsidTr="001C79C6">
        <w:tc>
          <w:tcPr>
            <w:tcW w:w="256" w:type="pct"/>
          </w:tcPr>
          <w:p w14:paraId="2ACAF888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4.6.2</w:t>
            </w:r>
          </w:p>
        </w:tc>
        <w:tc>
          <w:tcPr>
            <w:tcW w:w="1254" w:type="pct"/>
          </w:tcPr>
          <w:p w14:paraId="47AD465C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color w:val="auto"/>
              </w:rPr>
              <w:t>Развитие обменных программ с зарубежными университетами</w:t>
            </w:r>
          </w:p>
        </w:tc>
        <w:tc>
          <w:tcPr>
            <w:tcW w:w="158" w:type="pct"/>
          </w:tcPr>
          <w:p w14:paraId="5D70FFC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204" w:type="pct"/>
          </w:tcPr>
          <w:p w14:paraId="53124725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F4030F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5CA2EAAA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7111567E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Х</w:t>
            </w:r>
          </w:p>
        </w:tc>
        <w:tc>
          <w:tcPr>
            <w:tcW w:w="162" w:type="pct"/>
          </w:tcPr>
          <w:p w14:paraId="41301EB4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  <w:shd w:val="clear" w:color="auto" w:fill="F3F3F3"/>
              </w:rPr>
              <w:t>Х</w:t>
            </w:r>
          </w:p>
        </w:tc>
        <w:tc>
          <w:tcPr>
            <w:tcW w:w="2018" w:type="pct"/>
          </w:tcPr>
          <w:p w14:paraId="6E16ADD7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 xml:space="preserve">Цель: </w:t>
            </w:r>
            <w:r w:rsidRPr="00225CE9">
              <w:rPr>
                <w:color w:val="auto"/>
              </w:rPr>
              <w:t>Ежегодное привлечение приглашенных профессоров и научных сотрудников для чтения лекций и проведения семинаров и исследований в интересах САЕ</w:t>
            </w:r>
          </w:p>
          <w:p w14:paraId="7717F1C3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 xml:space="preserve">Страна, организация: </w:t>
            </w:r>
            <w:r w:rsidRPr="00225CE9">
              <w:rPr>
                <w:color w:val="auto"/>
              </w:rPr>
              <w:t xml:space="preserve">Карлов университет в Праге (Чехия); Школа управления фонда </w:t>
            </w:r>
            <w:proofErr w:type="spellStart"/>
            <w:r w:rsidRPr="00225CE9">
              <w:rPr>
                <w:color w:val="auto"/>
              </w:rPr>
              <w:t>Херти</w:t>
            </w:r>
            <w:proofErr w:type="spellEnd"/>
            <w:r w:rsidRPr="00225CE9">
              <w:rPr>
                <w:color w:val="auto"/>
              </w:rPr>
              <w:t xml:space="preserve"> (Германия); Университет Фридриха Шиллера (Германия); Свободный университет Берлина (Германия), Национальный Фонд Политических Наук, Парижский Институт Политических Наук (</w:t>
            </w:r>
            <w:proofErr w:type="spellStart"/>
            <w:r w:rsidRPr="00225CE9">
              <w:rPr>
                <w:color w:val="auto"/>
              </w:rPr>
              <w:t>Sciences</w:t>
            </w:r>
            <w:proofErr w:type="spellEnd"/>
            <w:r w:rsidRPr="00225CE9">
              <w:rPr>
                <w:color w:val="auto"/>
              </w:rPr>
              <w:t xml:space="preserve"> </w:t>
            </w:r>
            <w:proofErr w:type="spellStart"/>
            <w:r w:rsidRPr="00225CE9">
              <w:rPr>
                <w:color w:val="auto"/>
              </w:rPr>
              <w:t>Po</w:t>
            </w:r>
            <w:proofErr w:type="spellEnd"/>
            <w:r w:rsidRPr="00225CE9">
              <w:rPr>
                <w:color w:val="auto"/>
              </w:rPr>
              <w:t xml:space="preserve">) (Франция); Университет </w:t>
            </w:r>
            <w:proofErr w:type="spellStart"/>
            <w:r w:rsidRPr="00225CE9">
              <w:rPr>
                <w:color w:val="auto"/>
              </w:rPr>
              <w:t>Бабеш-Боляи</w:t>
            </w:r>
            <w:proofErr w:type="spellEnd"/>
            <w:r w:rsidRPr="00225CE9">
              <w:rPr>
                <w:color w:val="auto"/>
              </w:rPr>
              <w:t xml:space="preserve">, </w:t>
            </w:r>
            <w:proofErr w:type="spellStart"/>
            <w:r w:rsidRPr="00225CE9">
              <w:rPr>
                <w:color w:val="auto"/>
              </w:rPr>
              <w:t>Клуж-Напока</w:t>
            </w:r>
            <w:proofErr w:type="spellEnd"/>
            <w:r w:rsidRPr="00225CE9">
              <w:rPr>
                <w:color w:val="auto"/>
              </w:rPr>
              <w:t xml:space="preserve"> (Румыния); Новый Университет Лиссабона (Португалия); Университет Исландии (Исландия); Университет Болоньи (Италия); Университетом </w:t>
            </w:r>
            <w:proofErr w:type="spellStart"/>
            <w:r w:rsidRPr="00225CE9">
              <w:rPr>
                <w:color w:val="auto"/>
              </w:rPr>
              <w:t>Неймегена</w:t>
            </w:r>
            <w:proofErr w:type="spellEnd"/>
            <w:r w:rsidRPr="00225CE9">
              <w:rPr>
                <w:color w:val="auto"/>
              </w:rPr>
              <w:t xml:space="preserve"> (Голландия). </w:t>
            </w:r>
          </w:p>
          <w:p w14:paraId="6CA2ABF7" w14:textId="77777777" w:rsidR="001C79C6" w:rsidRPr="00225CE9" w:rsidRDefault="001C79C6" w:rsidP="00604C23">
            <w:pPr>
              <w:ind w:firstLine="0"/>
              <w:rPr>
                <w:rFonts w:eastAsia="Calibri"/>
                <w:i/>
                <w:color w:val="auto"/>
              </w:rPr>
            </w:pPr>
            <w:r w:rsidRPr="00225CE9">
              <w:rPr>
                <w:rFonts w:eastAsia="Calibri"/>
                <w:i/>
                <w:color w:val="auto"/>
              </w:rPr>
              <w:t>Численность работников, принявших участие в мобильности</w:t>
            </w:r>
          </w:p>
          <w:p w14:paraId="37AC12C0" w14:textId="77777777" w:rsidR="001C79C6" w:rsidRPr="00225CE9" w:rsidRDefault="001C79C6" w:rsidP="00604C23">
            <w:pPr>
              <w:ind w:firstLine="0"/>
              <w:rPr>
                <w:color w:val="auto"/>
              </w:rPr>
            </w:pPr>
            <w:r w:rsidRPr="00225CE9">
              <w:rPr>
                <w:rFonts w:eastAsia="Calibri"/>
                <w:color w:val="auto"/>
              </w:rPr>
              <w:t>2016 г. –  3, 2017 г. – 4, 2018г. – 5, 2019 г. – 5, 2020 г. –</w:t>
            </w:r>
            <w:r w:rsidRPr="00225CE9">
              <w:rPr>
                <w:color w:val="auto"/>
              </w:rPr>
              <w:t>6</w:t>
            </w:r>
          </w:p>
        </w:tc>
        <w:tc>
          <w:tcPr>
            <w:tcW w:w="462" w:type="pct"/>
          </w:tcPr>
          <w:p w14:paraId="5F581881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Чепуренко А.Ю.</w:t>
            </w:r>
          </w:p>
          <w:p w14:paraId="51B0F503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Ашурова Л.О.</w:t>
            </w:r>
          </w:p>
          <w:p w14:paraId="0CB4605D" w14:textId="77777777" w:rsidR="001C79C6" w:rsidRPr="00225CE9" w:rsidRDefault="001C79C6" w:rsidP="00604C23">
            <w:pPr>
              <w:ind w:firstLine="0"/>
              <w:jc w:val="center"/>
              <w:rPr>
                <w:color w:val="auto"/>
              </w:rPr>
            </w:pPr>
            <w:r w:rsidRPr="00225CE9">
              <w:rPr>
                <w:color w:val="auto"/>
              </w:rPr>
              <w:t>Беляева Н.Ю.</w:t>
            </w:r>
          </w:p>
        </w:tc>
      </w:tr>
    </w:tbl>
    <w:p w14:paraId="2F2A33D8" w14:textId="77777777" w:rsidR="001C79C6" w:rsidRPr="00225CE9" w:rsidRDefault="001C79C6" w:rsidP="00E65129">
      <w:pPr>
        <w:spacing w:line="240" w:lineRule="auto"/>
        <w:ind w:firstLine="0"/>
      </w:pPr>
      <w:r w:rsidRPr="00527267">
        <w:t>* - Результат исполнения календарного плана мероприятий выступает в качестве ориентировочного и может меняться в связи с динамикой внешней и внутренней организационной среды</w:t>
      </w:r>
    </w:p>
    <w:p w14:paraId="0113C335" w14:textId="77777777" w:rsidR="009D378F" w:rsidRDefault="009D378F"/>
    <w:sectPr w:rsidR="009D378F" w:rsidSect="001C79C6">
      <w:headerReference w:type="default" r:id="rId12"/>
      <w:footerReference w:type="default" r:id="rId13"/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2796A" w14:textId="77777777" w:rsidR="001133FE" w:rsidRDefault="001133FE" w:rsidP="001C79C6">
      <w:pPr>
        <w:spacing w:line="240" w:lineRule="auto"/>
      </w:pPr>
      <w:r>
        <w:separator/>
      </w:r>
    </w:p>
  </w:endnote>
  <w:endnote w:type="continuationSeparator" w:id="0">
    <w:p w14:paraId="4272AADC" w14:textId="77777777" w:rsidR="001133FE" w:rsidRDefault="001133FE" w:rsidP="001C7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910730"/>
      <w:docPartObj>
        <w:docPartGallery w:val="Page Numbers (Bottom of Page)"/>
        <w:docPartUnique/>
      </w:docPartObj>
    </w:sdtPr>
    <w:sdtEndPr/>
    <w:sdtContent>
      <w:p w14:paraId="623599E1" w14:textId="77777777" w:rsidR="00904ABA" w:rsidRDefault="00904AB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0E7">
          <w:rPr>
            <w:noProof/>
          </w:rPr>
          <w:t>23</w:t>
        </w:r>
        <w:r>
          <w:fldChar w:fldCharType="end"/>
        </w:r>
      </w:p>
    </w:sdtContent>
  </w:sdt>
  <w:p w14:paraId="3D5D49A5" w14:textId="77777777" w:rsidR="00904ABA" w:rsidRDefault="00904A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AECCB" w14:textId="77777777" w:rsidR="001133FE" w:rsidRDefault="001133FE" w:rsidP="001C79C6">
      <w:pPr>
        <w:spacing w:line="240" w:lineRule="auto"/>
      </w:pPr>
      <w:r>
        <w:separator/>
      </w:r>
    </w:p>
  </w:footnote>
  <w:footnote w:type="continuationSeparator" w:id="0">
    <w:p w14:paraId="73A266E4" w14:textId="77777777" w:rsidR="001133FE" w:rsidRDefault="001133FE" w:rsidP="001C79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7C6C0" w14:textId="77777777" w:rsidR="00904ABA" w:rsidRPr="00D72A0B" w:rsidRDefault="00904ABA" w:rsidP="00E657F5">
    <w:pPr>
      <w:pStyle w:val="a7"/>
      <w:jc w:val="center"/>
      <w:rPr>
        <w:sz w:val="22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FC"/>
    <w:multiLevelType w:val="multilevel"/>
    <w:tmpl w:val="17C89106"/>
    <w:lvl w:ilvl="0">
      <w:start w:val="1"/>
      <w:numFmt w:val="decimal"/>
      <w:lvlText w:val="%1)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1">
    <w:nsid w:val="0FC07967"/>
    <w:multiLevelType w:val="hybridMultilevel"/>
    <w:tmpl w:val="AE28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A4C5F"/>
    <w:multiLevelType w:val="multilevel"/>
    <w:tmpl w:val="2CC27C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11180081"/>
    <w:multiLevelType w:val="hybridMultilevel"/>
    <w:tmpl w:val="0B9A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B46CD"/>
    <w:multiLevelType w:val="multilevel"/>
    <w:tmpl w:val="CB3AEF70"/>
    <w:lvl w:ilvl="0">
      <w:start w:val="1"/>
      <w:numFmt w:val="decimal"/>
      <w:lvlText w:val="%1)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5">
    <w:nsid w:val="146A4D15"/>
    <w:multiLevelType w:val="multilevel"/>
    <w:tmpl w:val="C4E882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192605F1"/>
    <w:multiLevelType w:val="hybridMultilevel"/>
    <w:tmpl w:val="5014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1702B"/>
    <w:multiLevelType w:val="multilevel"/>
    <w:tmpl w:val="E2FEE16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1C9534E4"/>
    <w:multiLevelType w:val="multilevel"/>
    <w:tmpl w:val="95207A44"/>
    <w:lvl w:ilvl="0">
      <w:start w:val="1"/>
      <w:numFmt w:val="decimal"/>
      <w:lvlText w:val="%1)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9">
    <w:nsid w:val="1D5B583A"/>
    <w:multiLevelType w:val="hybridMultilevel"/>
    <w:tmpl w:val="8C62FAE4"/>
    <w:lvl w:ilvl="0" w:tplc="6A3CE20C">
      <w:start w:val="4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348C0"/>
    <w:multiLevelType w:val="multilevel"/>
    <w:tmpl w:val="4B2655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nsid w:val="26FE1399"/>
    <w:multiLevelType w:val="multilevel"/>
    <w:tmpl w:val="EB664188"/>
    <w:lvl w:ilvl="0">
      <w:start w:val="50"/>
      <w:numFmt w:val="bullet"/>
      <w:lvlText w:val="-"/>
      <w:lvlJc w:val="left"/>
      <w:pPr>
        <w:ind w:left="1287" w:firstLine="92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</w:rPr>
    </w:lvl>
  </w:abstractNum>
  <w:abstractNum w:abstractNumId="12">
    <w:nsid w:val="27117603"/>
    <w:multiLevelType w:val="hybridMultilevel"/>
    <w:tmpl w:val="47C6D448"/>
    <w:lvl w:ilvl="0" w:tplc="19367B2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>
    <w:nsid w:val="3F2B0E84"/>
    <w:multiLevelType w:val="hybridMultilevel"/>
    <w:tmpl w:val="2CFC0EBE"/>
    <w:lvl w:ilvl="0" w:tplc="19367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76872"/>
    <w:multiLevelType w:val="multilevel"/>
    <w:tmpl w:val="6B0E78F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>
    <w:nsid w:val="47E44AD3"/>
    <w:multiLevelType w:val="hybridMultilevel"/>
    <w:tmpl w:val="8D36C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0266F"/>
    <w:multiLevelType w:val="hybridMultilevel"/>
    <w:tmpl w:val="557A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35D4A"/>
    <w:multiLevelType w:val="hybridMultilevel"/>
    <w:tmpl w:val="48D46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53FCF"/>
    <w:multiLevelType w:val="multilevel"/>
    <w:tmpl w:val="4DF2A2B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>
    <w:nsid w:val="69BD370D"/>
    <w:multiLevelType w:val="hybridMultilevel"/>
    <w:tmpl w:val="A6D4C06C"/>
    <w:lvl w:ilvl="0" w:tplc="A6ACB6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E1EF9"/>
    <w:multiLevelType w:val="hybridMultilevel"/>
    <w:tmpl w:val="FC0AA2BC"/>
    <w:lvl w:ilvl="0" w:tplc="19367B2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1">
    <w:nsid w:val="7BDF77A3"/>
    <w:multiLevelType w:val="hybridMultilevel"/>
    <w:tmpl w:val="E81E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2A1F01"/>
    <w:multiLevelType w:val="hybridMultilevel"/>
    <w:tmpl w:val="348EB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0"/>
  </w:num>
  <w:num w:numId="5">
    <w:abstractNumId w:val="8"/>
  </w:num>
  <w:num w:numId="6">
    <w:abstractNumId w:val="2"/>
  </w:num>
  <w:num w:numId="7">
    <w:abstractNumId w:val="14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16"/>
  </w:num>
  <w:num w:numId="13">
    <w:abstractNumId w:val="3"/>
  </w:num>
  <w:num w:numId="14">
    <w:abstractNumId w:val="21"/>
  </w:num>
  <w:num w:numId="15">
    <w:abstractNumId w:val="19"/>
  </w:num>
  <w:num w:numId="16">
    <w:abstractNumId w:val="6"/>
  </w:num>
  <w:num w:numId="17">
    <w:abstractNumId w:val="15"/>
  </w:num>
  <w:num w:numId="18">
    <w:abstractNumId w:val="17"/>
  </w:num>
  <w:num w:numId="19">
    <w:abstractNumId w:val="22"/>
  </w:num>
  <w:num w:numId="20">
    <w:abstractNumId w:val="20"/>
  </w:num>
  <w:num w:numId="21">
    <w:abstractNumId w:val="12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C6"/>
    <w:rsid w:val="00035376"/>
    <w:rsid w:val="000D6254"/>
    <w:rsid w:val="001133FE"/>
    <w:rsid w:val="001C79C6"/>
    <w:rsid w:val="001E3196"/>
    <w:rsid w:val="00201DB4"/>
    <w:rsid w:val="0020477E"/>
    <w:rsid w:val="00280633"/>
    <w:rsid w:val="002E2198"/>
    <w:rsid w:val="00383AA1"/>
    <w:rsid w:val="003A065C"/>
    <w:rsid w:val="004A051A"/>
    <w:rsid w:val="00503AF4"/>
    <w:rsid w:val="00512F9F"/>
    <w:rsid w:val="005500D4"/>
    <w:rsid w:val="005D0AEE"/>
    <w:rsid w:val="00604C23"/>
    <w:rsid w:val="0069011B"/>
    <w:rsid w:val="007D2E4D"/>
    <w:rsid w:val="008E2F1D"/>
    <w:rsid w:val="00904ABA"/>
    <w:rsid w:val="009D378F"/>
    <w:rsid w:val="009D3997"/>
    <w:rsid w:val="00A155E2"/>
    <w:rsid w:val="00BF087F"/>
    <w:rsid w:val="00C701BF"/>
    <w:rsid w:val="00C744E4"/>
    <w:rsid w:val="00CA3DEE"/>
    <w:rsid w:val="00CB2B95"/>
    <w:rsid w:val="00CC2FBB"/>
    <w:rsid w:val="00CE6434"/>
    <w:rsid w:val="00D900E7"/>
    <w:rsid w:val="00E16D41"/>
    <w:rsid w:val="00E65129"/>
    <w:rsid w:val="00E6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1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79C6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1C79C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1C79C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C79C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C79C6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rsid w:val="001C79C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1C79C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9C6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C79C6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C79C6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79C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C79C6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1C79C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1C79C6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1C79C6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1C79C6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1C79C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1C79C6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1C79C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79C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79C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79C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1C79C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C79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79C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f">
    <w:name w:val="annotation reference"/>
    <w:basedOn w:val="a0"/>
    <w:uiPriority w:val="99"/>
    <w:semiHidden/>
    <w:unhideWhenUsed/>
    <w:rsid w:val="001C79C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C79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C79C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79C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C79C6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1C79C6"/>
    <w:rPr>
      <w:color w:val="0000FF"/>
      <w:u w:val="single"/>
    </w:rPr>
  </w:style>
  <w:style w:type="character" w:customStyle="1" w:styleId="ac">
    <w:name w:val="Абзац списка Знак"/>
    <w:link w:val="ab"/>
    <w:uiPriority w:val="34"/>
    <w:locked/>
    <w:rsid w:val="001C79C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rsid w:val="001C7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Revision"/>
    <w:hidden/>
    <w:uiPriority w:val="99"/>
    <w:semiHidden/>
    <w:rsid w:val="001C79C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1C79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ubtle Emphasis"/>
    <w:basedOn w:val="a0"/>
    <w:uiPriority w:val="19"/>
    <w:qFormat/>
    <w:rsid w:val="001C79C6"/>
    <w:rPr>
      <w:i/>
      <w:iCs/>
      <w:color w:val="808080" w:themeColor="text1" w:themeTint="7F"/>
    </w:rPr>
  </w:style>
  <w:style w:type="paragraph" w:styleId="af8">
    <w:name w:val="Normal (Web)"/>
    <w:basedOn w:val="a"/>
    <w:uiPriority w:val="99"/>
    <w:semiHidden/>
    <w:unhideWhenUsed/>
    <w:rsid w:val="001C79C6"/>
    <w:pPr>
      <w:spacing w:before="100" w:beforeAutospacing="1" w:after="100" w:afterAutospacing="1" w:line="240" w:lineRule="auto"/>
      <w:ind w:firstLine="0"/>
      <w:jc w:val="left"/>
    </w:pPr>
    <w:rPr>
      <w:color w:val="auto"/>
    </w:rPr>
  </w:style>
  <w:style w:type="paragraph" w:styleId="af9">
    <w:name w:val="footnote text"/>
    <w:basedOn w:val="a"/>
    <w:link w:val="afa"/>
    <w:uiPriority w:val="99"/>
    <w:semiHidden/>
    <w:unhideWhenUsed/>
    <w:rsid w:val="00604C23"/>
    <w:pPr>
      <w:spacing w:line="240" w:lineRule="auto"/>
      <w:ind w:firstLine="0"/>
      <w:jc w:val="left"/>
    </w:pPr>
    <w:rPr>
      <w:rFonts w:ascii="Calibri" w:hAnsi="Calibri"/>
      <w:color w:val="auto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604C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604C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79C6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1C79C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1C79C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C79C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C79C6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rsid w:val="001C79C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1C79C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9C6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C79C6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C79C6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79C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C79C6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1C79C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1C79C6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1C79C6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1C79C6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1C79C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1C79C6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1C79C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79C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79C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79C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1C79C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C79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79C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f">
    <w:name w:val="annotation reference"/>
    <w:basedOn w:val="a0"/>
    <w:uiPriority w:val="99"/>
    <w:semiHidden/>
    <w:unhideWhenUsed/>
    <w:rsid w:val="001C79C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C79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C79C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79C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C79C6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1C79C6"/>
    <w:rPr>
      <w:color w:val="0000FF"/>
      <w:u w:val="single"/>
    </w:rPr>
  </w:style>
  <w:style w:type="character" w:customStyle="1" w:styleId="ac">
    <w:name w:val="Абзац списка Знак"/>
    <w:link w:val="ab"/>
    <w:uiPriority w:val="34"/>
    <w:locked/>
    <w:rsid w:val="001C79C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rsid w:val="001C7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Revision"/>
    <w:hidden/>
    <w:uiPriority w:val="99"/>
    <w:semiHidden/>
    <w:rsid w:val="001C79C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1C79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ubtle Emphasis"/>
    <w:basedOn w:val="a0"/>
    <w:uiPriority w:val="19"/>
    <w:qFormat/>
    <w:rsid w:val="001C79C6"/>
    <w:rPr>
      <w:i/>
      <w:iCs/>
      <w:color w:val="808080" w:themeColor="text1" w:themeTint="7F"/>
    </w:rPr>
  </w:style>
  <w:style w:type="paragraph" w:styleId="af8">
    <w:name w:val="Normal (Web)"/>
    <w:basedOn w:val="a"/>
    <w:uiPriority w:val="99"/>
    <w:semiHidden/>
    <w:unhideWhenUsed/>
    <w:rsid w:val="001C79C6"/>
    <w:pPr>
      <w:spacing w:before="100" w:beforeAutospacing="1" w:after="100" w:afterAutospacing="1" w:line="240" w:lineRule="auto"/>
      <w:ind w:firstLine="0"/>
      <w:jc w:val="left"/>
    </w:pPr>
    <w:rPr>
      <w:color w:val="auto"/>
    </w:rPr>
  </w:style>
  <w:style w:type="paragraph" w:styleId="af9">
    <w:name w:val="footnote text"/>
    <w:basedOn w:val="a"/>
    <w:link w:val="afa"/>
    <w:uiPriority w:val="99"/>
    <w:semiHidden/>
    <w:unhideWhenUsed/>
    <w:rsid w:val="00604C23"/>
    <w:pPr>
      <w:spacing w:line="240" w:lineRule="auto"/>
      <w:ind w:firstLine="0"/>
      <w:jc w:val="left"/>
    </w:pPr>
    <w:rPr>
      <w:rFonts w:ascii="Calibri" w:hAnsi="Calibri"/>
      <w:color w:val="auto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604C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604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ort.ru/en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brand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sbran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ort.ru/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10067</Words>
  <Characters>57382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Данник</dc:creator>
  <cp:lastModifiedBy>Евгения Данник</cp:lastModifiedBy>
  <cp:revision>2</cp:revision>
  <dcterms:created xsi:type="dcterms:W3CDTF">2016-11-22T09:01:00Z</dcterms:created>
  <dcterms:modified xsi:type="dcterms:W3CDTF">2016-11-22T09:01:00Z</dcterms:modified>
</cp:coreProperties>
</file>