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E21BE" w14:textId="5D95465B" w:rsidR="001F7A1B" w:rsidRPr="00787835" w:rsidRDefault="00787835" w:rsidP="00787835">
      <w:pPr>
        <w:ind w:firstLine="0"/>
        <w:rPr>
          <w:b/>
          <w:lang w:val="en-US"/>
        </w:rPr>
      </w:pPr>
      <w:r w:rsidRPr="00787835">
        <w:rPr>
          <w:b/>
          <w:lang w:val="en-US"/>
        </w:rPr>
        <w:t xml:space="preserve">Roadmap of STRA-U </w:t>
      </w:r>
      <w:r w:rsidR="00D01248">
        <w:rPr>
          <w:b/>
          <w:lang w:val="en-US"/>
        </w:rPr>
        <w:t>‘</w:t>
      </w:r>
      <w:r w:rsidRPr="00787835">
        <w:rPr>
          <w:b/>
          <w:lang w:val="en-US"/>
        </w:rPr>
        <w:t xml:space="preserve">Cognitive Neuroscience: From Computational Models to </w:t>
      </w:r>
      <w:proofErr w:type="spellStart"/>
      <w:r w:rsidRPr="00787835">
        <w:rPr>
          <w:b/>
          <w:lang w:val="en-US"/>
        </w:rPr>
        <w:t>Neurotechnology</w:t>
      </w:r>
      <w:proofErr w:type="spellEnd"/>
      <w:r w:rsidR="00D01248">
        <w:rPr>
          <w:b/>
          <w:lang w:val="en-US"/>
        </w:rPr>
        <w:t>’</w:t>
      </w:r>
    </w:p>
    <w:p w14:paraId="21D5EA12" w14:textId="77777777" w:rsidR="000D6328" w:rsidRDefault="000D6328" w:rsidP="004422B9">
      <w:pPr>
        <w:spacing w:line="240" w:lineRule="auto"/>
        <w:ind w:firstLine="0"/>
        <w:rPr>
          <w:b/>
          <w:lang w:val="en-US"/>
        </w:rPr>
      </w:pPr>
    </w:p>
    <w:p w14:paraId="31F8A272" w14:textId="091E3AF3" w:rsidR="000D6328" w:rsidRPr="000D6328" w:rsidRDefault="000D6328" w:rsidP="000D6328">
      <w:pPr>
        <w:tabs>
          <w:tab w:val="left" w:pos="993"/>
        </w:tabs>
        <w:ind w:firstLine="0"/>
        <w:rPr>
          <w:rFonts w:eastAsia="MS Mincho"/>
          <w:szCs w:val="24"/>
          <w:lang w:val="en-US" w:eastAsia="ru-RU"/>
        </w:rPr>
      </w:pPr>
      <w:r w:rsidRPr="000D6328">
        <w:rPr>
          <w:rFonts w:eastAsia="MS Mincho"/>
          <w:b/>
          <w:szCs w:val="24"/>
          <w:lang w:val="en-US" w:bidi="en-US"/>
        </w:rPr>
        <w:t>I. Goal:</w:t>
      </w:r>
      <w:r w:rsidRPr="000D6328">
        <w:rPr>
          <w:rFonts w:eastAsia="MS Mincho"/>
          <w:szCs w:val="24"/>
          <w:lang w:val="en-US" w:bidi="en-US"/>
        </w:rPr>
        <w:t xml:space="preserve"> To establish a research and educational center of excellence that integrates cognitive neuroscience and information science in order to construct interdisciplinary models of </w:t>
      </w:r>
      <w:r w:rsidRPr="000D6328">
        <w:rPr>
          <w:rFonts w:eastAsia="MS Mincho"/>
          <w:szCs w:val="24"/>
          <w:lang w:val="en-US" w:eastAsia="ru-RU"/>
        </w:rPr>
        <w:t xml:space="preserve">human behavior and to implement these models in the cutting-edge </w:t>
      </w:r>
      <w:proofErr w:type="spellStart"/>
      <w:r w:rsidRPr="000D6328">
        <w:rPr>
          <w:rFonts w:eastAsia="MS Mincho"/>
          <w:szCs w:val="24"/>
          <w:lang w:val="en-US" w:eastAsia="ru-RU"/>
        </w:rPr>
        <w:t>neurotechnologies</w:t>
      </w:r>
      <w:proofErr w:type="spellEnd"/>
      <w:r w:rsidRPr="000D6328">
        <w:rPr>
          <w:rFonts w:eastAsia="MS Mincho"/>
          <w:szCs w:val="24"/>
          <w:lang w:val="en-US" w:eastAsia="ru-RU"/>
        </w:rPr>
        <w:t xml:space="preserve">. </w:t>
      </w:r>
    </w:p>
    <w:p w14:paraId="67C82137" w14:textId="77777777" w:rsidR="000D6328" w:rsidRDefault="000D6328" w:rsidP="000D6328">
      <w:pPr>
        <w:tabs>
          <w:tab w:val="left" w:pos="993"/>
        </w:tabs>
        <w:rPr>
          <w:rFonts w:eastAsia="MS Mincho"/>
          <w:i/>
          <w:szCs w:val="24"/>
          <w:lang w:val="en-US"/>
        </w:rPr>
      </w:pPr>
    </w:p>
    <w:p w14:paraId="2A7CCB34" w14:textId="03AF29E1" w:rsidR="000D6328" w:rsidRPr="000D6328" w:rsidRDefault="000D6328" w:rsidP="000D6328">
      <w:pPr>
        <w:tabs>
          <w:tab w:val="left" w:pos="993"/>
        </w:tabs>
        <w:ind w:firstLine="0"/>
        <w:rPr>
          <w:rFonts w:eastAsia="MS Mincho"/>
          <w:b/>
          <w:szCs w:val="24"/>
          <w:lang w:val="en-US"/>
        </w:rPr>
      </w:pPr>
      <w:r w:rsidRPr="000D6328">
        <w:rPr>
          <w:rFonts w:eastAsia="MS Mincho"/>
          <w:b/>
          <w:szCs w:val="24"/>
          <w:lang w:val="en-US"/>
        </w:rPr>
        <w:t xml:space="preserve">II. Main Objectives: </w:t>
      </w:r>
    </w:p>
    <w:p w14:paraId="108C50ED" w14:textId="77777777" w:rsidR="000D6328" w:rsidRPr="00A975D8" w:rsidRDefault="000D6328" w:rsidP="000D6328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/>
        </w:rPr>
        <w:t>Developing new interdisciplinary models of normal and pathological behavior, including computational models of perception, communication and decision-making;</w:t>
      </w:r>
    </w:p>
    <w:p w14:paraId="72094F10" w14:textId="77777777" w:rsidR="000D6328" w:rsidRPr="00A975D8" w:rsidRDefault="000D6328" w:rsidP="000D6328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/>
        </w:rPr>
        <w:t xml:space="preserve">Implementing the achievements of modern cognitive neurosciences, information sciences and cognitive psychology in </w:t>
      </w:r>
      <w:proofErr w:type="spellStart"/>
      <w:r w:rsidRPr="00A975D8">
        <w:rPr>
          <w:rFonts w:eastAsia="MS Mincho"/>
          <w:szCs w:val="24"/>
          <w:lang w:val="en-US"/>
        </w:rPr>
        <w:t>neurotechnologies</w:t>
      </w:r>
      <w:proofErr w:type="spellEnd"/>
      <w:r w:rsidRPr="00A975D8">
        <w:rPr>
          <w:rFonts w:eastAsia="MS Mincho"/>
          <w:szCs w:val="24"/>
          <w:lang w:val="en-US"/>
        </w:rPr>
        <w:t xml:space="preserve"> for regeneration, preservation and enhancement of human brain resources as well as for integration of human brain with IT and robotic devices; </w:t>
      </w:r>
    </w:p>
    <w:p w14:paraId="6A2B1724" w14:textId="77777777" w:rsidR="000D6328" w:rsidRPr="00A975D8" w:rsidRDefault="000D6328" w:rsidP="000D6328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/>
        </w:rPr>
        <w:t xml:space="preserve">Providing research and educational support to the </w:t>
      </w:r>
      <w:proofErr w:type="spellStart"/>
      <w:r w:rsidRPr="00A975D8">
        <w:rPr>
          <w:rFonts w:eastAsia="MS Mincho"/>
          <w:szCs w:val="24"/>
          <w:lang w:val="en-US"/>
        </w:rPr>
        <w:t>NeuroNet</w:t>
      </w:r>
      <w:proofErr w:type="spellEnd"/>
      <w:r w:rsidRPr="00A975D8">
        <w:rPr>
          <w:rFonts w:eastAsia="MS Mincho"/>
          <w:szCs w:val="24"/>
          <w:lang w:val="en-US"/>
        </w:rPr>
        <w:t xml:space="preserve"> national technological initiative (NTI) in </w:t>
      </w:r>
      <w:proofErr w:type="spellStart"/>
      <w:r w:rsidRPr="00A975D8">
        <w:rPr>
          <w:rFonts w:eastAsia="MS Mincho"/>
          <w:szCs w:val="24"/>
          <w:lang w:val="en-US"/>
        </w:rPr>
        <w:t>neurotechnology</w:t>
      </w:r>
      <w:proofErr w:type="spellEnd"/>
      <w:r w:rsidRPr="00A975D8">
        <w:rPr>
          <w:rFonts w:eastAsia="MS Mincho"/>
          <w:szCs w:val="24"/>
          <w:lang w:val="en-US"/>
        </w:rPr>
        <w:t xml:space="preserve"> aimed at integrating modern global technologies of life sciences with novel data mining algorithms and robotic devices;</w:t>
      </w:r>
    </w:p>
    <w:p w14:paraId="1223A383" w14:textId="77777777" w:rsidR="000D6328" w:rsidRPr="00A975D8" w:rsidRDefault="000D6328" w:rsidP="000D6328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/>
        </w:rPr>
        <w:t xml:space="preserve">Launching interdisciplinary post-graduate’s and Master’s </w:t>
      </w:r>
      <w:proofErr w:type="spellStart"/>
      <w:r w:rsidRPr="00A975D8">
        <w:rPr>
          <w:rFonts w:eastAsia="MS Mincho"/>
          <w:szCs w:val="24"/>
          <w:lang w:val="en-US"/>
        </w:rPr>
        <w:t>neurotechnology</w:t>
      </w:r>
      <w:proofErr w:type="spellEnd"/>
      <w:r w:rsidRPr="00A975D8">
        <w:rPr>
          <w:rFonts w:eastAsia="MS Mincho"/>
          <w:szCs w:val="24"/>
          <w:lang w:val="en-US"/>
        </w:rPr>
        <w:t xml:space="preserve"> and cognitive neuroscience programs in English that will be competitive on the global education market.</w:t>
      </w:r>
    </w:p>
    <w:p w14:paraId="71E6499E" w14:textId="77777777" w:rsidR="000D6328" w:rsidRDefault="000D6328" w:rsidP="000D6328">
      <w:pPr>
        <w:rPr>
          <w:rFonts w:eastAsia="MS Mincho"/>
          <w:i/>
          <w:szCs w:val="24"/>
          <w:lang w:val="en-US" w:bidi="en-US"/>
        </w:rPr>
      </w:pPr>
    </w:p>
    <w:p w14:paraId="7C448D7C" w14:textId="2AA32B09" w:rsidR="000D6328" w:rsidRPr="000D6328" w:rsidRDefault="000D6328" w:rsidP="000D6328">
      <w:pPr>
        <w:ind w:firstLine="0"/>
        <w:rPr>
          <w:rFonts w:eastAsia="MS Mincho"/>
          <w:b/>
          <w:szCs w:val="24"/>
          <w:lang w:val="en-US"/>
        </w:rPr>
      </w:pPr>
      <w:r w:rsidRPr="000D6328">
        <w:rPr>
          <w:rFonts w:eastAsia="MS Mincho"/>
          <w:b/>
          <w:szCs w:val="24"/>
          <w:lang w:val="en-US" w:bidi="en-US"/>
        </w:rPr>
        <w:t xml:space="preserve">III. Main Anticipated Deliverables: </w:t>
      </w:r>
    </w:p>
    <w:p w14:paraId="6CF4D763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>The first Russian research center in neuroeconomics: neurobiological mechanisms of decision-making;</w:t>
      </w:r>
    </w:p>
    <w:p w14:paraId="07F7EF39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>National platform for integrating interdisciplinary (combining social, economic, cognitive and information sciences) studies of human behavior using hi-tech “neuroimaging” approaches. This initiative will help HSE be a part of the global modern research in bioscience;</w:t>
      </w:r>
    </w:p>
    <w:p w14:paraId="4DA113BB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 xml:space="preserve">Cutting-edge software for mapping the complex cortical activity in the human brain; </w:t>
      </w:r>
    </w:p>
    <w:p w14:paraId="377EC55A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 xml:space="preserve">New brain stimulation protocols for research and diagnostic study of the patients; </w:t>
      </w:r>
    </w:p>
    <w:p w14:paraId="1565CE10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>New-generation communicative systems: brain-computer, interfaces integrated with biofeedback algorithms;</w:t>
      </w:r>
    </w:p>
    <w:p w14:paraId="7D9EF069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>New approaches for prediction of behavior and optimization of decision-making in different social contexts;</w:t>
      </w:r>
    </w:p>
    <w:p w14:paraId="5579D99D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>Unified database of the experimental neurophysiological data for interdisciplinary research;</w:t>
      </w:r>
    </w:p>
    <w:p w14:paraId="3E9E4469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 xml:space="preserve">Launch of the joint </w:t>
      </w:r>
      <w:r w:rsidRPr="00A975D8">
        <w:rPr>
          <w:rFonts w:eastAsia="MS Mincho"/>
          <w:szCs w:val="24"/>
          <w:lang w:val="en-US"/>
        </w:rPr>
        <w:t>Master-Doctoral level</w:t>
      </w:r>
      <w:r w:rsidRPr="00A975D8">
        <w:rPr>
          <w:rFonts w:eastAsia="MS Mincho"/>
          <w:szCs w:val="24"/>
          <w:lang w:val="en-US" w:bidi="en-US"/>
        </w:rPr>
        <w:t xml:space="preserve"> tracks in cognitive sciences and </w:t>
      </w:r>
      <w:proofErr w:type="spellStart"/>
      <w:r w:rsidRPr="00A975D8">
        <w:rPr>
          <w:rFonts w:eastAsia="MS Mincho"/>
          <w:szCs w:val="24"/>
          <w:lang w:val="en-US" w:bidi="en-US"/>
        </w:rPr>
        <w:t>neurotechnologies</w:t>
      </w:r>
      <w:proofErr w:type="spellEnd"/>
      <w:r w:rsidRPr="00A975D8">
        <w:rPr>
          <w:rFonts w:eastAsia="MS Mincho"/>
          <w:szCs w:val="24"/>
          <w:lang w:val="en-US" w:bidi="en-US"/>
        </w:rPr>
        <w:t>;</w:t>
      </w:r>
    </w:p>
    <w:p w14:paraId="58B34AF5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 w:bidi="en-US"/>
        </w:rPr>
        <w:t xml:space="preserve">Synchronization of the curricula between </w:t>
      </w:r>
      <w:r w:rsidRPr="00A975D8">
        <w:rPr>
          <w:szCs w:val="24"/>
          <w:lang w:val="en-US"/>
        </w:rPr>
        <w:t>Master’s programs</w:t>
      </w:r>
      <w:r w:rsidRPr="00A975D8">
        <w:rPr>
          <w:rFonts w:eastAsia="MS Mincho"/>
          <w:szCs w:val="24"/>
          <w:lang w:val="en-US" w:bidi="en-US"/>
        </w:rPr>
        <w:t xml:space="preserve"> “Cognitive Sciences and </w:t>
      </w:r>
      <w:r w:rsidRPr="00A975D8">
        <w:rPr>
          <w:rFonts w:eastAsia="MS Mincho"/>
          <w:szCs w:val="24"/>
          <w:lang w:val="en-US"/>
        </w:rPr>
        <w:t>Technologies</w:t>
      </w:r>
      <w:r w:rsidRPr="00A975D8">
        <w:rPr>
          <w:rFonts w:eastAsia="MS Mincho"/>
          <w:szCs w:val="24"/>
          <w:lang w:val="en-US" w:bidi="en-US"/>
        </w:rPr>
        <w:t>: From Neuron to Knowledge</w:t>
      </w:r>
      <w:r w:rsidRPr="00A975D8">
        <w:rPr>
          <w:szCs w:val="24"/>
          <w:lang w:val="en-US"/>
        </w:rPr>
        <w:t xml:space="preserve">”, </w:t>
      </w:r>
      <w:hyperlink r:id="rId9" w:history="1">
        <w:r w:rsidRPr="00A975D8">
          <w:rPr>
            <w:rStyle w:val="a6"/>
            <w:szCs w:val="24"/>
            <w:lang w:val="en-US"/>
          </w:rPr>
          <w:t>https://www.hse.ru/en/ma/cogito/</w:t>
        </w:r>
      </w:hyperlink>
      <w:r w:rsidRPr="00A975D8">
        <w:rPr>
          <w:szCs w:val="24"/>
          <w:lang w:val="en-US"/>
        </w:rPr>
        <w:t xml:space="preserve">  (Faculty of Social Sciences) and “Data Analysis in Biology and Medicine” (Faculty of Computer Science)</w:t>
      </w:r>
      <w:r w:rsidRPr="00A975D8">
        <w:rPr>
          <w:rFonts w:eastAsia="MS Mincho"/>
          <w:szCs w:val="24"/>
          <w:lang w:val="en-US" w:bidi="en-US"/>
        </w:rPr>
        <w:t>;</w:t>
      </w:r>
    </w:p>
    <w:p w14:paraId="714F7889" w14:textId="77777777" w:rsidR="000D6328" w:rsidRPr="00A975D8" w:rsidRDefault="000D6328" w:rsidP="000D6328">
      <w:pPr>
        <w:pStyle w:val="ac"/>
        <w:numPr>
          <w:ilvl w:val="0"/>
          <w:numId w:val="26"/>
        </w:numPr>
        <w:tabs>
          <w:tab w:val="left" w:pos="1134"/>
        </w:tabs>
        <w:ind w:left="0" w:firstLine="709"/>
        <w:rPr>
          <w:rFonts w:eastAsia="MS Mincho"/>
          <w:szCs w:val="24"/>
          <w:lang w:val="en-US"/>
        </w:rPr>
      </w:pPr>
      <w:r w:rsidRPr="00A975D8">
        <w:rPr>
          <w:rFonts w:eastAsia="MS Mincho"/>
          <w:szCs w:val="24"/>
          <w:lang w:val="en-US"/>
        </w:rPr>
        <w:t xml:space="preserve">Recognition of HSE in the international academic community, based on the university’s position in top global rankings: HSE should rank in the </w:t>
      </w:r>
      <w:r w:rsidRPr="00A975D8">
        <w:rPr>
          <w:rFonts w:eastAsia="MS Mincho"/>
          <w:szCs w:val="24"/>
          <w:lang w:val="en-US" w:bidi="en-US"/>
        </w:rPr>
        <w:t>Top 100 of QS World University Ranking by Faculty in Social Sciences &amp; Management, in the Top 100 of QS World University Ranking by Subject in Economics &amp; Econometrics and in the Top 150 of QS World University Ranking by Subject in Psychology.</w:t>
      </w:r>
    </w:p>
    <w:p w14:paraId="26818C0F" w14:textId="77777777" w:rsidR="000D6328" w:rsidRDefault="000D6328" w:rsidP="004422B9">
      <w:pPr>
        <w:spacing w:line="240" w:lineRule="auto"/>
        <w:ind w:firstLine="0"/>
        <w:rPr>
          <w:b/>
          <w:lang w:val="en-US"/>
        </w:rPr>
      </w:pPr>
    </w:p>
    <w:p w14:paraId="13CB10B5" w14:textId="77F20B27" w:rsidR="004422B9" w:rsidRPr="00787835" w:rsidRDefault="004422B9" w:rsidP="004422B9">
      <w:pPr>
        <w:spacing w:line="240" w:lineRule="auto"/>
        <w:ind w:firstLine="0"/>
        <w:rPr>
          <w:b/>
          <w:lang w:val="en-US"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="00787835">
        <w:rPr>
          <w:b/>
          <w:lang w:val="en-US"/>
        </w:rPr>
        <w:t>Target indicators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2348"/>
        <w:gridCol w:w="1603"/>
        <w:gridCol w:w="1300"/>
        <w:gridCol w:w="1738"/>
        <w:gridCol w:w="1286"/>
        <w:gridCol w:w="1287"/>
        <w:gridCol w:w="1287"/>
        <w:gridCol w:w="1283"/>
      </w:tblGrid>
      <w:tr w:rsidR="004422B9" w14:paraId="4A6F5FC3" w14:textId="77777777" w:rsidTr="004422B9">
        <w:tc>
          <w:tcPr>
            <w:tcW w:w="106" w:type="pct"/>
            <w:vMerge w:val="restart"/>
          </w:tcPr>
          <w:p w14:paraId="704CAAF2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</w:tcPr>
          <w:p w14:paraId="4846F2C9" w14:textId="2F3DCA24" w:rsidR="004422B9" w:rsidRDefault="00A90312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Indicator</w:t>
            </w:r>
            <w:proofErr w:type="spellEnd"/>
          </w:p>
        </w:tc>
        <w:tc>
          <w:tcPr>
            <w:tcW w:w="249" w:type="pct"/>
            <w:vMerge w:val="restart"/>
          </w:tcPr>
          <w:p w14:paraId="64DCE002" w14:textId="11DAD033" w:rsidR="004422B9" w:rsidRPr="00787835" w:rsidRDefault="00787835" w:rsidP="004B7C9D">
            <w:pPr>
              <w:spacing w:line="240" w:lineRule="auto"/>
              <w:ind w:firstLine="0"/>
              <w:jc w:val="center"/>
              <w:rPr>
                <w:rFonts w:eastAsiaTheme="majorEastAsia" w:cstheme="majorBidi"/>
                <w:b/>
                <w:color w:val="243F60" w:themeColor="accent1" w:themeShade="7F"/>
                <w:lang w:val="en-US"/>
              </w:rPr>
            </w:pPr>
            <w:r>
              <w:rPr>
                <w:b/>
                <w:lang w:val="en-US"/>
              </w:rPr>
              <w:t>Unit of measurement</w:t>
            </w:r>
          </w:p>
        </w:tc>
        <w:tc>
          <w:tcPr>
            <w:tcW w:w="1890" w:type="pct"/>
            <w:gridSpan w:val="6"/>
          </w:tcPr>
          <w:p w14:paraId="088AA883" w14:textId="06AA7BE7" w:rsidR="004422B9" w:rsidRPr="00787835" w:rsidRDefault="00787835" w:rsidP="004422B9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Results</w:t>
            </w:r>
          </w:p>
        </w:tc>
      </w:tr>
      <w:tr w:rsidR="004422B9" w14:paraId="05F81E09" w14:textId="77777777" w:rsidTr="004422B9">
        <w:tc>
          <w:tcPr>
            <w:tcW w:w="106" w:type="pct"/>
            <w:vMerge/>
          </w:tcPr>
          <w:p w14:paraId="2DB9A231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55" w:type="pct"/>
            <w:vMerge/>
          </w:tcPr>
          <w:p w14:paraId="45901049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9" w:type="pct"/>
            <w:vMerge/>
          </w:tcPr>
          <w:p w14:paraId="42CD9C3B" w14:textId="77777777" w:rsidR="004422B9" w:rsidRDefault="004422B9" w:rsidP="004422B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1" w:type="pct"/>
          </w:tcPr>
          <w:p w14:paraId="64EF69DC" w14:textId="42B9062C" w:rsidR="004422B9" w:rsidRPr="00787835" w:rsidRDefault="007B5CCD" w:rsidP="007B5CCD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Actual </w:t>
            </w:r>
            <w:r w:rsidR="004422B9">
              <w:rPr>
                <w:b/>
              </w:rPr>
              <w:t xml:space="preserve">2015 </w:t>
            </w:r>
          </w:p>
        </w:tc>
        <w:tc>
          <w:tcPr>
            <w:tcW w:w="398" w:type="pct"/>
          </w:tcPr>
          <w:p w14:paraId="26C26FE7" w14:textId="77777777" w:rsidR="007E263D" w:rsidRDefault="005358E8" w:rsidP="005358E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Actual </w:t>
            </w:r>
          </w:p>
          <w:p w14:paraId="4FBD0260" w14:textId="4A2959A9" w:rsidR="004422B9" w:rsidRPr="00787835" w:rsidRDefault="004422B9" w:rsidP="005358E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2016</w:t>
            </w:r>
          </w:p>
        </w:tc>
        <w:tc>
          <w:tcPr>
            <w:tcW w:w="298" w:type="pct"/>
          </w:tcPr>
          <w:p w14:paraId="5509EA79" w14:textId="77777777" w:rsidR="007E263D" w:rsidRDefault="008B4292" w:rsidP="008B429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Plan </w:t>
            </w:r>
          </w:p>
          <w:p w14:paraId="2110F478" w14:textId="2F618BE7" w:rsidR="004422B9" w:rsidRPr="00787835" w:rsidRDefault="004422B9" w:rsidP="008B4292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2017 </w:t>
            </w:r>
          </w:p>
        </w:tc>
        <w:tc>
          <w:tcPr>
            <w:tcW w:w="298" w:type="pct"/>
          </w:tcPr>
          <w:p w14:paraId="2CFD8C1B" w14:textId="77777777" w:rsidR="007E263D" w:rsidRDefault="00B54070" w:rsidP="00B54070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</w:t>
            </w:r>
          </w:p>
          <w:p w14:paraId="227F6009" w14:textId="4C40D8C9" w:rsidR="004422B9" w:rsidRPr="00787835" w:rsidRDefault="00B54070" w:rsidP="00B54070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4422B9">
              <w:rPr>
                <w:b/>
              </w:rPr>
              <w:t xml:space="preserve">2018 </w:t>
            </w:r>
          </w:p>
        </w:tc>
        <w:tc>
          <w:tcPr>
            <w:tcW w:w="298" w:type="pct"/>
          </w:tcPr>
          <w:p w14:paraId="2198BF01" w14:textId="77777777" w:rsidR="007E263D" w:rsidRDefault="00966A34" w:rsidP="00966A34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</w:t>
            </w:r>
          </w:p>
          <w:p w14:paraId="0B93F4D7" w14:textId="6EC975E0" w:rsidR="004422B9" w:rsidRPr="00787835" w:rsidRDefault="00966A34" w:rsidP="00966A34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4422B9">
              <w:rPr>
                <w:b/>
              </w:rPr>
              <w:t xml:space="preserve">2019 </w:t>
            </w:r>
          </w:p>
        </w:tc>
        <w:tc>
          <w:tcPr>
            <w:tcW w:w="297" w:type="pct"/>
          </w:tcPr>
          <w:p w14:paraId="7EFAB2C3" w14:textId="77777777" w:rsidR="007E263D" w:rsidRDefault="00894A66" w:rsidP="00894A66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</w:t>
            </w:r>
          </w:p>
          <w:p w14:paraId="46249F17" w14:textId="41BC10EE" w:rsidR="004422B9" w:rsidRPr="00787835" w:rsidRDefault="00894A66" w:rsidP="00894A66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4422B9">
              <w:rPr>
                <w:b/>
              </w:rPr>
              <w:t xml:space="preserve">2020 </w:t>
            </w:r>
          </w:p>
        </w:tc>
      </w:tr>
      <w:tr w:rsidR="004422B9" w:rsidRPr="00604C23" w14:paraId="5B34D38F" w14:textId="77777777" w:rsidTr="004422B9">
        <w:tc>
          <w:tcPr>
            <w:tcW w:w="106" w:type="pct"/>
          </w:tcPr>
          <w:p w14:paraId="1AA4E93B" w14:textId="77777777" w:rsidR="004422B9" w:rsidRPr="00604C23" w:rsidRDefault="004422B9" w:rsidP="004422B9">
            <w:pPr>
              <w:spacing w:line="240" w:lineRule="auto"/>
              <w:ind w:firstLine="0"/>
            </w:pPr>
            <w:r w:rsidRPr="00604C23">
              <w:t>1.</w:t>
            </w:r>
          </w:p>
        </w:tc>
        <w:tc>
          <w:tcPr>
            <w:tcW w:w="2755" w:type="pct"/>
          </w:tcPr>
          <w:p w14:paraId="43944B7C" w14:textId="560EB5EF" w:rsidR="004422B9" w:rsidRPr="00632F58" w:rsidRDefault="00632F58" w:rsidP="004422B9">
            <w:pPr>
              <w:ind w:firstLine="0"/>
              <w:rPr>
                <w:lang w:val="en-US"/>
              </w:rPr>
            </w:pPr>
            <w:r w:rsidRPr="001D3B5A">
              <w:rPr>
                <w:lang w:val="en-US"/>
              </w:rPr>
              <w:t>Position in the QS ranking by faculty: Social Sciences &amp; Management</w:t>
            </w:r>
          </w:p>
        </w:tc>
        <w:tc>
          <w:tcPr>
            <w:tcW w:w="249" w:type="pct"/>
          </w:tcPr>
          <w:p w14:paraId="2B209FBA" w14:textId="3A1CFAA9" w:rsidR="004422B9" w:rsidRPr="00787835" w:rsidRDefault="00787835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301" w:type="pct"/>
            <w:vAlign w:val="center"/>
          </w:tcPr>
          <w:p w14:paraId="1D9C6795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 w:rsidRPr="00604C23">
              <w:t>161</w:t>
            </w:r>
          </w:p>
        </w:tc>
        <w:tc>
          <w:tcPr>
            <w:tcW w:w="398" w:type="pct"/>
            <w:vAlign w:val="center"/>
          </w:tcPr>
          <w:p w14:paraId="143E7DC6" w14:textId="39D29AD3" w:rsidR="004422B9" w:rsidRPr="00604C23" w:rsidRDefault="004422B9" w:rsidP="004422B9">
            <w:pPr>
              <w:spacing w:line="240" w:lineRule="auto"/>
              <w:ind w:firstLine="0"/>
              <w:jc w:val="center"/>
            </w:pPr>
            <w:r w:rsidRPr="00604C23">
              <w:t>151-200</w:t>
            </w:r>
            <w:r w:rsidR="00787835">
              <w:t xml:space="preserve"> (</w:t>
            </w:r>
            <w:r w:rsidR="00787835">
              <w:rPr>
                <w:lang w:val="en-US"/>
              </w:rPr>
              <w:t>planned</w:t>
            </w:r>
            <w:r>
              <w:t>)</w:t>
            </w:r>
          </w:p>
        </w:tc>
        <w:tc>
          <w:tcPr>
            <w:tcW w:w="298" w:type="pct"/>
            <w:vAlign w:val="center"/>
          </w:tcPr>
          <w:p w14:paraId="3C6BC2B6" w14:textId="77777777" w:rsidR="004422B9" w:rsidRPr="00604C23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604C23">
              <w:t>151-200</w:t>
            </w:r>
          </w:p>
        </w:tc>
        <w:tc>
          <w:tcPr>
            <w:tcW w:w="298" w:type="pct"/>
            <w:vAlign w:val="center"/>
          </w:tcPr>
          <w:p w14:paraId="0D199949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>
              <w:t>101-150</w:t>
            </w:r>
          </w:p>
        </w:tc>
        <w:tc>
          <w:tcPr>
            <w:tcW w:w="298" w:type="pct"/>
            <w:vAlign w:val="center"/>
          </w:tcPr>
          <w:p w14:paraId="2A1A3ED7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  <w:tc>
          <w:tcPr>
            <w:tcW w:w="297" w:type="pct"/>
            <w:vAlign w:val="center"/>
          </w:tcPr>
          <w:p w14:paraId="4BE99639" w14:textId="77777777" w:rsidR="004422B9" w:rsidRPr="00604C23" w:rsidRDefault="004422B9" w:rsidP="004422B9">
            <w:pPr>
              <w:spacing w:line="240" w:lineRule="auto"/>
              <w:ind w:firstLine="0"/>
              <w:jc w:val="center"/>
            </w:pPr>
            <w:r>
              <w:t>51-100</w:t>
            </w:r>
          </w:p>
        </w:tc>
      </w:tr>
      <w:tr w:rsidR="004422B9" w14:paraId="3F0EEC9B" w14:textId="77777777" w:rsidTr="004422B9">
        <w:tc>
          <w:tcPr>
            <w:tcW w:w="106" w:type="pct"/>
          </w:tcPr>
          <w:p w14:paraId="7042C745" w14:textId="1E596EAE" w:rsidR="004422B9" w:rsidRPr="00604C23" w:rsidRDefault="00830148" w:rsidP="004422B9">
            <w:pPr>
              <w:spacing w:line="240" w:lineRule="auto"/>
              <w:ind w:firstLine="0"/>
            </w:pPr>
            <w:r>
              <w:rPr>
                <w:lang w:val="en-US"/>
              </w:rPr>
              <w:t>2</w:t>
            </w:r>
            <w:r w:rsidR="004422B9" w:rsidRPr="00604C23">
              <w:t>.</w:t>
            </w:r>
          </w:p>
        </w:tc>
        <w:tc>
          <w:tcPr>
            <w:tcW w:w="2755" w:type="pct"/>
          </w:tcPr>
          <w:p w14:paraId="4CE382E0" w14:textId="42AC2AA3" w:rsidR="004422B9" w:rsidRPr="00787835" w:rsidRDefault="00787835" w:rsidP="004422B9">
            <w:pPr>
              <w:ind w:firstLine="0"/>
              <w:rPr>
                <w:lang w:val="en-US"/>
              </w:rPr>
            </w:pPr>
            <w:r w:rsidRPr="00787835">
              <w:rPr>
                <w:lang w:val="en-US"/>
              </w:rPr>
              <w:t>Position in the QS ranking by subject:</w:t>
            </w:r>
            <w:r>
              <w:rPr>
                <w:rFonts w:eastAsia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lang w:val="en-US"/>
              </w:rPr>
              <w:t>Psychology</w:t>
            </w:r>
          </w:p>
        </w:tc>
        <w:tc>
          <w:tcPr>
            <w:tcW w:w="249" w:type="pct"/>
          </w:tcPr>
          <w:p w14:paraId="4F2098ED" w14:textId="445001E4" w:rsidR="004422B9" w:rsidRDefault="00787835" w:rsidP="004422B9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301" w:type="pct"/>
            <w:vAlign w:val="center"/>
          </w:tcPr>
          <w:p w14:paraId="309795DD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14:paraId="425D09FD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06550C6D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07CA5917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-</w:t>
            </w:r>
          </w:p>
        </w:tc>
        <w:tc>
          <w:tcPr>
            <w:tcW w:w="298" w:type="pct"/>
            <w:vAlign w:val="center"/>
          </w:tcPr>
          <w:p w14:paraId="78C87043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151-200</w:t>
            </w:r>
          </w:p>
        </w:tc>
        <w:tc>
          <w:tcPr>
            <w:tcW w:w="297" w:type="pct"/>
            <w:vAlign w:val="center"/>
          </w:tcPr>
          <w:p w14:paraId="3C87C149" w14:textId="77777777" w:rsidR="004422B9" w:rsidRPr="008D6514" w:rsidRDefault="004422B9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8D6514">
              <w:rPr>
                <w:lang w:val="en-US"/>
              </w:rPr>
              <w:t>101-150</w:t>
            </w:r>
          </w:p>
        </w:tc>
      </w:tr>
      <w:tr w:rsidR="00830148" w14:paraId="28F965B3" w14:textId="77777777" w:rsidTr="004422B9">
        <w:tc>
          <w:tcPr>
            <w:tcW w:w="106" w:type="pct"/>
          </w:tcPr>
          <w:p w14:paraId="04B9FB71" w14:textId="0602C2D4" w:rsidR="00830148" w:rsidRDefault="00787835" w:rsidP="004422B9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755" w:type="pct"/>
          </w:tcPr>
          <w:p w14:paraId="6DEFD652" w14:textId="41FD72AC" w:rsidR="00830148" w:rsidRPr="00787835" w:rsidRDefault="00787835" w:rsidP="004422B9">
            <w:pPr>
              <w:ind w:firstLine="0"/>
              <w:rPr>
                <w:lang w:val="en-US"/>
              </w:rPr>
            </w:pPr>
            <w:r w:rsidRPr="00787835">
              <w:rPr>
                <w:lang w:val="en-US"/>
              </w:rPr>
              <w:t xml:space="preserve">Position in the QS ranking by subject: </w:t>
            </w:r>
            <w:r>
              <w:rPr>
                <w:rFonts w:eastAsia="Times New Roman"/>
                <w:lang w:val="en-US"/>
              </w:rPr>
              <w:t>Economics &amp; Econometrics</w:t>
            </w:r>
          </w:p>
        </w:tc>
        <w:tc>
          <w:tcPr>
            <w:tcW w:w="249" w:type="pct"/>
          </w:tcPr>
          <w:p w14:paraId="24FDF171" w14:textId="6A12BB43" w:rsidR="00830148" w:rsidRPr="00604C23" w:rsidRDefault="00787835" w:rsidP="004422B9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position</w:t>
            </w:r>
          </w:p>
        </w:tc>
        <w:tc>
          <w:tcPr>
            <w:tcW w:w="301" w:type="pct"/>
            <w:vAlign w:val="center"/>
          </w:tcPr>
          <w:p w14:paraId="3D243406" w14:textId="17869236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398" w:type="pct"/>
            <w:vAlign w:val="center"/>
          </w:tcPr>
          <w:p w14:paraId="30EC97F5" w14:textId="20A3E2F5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101</w:t>
            </w:r>
            <w:r w:rsidRPr="00E05AD2">
              <w:rPr>
                <w:rFonts w:eastAsia="Times New Roman"/>
              </w:rPr>
              <w:t>-</w:t>
            </w:r>
            <w:r w:rsidRPr="00E05AD2">
              <w:rPr>
                <w:rFonts w:eastAsia="Times New Roman"/>
                <w:lang w:val="en-US"/>
              </w:rPr>
              <w:t>150</w:t>
            </w:r>
          </w:p>
        </w:tc>
        <w:tc>
          <w:tcPr>
            <w:tcW w:w="298" w:type="pct"/>
            <w:vAlign w:val="center"/>
          </w:tcPr>
          <w:p w14:paraId="7F8E5A4E" w14:textId="4A469377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</w:rPr>
              <w:t>151-200</w:t>
            </w:r>
          </w:p>
        </w:tc>
        <w:tc>
          <w:tcPr>
            <w:tcW w:w="298" w:type="pct"/>
            <w:vAlign w:val="center"/>
          </w:tcPr>
          <w:p w14:paraId="132B6D68" w14:textId="10941A7E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</w:rPr>
              <w:t>101-150</w:t>
            </w:r>
          </w:p>
        </w:tc>
        <w:tc>
          <w:tcPr>
            <w:tcW w:w="298" w:type="pct"/>
            <w:vAlign w:val="center"/>
          </w:tcPr>
          <w:p w14:paraId="0410E70E" w14:textId="1CC91A95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</w:rPr>
              <w:t>101-150</w:t>
            </w:r>
          </w:p>
        </w:tc>
        <w:tc>
          <w:tcPr>
            <w:tcW w:w="297" w:type="pct"/>
            <w:vAlign w:val="center"/>
          </w:tcPr>
          <w:p w14:paraId="177CC760" w14:textId="6A0D928E" w:rsidR="00830148" w:rsidRPr="008D6514" w:rsidRDefault="00830148" w:rsidP="004422B9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E05AD2">
              <w:rPr>
                <w:rFonts w:eastAsia="Times New Roman"/>
                <w:lang w:val="en-US"/>
              </w:rPr>
              <w:t>51-100</w:t>
            </w:r>
          </w:p>
        </w:tc>
      </w:tr>
    </w:tbl>
    <w:p w14:paraId="3A97BD0B" w14:textId="77777777" w:rsidR="004422B9" w:rsidRPr="00225CE9" w:rsidRDefault="004422B9" w:rsidP="004422B9">
      <w:pPr>
        <w:spacing w:line="240" w:lineRule="auto"/>
        <w:ind w:firstLine="0"/>
        <w:rPr>
          <w:b/>
        </w:rPr>
      </w:pPr>
    </w:p>
    <w:p w14:paraId="6DD58623" w14:textId="5E7598D0" w:rsidR="005E08B6" w:rsidRPr="003665E6" w:rsidRDefault="004422B9" w:rsidP="005D0587">
      <w:pPr>
        <w:widowControl w:val="0"/>
        <w:suppressLineNumbers/>
        <w:ind w:firstLine="0"/>
        <w:jc w:val="left"/>
        <w:rPr>
          <w:rFonts w:eastAsia="MS Mincho"/>
          <w:b/>
          <w:szCs w:val="24"/>
          <w:lang w:val="en-US"/>
        </w:rPr>
      </w:pPr>
      <w:r>
        <w:rPr>
          <w:rFonts w:eastAsia="SimSun"/>
          <w:b/>
          <w:szCs w:val="24"/>
          <w:lang w:val="en-US" w:eastAsia="zh-CN" w:bidi="hi-IN"/>
        </w:rPr>
        <w:t>V</w:t>
      </w:r>
      <w:r w:rsidR="001F7A1B" w:rsidRPr="005D0587">
        <w:rPr>
          <w:rFonts w:eastAsia="SimSun"/>
          <w:b/>
          <w:szCs w:val="24"/>
          <w:lang w:val="en-US" w:eastAsia="zh-CN" w:bidi="hi-IN"/>
        </w:rPr>
        <w:t>.</w:t>
      </w:r>
      <w:r w:rsidR="001F7A1B" w:rsidRPr="005D0587">
        <w:rPr>
          <w:rFonts w:eastAsia="MS Mincho"/>
          <w:b/>
          <w:szCs w:val="24"/>
          <w:lang w:val="en-US"/>
        </w:rPr>
        <w:t xml:space="preserve"> </w:t>
      </w:r>
      <w:r w:rsidR="00BC5414">
        <w:rPr>
          <w:rFonts w:eastAsia="MS Mincho"/>
          <w:b/>
          <w:szCs w:val="24"/>
          <w:lang w:val="en-US"/>
        </w:rPr>
        <w:t>Action Plan</w:t>
      </w:r>
      <w:r w:rsidR="009F1B19" w:rsidRPr="005D0587">
        <w:rPr>
          <w:rFonts w:eastAsia="MS Mincho"/>
          <w:b/>
          <w:szCs w:val="24"/>
          <w:lang w:val="en-US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846"/>
        <w:gridCol w:w="687"/>
        <w:gridCol w:w="673"/>
        <w:gridCol w:w="750"/>
        <w:gridCol w:w="750"/>
        <w:gridCol w:w="750"/>
        <w:gridCol w:w="764"/>
        <w:gridCol w:w="9167"/>
        <w:gridCol w:w="2087"/>
      </w:tblGrid>
      <w:tr w:rsidR="005E08B6" w:rsidRPr="004422B9" w14:paraId="55CD0BBC" w14:textId="77777777" w:rsidTr="00EE73B1">
        <w:trPr>
          <w:tblHeader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CE59" w14:textId="27CA0D52" w:rsidR="005E08B6" w:rsidRPr="004716EE" w:rsidRDefault="004716EE" w:rsidP="004422B9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No.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3F9E1" w14:textId="4F6B3A90" w:rsidR="005E08B6" w:rsidRPr="004422B9" w:rsidRDefault="004716EE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D2294A">
              <w:rPr>
                <w:b/>
                <w:sz w:val="22"/>
                <w:lang w:val="en-US"/>
              </w:rPr>
              <w:t>Plann</w:t>
            </w:r>
            <w:r w:rsidR="007F11E9">
              <w:rPr>
                <w:b/>
                <w:sz w:val="22"/>
                <w:lang w:val="en-US"/>
              </w:rPr>
              <w:t>ing</w:t>
            </w:r>
          </w:p>
        </w:tc>
        <w:tc>
          <w:tcPr>
            <w:tcW w:w="96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CA54" w14:textId="77777777" w:rsidR="004716EE" w:rsidRPr="00D2294A" w:rsidRDefault="004716EE" w:rsidP="004716EE">
            <w:pPr>
              <w:pStyle w:val="12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2294A">
              <w:rPr>
                <w:b/>
                <w:sz w:val="22"/>
                <w:szCs w:val="22"/>
                <w:lang w:val="en-US"/>
              </w:rPr>
              <w:t>Timeframe for implementation</w:t>
            </w:r>
          </w:p>
          <w:p w14:paraId="7F440B80" w14:textId="485ED461" w:rsidR="005E08B6" w:rsidRPr="004716EE" w:rsidRDefault="004716EE" w:rsidP="004716EE">
            <w:pPr>
              <w:spacing w:line="240" w:lineRule="auto"/>
              <w:ind w:firstLine="0"/>
              <w:jc w:val="center"/>
              <w:rPr>
                <w:i/>
                <w:szCs w:val="24"/>
                <w:lang w:val="en-US"/>
              </w:rPr>
            </w:pPr>
            <w:r w:rsidRPr="004716EE">
              <w:rPr>
                <w:i/>
                <w:sz w:val="22"/>
                <w:lang w:val="en-US"/>
              </w:rPr>
              <w:t>(check “X” in relevant graphs)</w:t>
            </w:r>
          </w:p>
        </w:tc>
        <w:tc>
          <w:tcPr>
            <w:tcW w:w="2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8C0CC" w14:textId="77777777" w:rsidR="000503E7" w:rsidRPr="00D2294A" w:rsidRDefault="000503E7" w:rsidP="000503E7">
            <w:pPr>
              <w:pStyle w:val="12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2294A">
              <w:rPr>
                <w:b/>
                <w:sz w:val="22"/>
                <w:szCs w:val="22"/>
                <w:lang w:val="en-US"/>
              </w:rPr>
              <w:t>Results</w:t>
            </w:r>
          </w:p>
          <w:p w14:paraId="171BE80A" w14:textId="22A65654" w:rsidR="005E08B6" w:rsidRPr="000503E7" w:rsidRDefault="000503E7" w:rsidP="000503E7">
            <w:pPr>
              <w:spacing w:line="240" w:lineRule="auto"/>
              <w:ind w:firstLine="0"/>
              <w:jc w:val="center"/>
              <w:rPr>
                <w:i/>
                <w:szCs w:val="24"/>
                <w:lang w:val="en-US"/>
              </w:rPr>
            </w:pPr>
            <w:r w:rsidRPr="000503E7">
              <w:rPr>
                <w:i/>
                <w:sz w:val="22"/>
                <w:lang w:val="en-US"/>
              </w:rPr>
              <w:t>(description and indicator, for 2016-20)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7A4B8" w14:textId="66E24C5B" w:rsidR="000503E7" w:rsidRPr="00D2294A" w:rsidRDefault="000503E7" w:rsidP="000503E7">
            <w:pPr>
              <w:pStyle w:val="12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D2294A">
              <w:rPr>
                <w:b/>
                <w:sz w:val="22"/>
                <w:szCs w:val="22"/>
                <w:lang w:val="en-US"/>
              </w:rPr>
              <w:t xml:space="preserve">Responsible </w:t>
            </w:r>
            <w:r w:rsidR="005B63F9">
              <w:rPr>
                <w:b/>
                <w:sz w:val="22"/>
                <w:szCs w:val="22"/>
                <w:lang w:val="en-US"/>
              </w:rPr>
              <w:t>p</w:t>
            </w:r>
            <w:r w:rsidR="005B63F9" w:rsidRPr="00D2294A">
              <w:rPr>
                <w:b/>
                <w:sz w:val="22"/>
                <w:szCs w:val="22"/>
                <w:lang w:val="en-US"/>
              </w:rPr>
              <w:t>ersons</w:t>
            </w:r>
          </w:p>
          <w:p w14:paraId="629DAB9A" w14:textId="1FE6E26A" w:rsidR="005E08B6" w:rsidRPr="000503E7" w:rsidRDefault="000503E7" w:rsidP="000503E7">
            <w:pPr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0503E7">
              <w:rPr>
                <w:i/>
                <w:sz w:val="22"/>
              </w:rPr>
              <w:t>(</w:t>
            </w:r>
            <w:r w:rsidRPr="000503E7">
              <w:rPr>
                <w:i/>
                <w:sz w:val="22"/>
                <w:lang w:val="en-US"/>
              </w:rPr>
              <w:t>for</w:t>
            </w:r>
            <w:r w:rsidRPr="000503E7">
              <w:rPr>
                <w:i/>
                <w:sz w:val="22"/>
              </w:rPr>
              <w:t xml:space="preserve"> 2016)</w:t>
            </w:r>
          </w:p>
        </w:tc>
      </w:tr>
      <w:tr w:rsidR="005E08B6" w:rsidRPr="004422B9" w14:paraId="1ACFB91A" w14:textId="77777777" w:rsidTr="009E136D">
        <w:trPr>
          <w:tblHeader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0E81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313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20A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2016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D6A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2017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BE7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2018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F59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2019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35D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>2020</w:t>
            </w:r>
          </w:p>
        </w:tc>
        <w:tc>
          <w:tcPr>
            <w:tcW w:w="20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225D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3938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E08B6" w:rsidRPr="004422B9" w14:paraId="5C2C255F" w14:textId="77777777" w:rsidTr="009E136D">
        <w:trPr>
          <w:tblHeader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51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9BF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CAD" w14:textId="18319DCE" w:rsidR="005E08B6" w:rsidRPr="00067CC0" w:rsidRDefault="00067CC0" w:rsidP="00067CC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67CC0">
              <w:rPr>
                <w:b/>
                <w:sz w:val="20"/>
                <w:szCs w:val="20"/>
                <w:lang w:val="en-US"/>
              </w:rPr>
              <w:t>Apr - Sept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B4AD" w14:textId="52242F26" w:rsidR="005E08B6" w:rsidRPr="00067CC0" w:rsidRDefault="00067CC0" w:rsidP="004422B9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67CC0">
              <w:rPr>
                <w:b/>
                <w:sz w:val="20"/>
                <w:szCs w:val="20"/>
                <w:lang w:val="en-US"/>
              </w:rPr>
              <w:t>Oct</w:t>
            </w:r>
            <w:r w:rsidRPr="00067CC0">
              <w:rPr>
                <w:b/>
                <w:sz w:val="20"/>
                <w:szCs w:val="20"/>
              </w:rPr>
              <w:t>-</w:t>
            </w:r>
            <w:r w:rsidRPr="00067CC0">
              <w:rPr>
                <w:b/>
                <w:sz w:val="20"/>
                <w:szCs w:val="20"/>
                <w:lang w:val="en-US"/>
              </w:rPr>
              <w:t>Dec</w:t>
            </w: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23C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FF8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F31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BE63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926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AE8E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5E08B6" w:rsidRPr="004422B9" w14:paraId="570DD148" w14:textId="77777777" w:rsidTr="00C82EB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8A9" w14:textId="62659983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7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5B7F" w14:textId="1C1AA89D" w:rsidR="005E08B6" w:rsidRPr="004422B9" w:rsidRDefault="005D0587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 xml:space="preserve">1. </w:t>
            </w:r>
            <w:r w:rsidR="00B67F31" w:rsidRPr="00B67F31">
              <w:rPr>
                <w:b/>
                <w:szCs w:val="24"/>
                <w:lang w:val="en-US"/>
              </w:rPr>
              <w:t>Organizational measures</w:t>
            </w:r>
          </w:p>
        </w:tc>
      </w:tr>
      <w:tr w:rsidR="005E08B6" w:rsidRPr="004422B9" w14:paraId="47B2C59C" w14:textId="77777777" w:rsidTr="0098730F">
        <w:trPr>
          <w:trHeight w:val="39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F32" w14:textId="77777777" w:rsidR="005E08B6" w:rsidRPr="004422B9" w:rsidRDefault="005E08B6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5B69" w14:textId="19C007E3" w:rsidR="005E08B6" w:rsidRPr="00BC5414" w:rsidRDefault="00BC541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Development of the STRA-U’s organizational structure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AB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C3C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F6E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993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ADA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4B0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944C" w14:textId="77777777" w:rsidR="005E08B6" w:rsidRPr="004422B9" w:rsidRDefault="005E08B6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F1B7" w14:textId="6452D39C" w:rsidR="005E08B6" w:rsidRPr="00B67F31" w:rsidRDefault="00B67F3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D60035">
              <w:rPr>
                <w:szCs w:val="24"/>
                <w:lang w:val="en-US"/>
              </w:rPr>
              <w:t>, V.A.</w:t>
            </w:r>
          </w:p>
        </w:tc>
      </w:tr>
      <w:tr w:rsidR="00EE73B1" w:rsidRPr="004422B9" w14:paraId="2D6E7325" w14:textId="77777777" w:rsidTr="0098730F">
        <w:trPr>
          <w:trHeight w:val="64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BA21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5045" w14:textId="14D0040B" w:rsidR="00EE73B1" w:rsidRPr="00BC5414" w:rsidRDefault="00BC541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Approval of the STRA-U’s management committee, as well as its functions and system of operations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1719" w14:textId="77777777" w:rsidR="00EE73B1" w:rsidRPr="00BC5414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DE1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FC0A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EEFD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435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5FD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8B8" w14:textId="77551B50" w:rsidR="00EE73B1" w:rsidRPr="00BC5414" w:rsidRDefault="00BC5414" w:rsidP="00B67F3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Rector’s directive on the STRA-U’s management committees; approved regulation on the STRA-U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2D59" w14:textId="588CEF99" w:rsidR="00EE73B1" w:rsidRPr="004422B9" w:rsidRDefault="00B67F3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D60035">
              <w:rPr>
                <w:szCs w:val="24"/>
                <w:lang w:val="en-US"/>
              </w:rPr>
              <w:t>, V.A.</w:t>
            </w:r>
          </w:p>
        </w:tc>
      </w:tr>
      <w:tr w:rsidR="00EE73B1" w:rsidRPr="004422B9" w14:paraId="1DA3D736" w14:textId="77777777" w:rsidTr="0098730F">
        <w:trPr>
          <w:trHeight w:val="64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14AF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1.1.2.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091" w14:textId="56806180" w:rsidR="00EE73B1" w:rsidRPr="00BC5414" w:rsidRDefault="00BC5414" w:rsidP="00D0725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 xml:space="preserve">STRA-U’s international </w:t>
            </w:r>
            <w:r w:rsidR="00D0725D">
              <w:rPr>
                <w:szCs w:val="24"/>
                <w:lang w:val="en-US"/>
              </w:rPr>
              <w:t>advisory</w:t>
            </w:r>
            <w:r w:rsidR="00D0725D" w:rsidRPr="00B67F31">
              <w:rPr>
                <w:szCs w:val="24"/>
                <w:lang w:val="en-US"/>
              </w:rPr>
              <w:t xml:space="preserve"> </w:t>
            </w:r>
            <w:r w:rsidRPr="00B67F31">
              <w:rPr>
                <w:szCs w:val="24"/>
                <w:lang w:val="en-US"/>
              </w:rPr>
              <w:t>council</w:t>
            </w:r>
            <w:r w:rsidR="007F11E9">
              <w:rPr>
                <w:szCs w:val="24"/>
                <w:lang w:val="en-US"/>
              </w:rPr>
              <w:t xml:space="preserve"> composition</w:t>
            </w:r>
            <w:r w:rsidRPr="00B67F31">
              <w:rPr>
                <w:szCs w:val="24"/>
                <w:lang w:val="en-US"/>
              </w:rPr>
              <w:t>, along with its functions and system of operation</w:t>
            </w:r>
            <w:r w:rsidR="007F11E9">
              <w:rPr>
                <w:szCs w:val="24"/>
                <w:lang w:val="en-US"/>
              </w:rPr>
              <w:t xml:space="preserve"> is approved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2DD8" w14:textId="77777777" w:rsidR="00EE73B1" w:rsidRPr="00BC5414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B4A2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A86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A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B6B2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BC8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2536" w14:textId="2A62172D" w:rsidR="00EE73B1" w:rsidRPr="00BC5414" w:rsidRDefault="00BC5414" w:rsidP="00B67F3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Rector’s directive on the STRA-U’s international advisory council; approved regulation on the STRA-U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733E" w14:textId="101FE148" w:rsidR="00EE73B1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Shtyrov</w:t>
            </w:r>
            <w:proofErr w:type="spellEnd"/>
            <w:r w:rsidR="00D60035">
              <w:rPr>
                <w:szCs w:val="24"/>
                <w:lang w:val="en-US"/>
              </w:rPr>
              <w:t>, Y.Y.</w:t>
            </w:r>
          </w:p>
        </w:tc>
      </w:tr>
      <w:tr w:rsidR="00EE73B1" w:rsidRPr="004422B9" w14:paraId="53C63C72" w14:textId="77777777" w:rsidTr="0098730F">
        <w:trPr>
          <w:trHeight w:val="649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33F" w14:textId="77777777" w:rsidR="00EE73B1" w:rsidRPr="004422B9" w:rsidRDefault="00EE73B1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BD4E" w14:textId="59ED6B25" w:rsidR="00EE73B1" w:rsidRPr="00BC5414" w:rsidRDefault="00BC5414" w:rsidP="007F11E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STRA-U’s internal structure (participating subdivisions</w:t>
            </w:r>
            <w:r w:rsidR="007F11E9">
              <w:rPr>
                <w:szCs w:val="24"/>
                <w:lang w:val="en-US"/>
              </w:rPr>
              <w:t xml:space="preserve"> and</w:t>
            </w:r>
            <w:r w:rsidRPr="00B67F31">
              <w:rPr>
                <w:szCs w:val="24"/>
                <w:lang w:val="en-US"/>
              </w:rPr>
              <w:t xml:space="preserve"> procedures for adding/removing a subdivision)</w:t>
            </w:r>
            <w:r w:rsidR="00605EB3">
              <w:rPr>
                <w:szCs w:val="24"/>
                <w:lang w:val="en-US"/>
              </w:rPr>
              <w:t xml:space="preserve"> is confirmed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5DF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925E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845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AAC7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AB9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CA4C" w14:textId="77777777" w:rsidR="00EE73B1" w:rsidRPr="004422B9" w:rsidRDefault="00EE73B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D34" w14:textId="1395879A" w:rsidR="00EE73B1" w:rsidRPr="00BC5414" w:rsidRDefault="00BC5414" w:rsidP="00B67F3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Rector’s directive on </w:t>
            </w:r>
            <w:r w:rsidRPr="00B67F31">
              <w:rPr>
                <w:szCs w:val="24"/>
                <w:lang w:val="en-US"/>
              </w:rPr>
              <w:t>a list of subdivisions based out of the unit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9455" w14:textId="32124905" w:rsidR="00EE73B1" w:rsidRPr="004422B9" w:rsidRDefault="00B67F3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D60035">
              <w:rPr>
                <w:szCs w:val="24"/>
                <w:lang w:val="en-US"/>
              </w:rPr>
              <w:t>, V.A.</w:t>
            </w:r>
          </w:p>
        </w:tc>
      </w:tr>
      <w:tr w:rsidR="005E08B6" w:rsidRPr="004422B9" w14:paraId="5CD9A990" w14:textId="77777777" w:rsidTr="00987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CAC3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1.3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8384" w14:textId="66FEDF73" w:rsidR="005E08B6" w:rsidRPr="00BC5414" w:rsidRDefault="00605EB3" w:rsidP="007F11E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 i</w:t>
            </w:r>
            <w:r w:rsidR="00BC5414" w:rsidRPr="00B67F31">
              <w:rPr>
                <w:szCs w:val="24"/>
                <w:lang w:val="en-US"/>
              </w:rPr>
              <w:t xml:space="preserve">nteraction among the STRA-U’s subdivisions </w:t>
            </w:r>
            <w:r w:rsidR="007F11E9">
              <w:rPr>
                <w:szCs w:val="24"/>
                <w:lang w:val="en-US"/>
              </w:rPr>
              <w:t>and</w:t>
            </w:r>
            <w:r w:rsidR="00BC5414" w:rsidRPr="00B67F31">
              <w:rPr>
                <w:szCs w:val="24"/>
                <w:lang w:val="en-US"/>
              </w:rPr>
              <w:t xml:space="preserve"> a decision-making model for the unit’s operation</w:t>
            </w:r>
            <w:r>
              <w:rPr>
                <w:szCs w:val="24"/>
                <w:lang w:val="en-US"/>
              </w:rPr>
              <w:t xml:space="preserve"> are confirmed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F5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65B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E50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760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58E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EB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F09C" w14:textId="699FE420" w:rsidR="005E08B6" w:rsidRPr="00BC5414" w:rsidRDefault="00BC5414" w:rsidP="00B67F3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Approved regulation on the STRA-U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5EBF" w14:textId="028811B2" w:rsidR="005E08B6" w:rsidRPr="004422B9" w:rsidRDefault="00B67F31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D60035">
              <w:rPr>
                <w:szCs w:val="24"/>
                <w:lang w:val="en-US"/>
              </w:rPr>
              <w:t>, V.A.</w:t>
            </w:r>
          </w:p>
        </w:tc>
      </w:tr>
      <w:tr w:rsidR="005E08B6" w:rsidRPr="0063514A" w14:paraId="2A27F18E" w14:textId="77777777" w:rsidTr="00987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F3E6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1.4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B7853" w14:textId="01011421" w:rsidR="005E08B6" w:rsidRPr="00BC5414" w:rsidRDefault="00BC5414" w:rsidP="00605EB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 xml:space="preserve">STRA-U project teams </w:t>
            </w:r>
            <w:r w:rsidR="00605EB3">
              <w:rPr>
                <w:szCs w:val="24"/>
                <w:lang w:val="en-US"/>
              </w:rPr>
              <w:t xml:space="preserve">are established </w:t>
            </w:r>
            <w:r w:rsidRPr="00B67F31">
              <w:rPr>
                <w:szCs w:val="24"/>
                <w:lang w:val="en-US"/>
              </w:rPr>
              <w:t>and of necessary material and informational resources for their operation</w:t>
            </w:r>
            <w:r w:rsidR="00605EB3">
              <w:rPr>
                <w:szCs w:val="24"/>
                <w:lang w:val="en-US"/>
              </w:rPr>
              <w:t xml:space="preserve"> are identified.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E3B6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BF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06CB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4A3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5A8C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B800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BDAE" w14:textId="24AEF8CF" w:rsidR="005E08B6" w:rsidRPr="00BC5414" w:rsidRDefault="00BC5414" w:rsidP="0063514A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 xml:space="preserve">Protocol of the STRA-U’s management committee </w:t>
            </w:r>
            <w:r w:rsidR="0063514A">
              <w:rPr>
                <w:szCs w:val="24"/>
                <w:lang w:val="en-US"/>
              </w:rPr>
              <w:t>providing a</w:t>
            </w:r>
            <w:r w:rsidRPr="00B67F31">
              <w:rPr>
                <w:szCs w:val="24"/>
                <w:lang w:val="en-US"/>
              </w:rPr>
              <w:t xml:space="preserve"> list of key projects (educational, research projects, etc.), as well as the composi</w:t>
            </w:r>
            <w:r w:rsidR="00FC110C">
              <w:rPr>
                <w:szCs w:val="24"/>
                <w:lang w:val="en-US"/>
              </w:rPr>
              <w:t>tion of relevant project teams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447" w14:textId="51701D74" w:rsidR="005E08B6" w:rsidRPr="00176A6A" w:rsidRDefault="00B67F3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52189C">
              <w:rPr>
                <w:szCs w:val="24"/>
                <w:lang w:val="en-US"/>
              </w:rPr>
              <w:t>, V</w:t>
            </w:r>
            <w:r w:rsidR="0052189C" w:rsidRPr="00176A6A">
              <w:rPr>
                <w:szCs w:val="24"/>
                <w:lang w:val="en-US"/>
              </w:rPr>
              <w:t>.</w:t>
            </w:r>
            <w:r w:rsidR="0052189C">
              <w:rPr>
                <w:szCs w:val="24"/>
                <w:lang w:val="en-US"/>
              </w:rPr>
              <w:t>A</w:t>
            </w:r>
            <w:r w:rsidR="0052189C" w:rsidRPr="00176A6A">
              <w:rPr>
                <w:szCs w:val="24"/>
                <w:lang w:val="en-US"/>
              </w:rPr>
              <w:t xml:space="preserve">. </w:t>
            </w:r>
            <w:proofErr w:type="spellStart"/>
            <w:r w:rsidR="00176A6A" w:rsidRPr="00176A6A">
              <w:rPr>
                <w:szCs w:val="24"/>
                <w:lang w:val="en-US"/>
              </w:rPr>
              <w:t>Belyanin</w:t>
            </w:r>
            <w:proofErr w:type="spellEnd"/>
            <w:r w:rsidR="0052189C">
              <w:rPr>
                <w:szCs w:val="24"/>
                <w:lang w:val="en-US"/>
              </w:rPr>
              <w:t xml:space="preserve">, </w:t>
            </w:r>
            <w:r w:rsidR="0052189C" w:rsidRPr="00176A6A">
              <w:rPr>
                <w:szCs w:val="24"/>
                <w:lang w:val="en-US"/>
              </w:rPr>
              <w:t>A.V</w:t>
            </w:r>
          </w:p>
          <w:p w14:paraId="16AE96BB" w14:textId="5526C979" w:rsidR="005E08B6" w:rsidRPr="00BC5414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52189C">
              <w:rPr>
                <w:szCs w:val="24"/>
                <w:lang w:val="en-US"/>
              </w:rPr>
              <w:t xml:space="preserve">, </w:t>
            </w:r>
            <w:r w:rsidR="0052189C" w:rsidRPr="00176A6A">
              <w:rPr>
                <w:szCs w:val="24"/>
                <w:lang w:val="en-US"/>
              </w:rPr>
              <w:t>O.V.</w:t>
            </w:r>
          </w:p>
          <w:p w14:paraId="42D93CBB" w14:textId="4C0C1B18" w:rsidR="005E08B6" w:rsidRPr="00BC5414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52189C">
              <w:rPr>
                <w:szCs w:val="24"/>
                <w:lang w:val="en-US"/>
              </w:rPr>
              <w:t xml:space="preserve">, </w:t>
            </w:r>
            <w:r w:rsidR="0052189C" w:rsidRPr="00176A6A">
              <w:rPr>
                <w:szCs w:val="24"/>
                <w:lang w:val="en-US"/>
              </w:rPr>
              <w:t>I.S.</w:t>
            </w:r>
          </w:p>
          <w:p w14:paraId="22FB9FA3" w14:textId="07785664" w:rsidR="005E08B6" w:rsidRPr="0052189C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Shestakova</w:t>
            </w:r>
            <w:proofErr w:type="spellEnd"/>
            <w:r w:rsidR="0052189C">
              <w:rPr>
                <w:szCs w:val="24"/>
                <w:lang w:val="en-US"/>
              </w:rPr>
              <w:t xml:space="preserve">, </w:t>
            </w:r>
            <w:r w:rsidR="0052189C" w:rsidRPr="0098730F">
              <w:rPr>
                <w:szCs w:val="24"/>
                <w:lang w:val="en-US"/>
              </w:rPr>
              <w:t>A.N.</w:t>
            </w:r>
          </w:p>
        </w:tc>
      </w:tr>
      <w:tr w:rsidR="005E08B6" w:rsidRPr="004422B9" w14:paraId="056622D6" w14:textId="77777777" w:rsidTr="00987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970C" w14:textId="77777777" w:rsidR="005E08B6" w:rsidRPr="00BC5414" w:rsidRDefault="00C9766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C5414">
              <w:rPr>
                <w:szCs w:val="24"/>
                <w:lang w:val="en-US"/>
              </w:rPr>
              <w:t>1.5</w:t>
            </w:r>
            <w:r w:rsidR="005E08B6" w:rsidRPr="00BC5414">
              <w:rPr>
                <w:szCs w:val="24"/>
                <w:lang w:val="en-US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859E" w14:textId="253922CE" w:rsidR="005E08B6" w:rsidRPr="00BC5414" w:rsidRDefault="00605EB3" w:rsidP="00605EB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 xml:space="preserve">STRA-U’s management committee and international advisory council </w:t>
            </w:r>
            <w:r>
              <w:rPr>
                <w:szCs w:val="24"/>
                <w:lang w:val="en-US"/>
              </w:rPr>
              <w:t>reviewed three-year action plan</w:t>
            </w:r>
            <w:r w:rsidRPr="00B67F31">
              <w:rPr>
                <w:szCs w:val="24"/>
                <w:lang w:val="en-US"/>
              </w:rPr>
              <w:t xml:space="preserve"> for the unit’s academic and research development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B92" w14:textId="77777777" w:rsidR="005E08B6" w:rsidRPr="00BC5414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0C77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158F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F11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70B4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5F6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3DEC" w14:textId="3F8C3BD2" w:rsidR="005E08B6" w:rsidRPr="00B67F31" w:rsidRDefault="00B67F31" w:rsidP="00B67F3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 xml:space="preserve">Protocols of the STRA-U’s management committee and international advisory council on approval of the Roadmap, including plans for the unit’s academic and research development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D75" w14:textId="70CE96C1" w:rsidR="005E08B6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Shtyrov</w:t>
            </w:r>
            <w:proofErr w:type="spellEnd"/>
            <w:r w:rsidR="00962A9E">
              <w:rPr>
                <w:szCs w:val="24"/>
                <w:lang w:val="en-US"/>
              </w:rPr>
              <w:t xml:space="preserve">, </w:t>
            </w:r>
            <w:r w:rsidR="00962A9E">
              <w:rPr>
                <w:szCs w:val="24"/>
              </w:rPr>
              <w:t>Y.Y.</w:t>
            </w:r>
          </w:p>
        </w:tc>
      </w:tr>
      <w:tr w:rsidR="005E08B6" w:rsidRPr="004422B9" w14:paraId="415842A8" w14:textId="77777777" w:rsidTr="004B7C9D">
        <w:trPr>
          <w:trHeight w:val="113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0CA3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1.6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9917" w14:textId="782389D3" w:rsidR="005E08B6" w:rsidRPr="00B67F31" w:rsidRDefault="00605EB3" w:rsidP="00605EB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</w:t>
            </w:r>
            <w:r w:rsidR="00B67F31" w:rsidRPr="00B67F31">
              <w:rPr>
                <w:szCs w:val="24"/>
                <w:lang w:val="en-US"/>
              </w:rPr>
              <w:t>evenue indicators for the STRA-U</w:t>
            </w:r>
            <w:r>
              <w:rPr>
                <w:szCs w:val="24"/>
                <w:lang w:val="en-US"/>
              </w:rPr>
              <w:t xml:space="preserve"> are developed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2F6" w14:textId="77777777" w:rsidR="005E08B6" w:rsidRPr="00B67F31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56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AFE9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B0D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6E6A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8012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08C9" w14:textId="2FEC3E2D" w:rsidR="005E08B6" w:rsidRPr="00B67F31" w:rsidRDefault="00B67F31" w:rsidP="0063514A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67F31">
              <w:rPr>
                <w:szCs w:val="24"/>
                <w:lang w:val="en-US"/>
              </w:rPr>
              <w:t>Forecast revenue estimate for the STRA-U (to be updated annually</w:t>
            </w:r>
            <w:r w:rsidR="0063514A" w:rsidRPr="00B67F31">
              <w:rPr>
                <w:szCs w:val="24"/>
                <w:lang w:val="en-US"/>
              </w:rPr>
              <w:t>)</w:t>
            </w:r>
            <w:r w:rsidR="0063514A">
              <w:rPr>
                <w:szCs w:val="24"/>
                <w:lang w:val="en-US"/>
              </w:rPr>
              <w:t>;</w:t>
            </w:r>
            <w:r w:rsidR="0063514A" w:rsidRPr="00B67F31">
              <w:rPr>
                <w:szCs w:val="24"/>
                <w:lang w:val="en-US"/>
              </w:rPr>
              <w:t xml:space="preserve"> </w:t>
            </w:r>
            <w:r w:rsidR="0063514A">
              <w:rPr>
                <w:szCs w:val="24"/>
                <w:lang w:val="en-US"/>
              </w:rPr>
              <w:t>p</w:t>
            </w:r>
            <w:r w:rsidR="0063514A" w:rsidRPr="00B67F31">
              <w:rPr>
                <w:szCs w:val="24"/>
                <w:lang w:val="en-US"/>
              </w:rPr>
              <w:t xml:space="preserve">rotocol </w:t>
            </w:r>
            <w:r w:rsidRPr="00B67F31">
              <w:rPr>
                <w:szCs w:val="24"/>
                <w:lang w:val="en-US"/>
              </w:rPr>
              <w:t xml:space="preserve">of the STRA-U’s management committee on the unit’s planned revenue (subject to approval by the Planning and Finance Office)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7F94" w14:textId="0FA4D17B" w:rsidR="005E08B6" w:rsidRPr="00176A6A" w:rsidRDefault="00B67F3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962A9E">
              <w:rPr>
                <w:szCs w:val="24"/>
                <w:lang w:val="en-US"/>
              </w:rPr>
              <w:t>, V</w:t>
            </w:r>
            <w:r w:rsidR="00962A9E" w:rsidRPr="00176A6A">
              <w:rPr>
                <w:szCs w:val="24"/>
                <w:lang w:val="en-US"/>
              </w:rPr>
              <w:t>.</w:t>
            </w:r>
            <w:r w:rsidR="00962A9E">
              <w:rPr>
                <w:szCs w:val="24"/>
                <w:lang w:val="en-US"/>
              </w:rPr>
              <w:t>A</w:t>
            </w:r>
            <w:r w:rsidR="00962A9E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="00176A6A" w:rsidRPr="00176A6A">
              <w:rPr>
                <w:szCs w:val="24"/>
                <w:lang w:val="en-US"/>
              </w:rPr>
              <w:t>Belyanin</w:t>
            </w:r>
            <w:proofErr w:type="spellEnd"/>
            <w:r w:rsidR="00250BE8">
              <w:rPr>
                <w:szCs w:val="24"/>
                <w:lang w:val="en-US"/>
              </w:rPr>
              <w:t xml:space="preserve">, </w:t>
            </w:r>
            <w:r w:rsidR="00250BE8" w:rsidRPr="00176A6A">
              <w:rPr>
                <w:szCs w:val="24"/>
                <w:lang w:val="en-US"/>
              </w:rPr>
              <w:t>A.V</w:t>
            </w:r>
            <w:r w:rsidR="00250BE8">
              <w:rPr>
                <w:szCs w:val="24"/>
                <w:lang w:val="en-US"/>
              </w:rPr>
              <w:t>.</w:t>
            </w:r>
          </w:p>
          <w:p w14:paraId="33983432" w14:textId="41051381" w:rsidR="005E08B6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250BE8">
              <w:rPr>
                <w:szCs w:val="24"/>
                <w:lang w:val="en-US"/>
              </w:rPr>
              <w:t xml:space="preserve">, </w:t>
            </w:r>
            <w:r w:rsidR="00250BE8" w:rsidRPr="00176A6A">
              <w:rPr>
                <w:szCs w:val="24"/>
                <w:lang w:val="en-US"/>
              </w:rPr>
              <w:t>O.V.</w:t>
            </w:r>
          </w:p>
          <w:p w14:paraId="71173D6D" w14:textId="7ACA2210" w:rsidR="005E08B6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250BE8">
              <w:rPr>
                <w:szCs w:val="24"/>
                <w:lang w:val="en-US"/>
              </w:rPr>
              <w:t xml:space="preserve">, </w:t>
            </w:r>
            <w:r w:rsidR="00250BE8" w:rsidRPr="00176A6A">
              <w:rPr>
                <w:szCs w:val="24"/>
                <w:lang w:val="en-US"/>
              </w:rPr>
              <w:t>I.S.</w:t>
            </w:r>
          </w:p>
          <w:p w14:paraId="239C6194" w14:textId="3789B6B9" w:rsidR="005E08B6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250BE8">
              <w:rPr>
                <w:szCs w:val="24"/>
                <w:lang w:val="en-US"/>
              </w:rPr>
              <w:t xml:space="preserve">, </w:t>
            </w:r>
            <w:r w:rsidR="00250BE8">
              <w:rPr>
                <w:szCs w:val="24"/>
              </w:rPr>
              <w:t>A.N.</w:t>
            </w:r>
          </w:p>
        </w:tc>
      </w:tr>
      <w:tr w:rsidR="005E08B6" w:rsidRPr="004422B9" w14:paraId="0B424C45" w14:textId="77777777" w:rsidTr="0098730F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0357" w14:textId="77777777" w:rsidR="005E08B6" w:rsidRPr="004422B9" w:rsidRDefault="00C97664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1.7</w:t>
            </w:r>
            <w:r w:rsidR="005E08B6"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186A" w14:textId="5E9834B0" w:rsidR="005E08B6" w:rsidRPr="00B67F31" w:rsidRDefault="00FC110C" w:rsidP="00605EB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Outreach</w:t>
            </w:r>
            <w:r w:rsidR="00605EB3">
              <w:rPr>
                <w:szCs w:val="24"/>
                <w:lang w:val="en-US"/>
              </w:rPr>
              <w:t>, information</w:t>
            </w:r>
            <w:r w:rsidR="00B67F31" w:rsidRPr="00B67F31">
              <w:rPr>
                <w:szCs w:val="24"/>
                <w:lang w:val="en-US"/>
              </w:rPr>
              <w:t xml:space="preserve"> </w:t>
            </w:r>
            <w:r w:rsidR="00605EB3">
              <w:rPr>
                <w:szCs w:val="24"/>
                <w:lang w:val="en-US"/>
              </w:rPr>
              <w:t xml:space="preserve">and dissemination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56F" w14:textId="77777777" w:rsidR="005E08B6" w:rsidRPr="00B67F31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E85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AD3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7791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EA7C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E24" w14:textId="77777777" w:rsidR="005E08B6" w:rsidRPr="004422B9" w:rsidRDefault="005E08B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49DC" w14:textId="3933BB3D" w:rsidR="001D3B5A" w:rsidRDefault="00C97664" w:rsidP="001D3B5A">
            <w:pPr>
              <w:ind w:firstLine="0"/>
              <w:jc w:val="left"/>
              <w:rPr>
                <w:lang w:val="en-US"/>
              </w:rPr>
            </w:pPr>
            <w:r w:rsidRPr="00B67F31">
              <w:rPr>
                <w:szCs w:val="24"/>
                <w:lang w:val="en-US"/>
              </w:rPr>
              <w:t xml:space="preserve">2016 – </w:t>
            </w:r>
            <w:r w:rsidR="001D3B5A">
              <w:rPr>
                <w:lang w:val="en-US"/>
              </w:rPr>
              <w:t xml:space="preserve">creation of the STRA-U’s own webpage on the HSE corporate portal; </w:t>
            </w:r>
          </w:p>
          <w:p w14:paraId="0E79A2E2" w14:textId="102A2100" w:rsidR="0063514A" w:rsidRDefault="001D3B5A" w:rsidP="001D3B5A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05EB3">
              <w:rPr>
                <w:lang w:val="en-US"/>
              </w:rPr>
              <w:t>appointing the person</w:t>
            </w:r>
            <w:r>
              <w:rPr>
                <w:lang w:val="en-US"/>
              </w:rPr>
              <w:t xml:space="preserve"> responsible for information about the unit published on the portal; </w:t>
            </w:r>
          </w:p>
          <w:p w14:paraId="6ECD441A" w14:textId="6B6A795D" w:rsidR="001D3B5A" w:rsidRDefault="001D3B5A" w:rsidP="001D3B5A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 updating of the STRA-U’s website; </w:t>
            </w:r>
          </w:p>
          <w:p w14:paraId="3FA1B819" w14:textId="3F2EA26B" w:rsidR="005E08B6" w:rsidRPr="00B67F31" w:rsidRDefault="001D3B5A" w:rsidP="00605EB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lang w:val="en-US"/>
              </w:rPr>
              <w:t xml:space="preserve">- maintaining a news </w:t>
            </w:r>
            <w:r w:rsidR="00605EB3">
              <w:rPr>
                <w:lang w:val="en-US"/>
              </w:rPr>
              <w:t>ticker</w:t>
            </w:r>
            <w:r>
              <w:rPr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7C03" w14:textId="10A2D972" w:rsidR="005E08B6" w:rsidRPr="004422B9" w:rsidRDefault="00B67F31" w:rsidP="00B67F31">
            <w:pPr>
              <w:spacing w:line="240" w:lineRule="auto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AA55E0">
              <w:rPr>
                <w:szCs w:val="24"/>
                <w:lang w:val="en-US"/>
              </w:rPr>
              <w:t>, V.A.</w:t>
            </w:r>
          </w:p>
        </w:tc>
      </w:tr>
      <w:tr w:rsidR="00C82EBD" w:rsidRPr="00214231" w14:paraId="5CC59DF2" w14:textId="77777777" w:rsidTr="00C82E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5611" w14:textId="174FB1DC" w:rsidR="00C82EBD" w:rsidRPr="00CE4B05" w:rsidRDefault="00C82EBD" w:rsidP="00CE4B05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CE4B05">
              <w:rPr>
                <w:b/>
                <w:szCs w:val="24"/>
                <w:lang w:val="en-US"/>
              </w:rPr>
              <w:t xml:space="preserve">2. </w:t>
            </w:r>
            <w:r w:rsidR="00CE4B05">
              <w:rPr>
                <w:b/>
                <w:szCs w:val="24"/>
                <w:lang w:val="en-US"/>
              </w:rPr>
              <w:t>Development of Teaching and Learning Activities</w:t>
            </w:r>
          </w:p>
        </w:tc>
      </w:tr>
      <w:tr w:rsidR="00C82EBD" w:rsidRPr="00214231" w14:paraId="79A4993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299A" w14:textId="1DD27CF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C6DF" w14:textId="7B19C134" w:rsidR="00C82EBD" w:rsidRPr="00CE4B05" w:rsidRDefault="00605EB3" w:rsidP="00FC110C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lang w:val="en-US"/>
              </w:rPr>
              <w:t>Improv</w:t>
            </w:r>
            <w:r w:rsidR="00405EA6">
              <w:rPr>
                <w:lang w:val="en-US"/>
              </w:rPr>
              <w:t>ing current and starting up new educational programmes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2F41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AD14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9148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8020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26F6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9551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181E" w14:textId="77777777" w:rsidR="00C82EBD" w:rsidRPr="00CE4B05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2FA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651E7B53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424D" w14:textId="0BB9889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641B" w14:textId="2FA6E75D" w:rsidR="00C82EBD" w:rsidRPr="00CE4B05" w:rsidRDefault="003F731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Reformatt</w:t>
            </w:r>
            <w:r w:rsidR="00CE4B05">
              <w:rPr>
                <w:szCs w:val="24"/>
                <w:lang w:val="en-US"/>
              </w:rPr>
              <w:t xml:space="preserve">ing and </w:t>
            </w:r>
            <w:r w:rsidR="00605EB3">
              <w:rPr>
                <w:szCs w:val="24"/>
                <w:lang w:val="en-US"/>
              </w:rPr>
              <w:t>improv</w:t>
            </w:r>
            <w:r w:rsidR="00CE4B05">
              <w:rPr>
                <w:szCs w:val="24"/>
                <w:lang w:val="en-US"/>
              </w:rPr>
              <w:t xml:space="preserve">ing </w:t>
            </w:r>
            <w:r w:rsidR="00605EB3">
              <w:rPr>
                <w:szCs w:val="24"/>
                <w:lang w:val="en-US"/>
              </w:rPr>
              <w:t xml:space="preserve">current </w:t>
            </w:r>
            <w:r w:rsidR="00CE4B05">
              <w:rPr>
                <w:szCs w:val="24"/>
                <w:lang w:val="en-US"/>
              </w:rPr>
              <w:t>educational programs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3B5E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8401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E1C4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2060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EC9A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8EBD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A460" w14:textId="77777777" w:rsidR="00C82EBD" w:rsidRPr="00CE4B05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EE28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1E55339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6A9" w14:textId="5406306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46BB" w14:textId="6CB617AD" w:rsidR="00C82EBD" w:rsidRPr="004422B9" w:rsidRDefault="00CE4B05" w:rsidP="00F93102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Developing </w:t>
            </w:r>
            <w:r w:rsidR="00F93102">
              <w:rPr>
                <w:szCs w:val="24"/>
                <w:lang w:val="en-US"/>
              </w:rPr>
              <w:t>the</w:t>
            </w:r>
            <w:r w:rsidR="00C82EBD" w:rsidRPr="004422B9">
              <w:rPr>
                <w:szCs w:val="24"/>
                <w:lang w:val="en-US"/>
              </w:rPr>
              <w:t xml:space="preserve"> </w:t>
            </w:r>
            <w:r w:rsidR="0063514A">
              <w:rPr>
                <w:szCs w:val="24"/>
                <w:lang w:val="en-US"/>
              </w:rPr>
              <w:t>’</w:t>
            </w:r>
            <w:r w:rsidR="00C82EBD" w:rsidRPr="004422B9">
              <w:rPr>
                <w:szCs w:val="24"/>
                <w:lang w:val="en-US"/>
              </w:rPr>
              <w:t>Cognitive Sciences and Technologies: From Neuron to Cognition</w:t>
            </w:r>
            <w:r w:rsidR="0063514A">
              <w:rPr>
                <w:szCs w:val="24"/>
                <w:lang w:val="en-US"/>
              </w:rPr>
              <w:t>’</w:t>
            </w:r>
            <w:r w:rsidR="00F93102">
              <w:rPr>
                <w:szCs w:val="24"/>
                <w:lang w:val="en-US"/>
              </w:rPr>
              <w:t xml:space="preserve"> Master’s programme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F0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8D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E3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7F1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F63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9C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241A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04F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3F70166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5371" w14:textId="200F4AA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EE3F" w14:textId="3106A710" w:rsidR="00C82EBD" w:rsidRPr="00CE4B05" w:rsidRDefault="00F71028" w:rsidP="00F7102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Signing</w:t>
            </w:r>
            <w:r w:rsidR="00CE4B05">
              <w:rPr>
                <w:szCs w:val="24"/>
                <w:lang w:val="en-US"/>
              </w:rPr>
              <w:t xml:space="preserve"> partnership agreements with leading </w:t>
            </w:r>
            <w:r w:rsidR="00027AE7">
              <w:rPr>
                <w:szCs w:val="24"/>
                <w:lang w:val="en-US"/>
              </w:rPr>
              <w:t xml:space="preserve">international </w:t>
            </w:r>
            <w:r w:rsidR="00CE4B05">
              <w:rPr>
                <w:szCs w:val="24"/>
                <w:lang w:val="en-US"/>
              </w:rPr>
              <w:t>universities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9259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214C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2697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78B6" w14:textId="182631D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79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0D1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5670" w14:textId="2E6F980E" w:rsidR="00C82EBD" w:rsidRPr="00CE4B05" w:rsidRDefault="00CE4B05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partnership agreements with leading international universities</w:t>
            </w:r>
            <w:r w:rsidR="00A558CE">
              <w:rPr>
                <w:i/>
                <w:szCs w:val="24"/>
                <w:lang w:val="en-US"/>
              </w:rPr>
              <w:t>:</w:t>
            </w:r>
          </w:p>
          <w:p w14:paraId="26D96B19" w14:textId="12CF379F" w:rsidR="00C82EBD" w:rsidRPr="0098730F" w:rsidRDefault="00CE4B05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szCs w:val="24"/>
              </w:rPr>
              <w:t>2018</w:t>
            </w:r>
            <w:r w:rsidR="00C82EBD" w:rsidRPr="004422B9">
              <w:rPr>
                <w:szCs w:val="24"/>
              </w:rPr>
              <w:t xml:space="preserve"> – 2</w:t>
            </w:r>
            <w:r w:rsidR="000109C6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70F3" w14:textId="2FFB2793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AA55E0">
              <w:rPr>
                <w:szCs w:val="24"/>
                <w:lang w:val="en-US"/>
              </w:rPr>
              <w:t xml:space="preserve">, </w:t>
            </w:r>
            <w:r w:rsidR="00AA55E0">
              <w:rPr>
                <w:szCs w:val="24"/>
              </w:rPr>
              <w:t>A.N.</w:t>
            </w:r>
          </w:p>
        </w:tc>
      </w:tr>
      <w:tr w:rsidR="00C82EBD" w:rsidRPr="00176A6A" w14:paraId="6D244A4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796A" w14:textId="1CF6DFB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B039" w14:textId="6743E734" w:rsidR="00C82EBD" w:rsidRPr="00CE4B05" w:rsidRDefault="00F71028" w:rsidP="00CE4B05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Signing </w:t>
            </w:r>
            <w:r w:rsidR="00CE4B05">
              <w:rPr>
                <w:szCs w:val="24"/>
                <w:lang w:val="en-US"/>
              </w:rPr>
              <w:t>partnership agreements with leading Russian universities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56F1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C65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772" w14:textId="4EE821E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0891" w14:textId="3A695B9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689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080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B82F" w14:textId="512A04AC" w:rsidR="00CE4B05" w:rsidRPr="00CE4B05" w:rsidRDefault="00CE4B05" w:rsidP="00CE4B05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partnership agreements with leading Russian </w:t>
            </w:r>
            <w:r w:rsidR="000109C6">
              <w:rPr>
                <w:i/>
                <w:szCs w:val="24"/>
                <w:lang w:val="en-US"/>
              </w:rPr>
              <w:t>universities:</w:t>
            </w:r>
          </w:p>
          <w:p w14:paraId="2F5EBD99" w14:textId="54022542" w:rsidR="00C82EBD" w:rsidRPr="0098730F" w:rsidRDefault="00CE4B05" w:rsidP="00CE4B05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4B7C9D">
              <w:rPr>
                <w:szCs w:val="24"/>
              </w:rPr>
              <w:t>2018 – 2</w:t>
            </w:r>
            <w:r w:rsidR="00585646" w:rsidRPr="004B7C9D">
              <w:rPr>
                <w:szCs w:val="24"/>
                <w:lang w:val="en-US"/>
              </w:rPr>
              <w:t xml:space="preserve">, </w:t>
            </w:r>
            <w:r w:rsidRPr="004B7C9D">
              <w:rPr>
                <w:szCs w:val="24"/>
              </w:rPr>
              <w:t xml:space="preserve">2017 – 1, 2018 </w:t>
            </w:r>
            <w:r w:rsidR="00C82EBD" w:rsidRPr="004B7C9D">
              <w:rPr>
                <w:szCs w:val="24"/>
              </w:rPr>
              <w:t>– 1</w:t>
            </w:r>
            <w:r w:rsidR="000109C6" w:rsidRPr="004B7C9D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E2F8" w14:textId="715C2898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Shestakova</w:t>
            </w:r>
            <w:proofErr w:type="spellEnd"/>
            <w:r w:rsidR="00AA55E0">
              <w:rPr>
                <w:szCs w:val="24"/>
                <w:lang w:val="en-US"/>
              </w:rPr>
              <w:t xml:space="preserve">, </w:t>
            </w:r>
            <w:r w:rsidR="00AA55E0" w:rsidRPr="00176A6A">
              <w:rPr>
                <w:szCs w:val="24"/>
                <w:lang w:val="en-US"/>
              </w:rPr>
              <w:t>A.N.</w:t>
            </w:r>
          </w:p>
          <w:p w14:paraId="68A61DEE" w14:textId="778E4454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Shtyrov</w:t>
            </w:r>
            <w:proofErr w:type="spellEnd"/>
            <w:r w:rsidR="00AA55E0">
              <w:rPr>
                <w:szCs w:val="24"/>
                <w:lang w:val="en-US"/>
              </w:rPr>
              <w:t xml:space="preserve">, </w:t>
            </w:r>
            <w:r w:rsidR="00AA55E0" w:rsidRPr="00176A6A">
              <w:rPr>
                <w:szCs w:val="24"/>
                <w:lang w:val="en-US"/>
              </w:rPr>
              <w:t>Y.Y.</w:t>
            </w:r>
          </w:p>
          <w:p w14:paraId="609C743E" w14:textId="27E04720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Gutkin</w:t>
            </w:r>
            <w:proofErr w:type="spellEnd"/>
            <w:r w:rsidR="00AA55E0">
              <w:rPr>
                <w:szCs w:val="24"/>
                <w:lang w:val="en-US"/>
              </w:rPr>
              <w:t xml:space="preserve">, </w:t>
            </w:r>
            <w:r w:rsidR="00AA55E0" w:rsidRPr="00176A6A">
              <w:rPr>
                <w:szCs w:val="24"/>
                <w:lang w:val="en-US"/>
              </w:rPr>
              <w:t>B.S.</w:t>
            </w:r>
          </w:p>
        </w:tc>
      </w:tr>
      <w:tr w:rsidR="00C82EBD" w:rsidRPr="004422B9" w14:paraId="7FBD220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619" w14:textId="24AC808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C80D" w14:textId="3309A04A" w:rsidR="00C82EBD" w:rsidRPr="00A52424" w:rsidRDefault="00F71028" w:rsidP="004833F0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Signing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partnership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agreements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with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leading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Russian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research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proofErr w:type="spellStart"/>
            <w:r w:rsidR="00CE4B05">
              <w:rPr>
                <w:szCs w:val="24"/>
                <w:lang w:val="en-US"/>
              </w:rPr>
              <w:t>centres</w:t>
            </w:r>
            <w:proofErr w:type="spellEnd"/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with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respect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to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4833F0">
              <w:rPr>
                <w:szCs w:val="24"/>
                <w:lang w:val="en-US"/>
              </w:rPr>
              <w:t>supervising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student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  <w:lang w:val="en-US"/>
              </w:rPr>
              <w:t>theses</w:t>
            </w:r>
            <w:r w:rsidR="00CE4B05" w:rsidRPr="00A52424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72B1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D37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AAC" w14:textId="035DE7D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2D59" w14:textId="44932F4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009" w14:textId="5D89249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5A9" w14:textId="714D630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2DB1" w14:textId="7DFFA04E" w:rsidR="00CE4B05" w:rsidRPr="00CE4B05" w:rsidRDefault="00CE4B05" w:rsidP="00CE4B05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partnership agreements with leading Russian research </w:t>
            </w:r>
            <w:proofErr w:type="spellStart"/>
            <w:r>
              <w:rPr>
                <w:i/>
                <w:szCs w:val="24"/>
                <w:lang w:val="en-US"/>
              </w:rPr>
              <w:t>centres</w:t>
            </w:r>
            <w:proofErr w:type="spellEnd"/>
            <w:r w:rsidR="000109C6">
              <w:rPr>
                <w:i/>
                <w:szCs w:val="24"/>
                <w:lang w:val="en-US"/>
              </w:rPr>
              <w:t>:</w:t>
            </w:r>
          </w:p>
          <w:p w14:paraId="3EDEA672" w14:textId="12896A7F" w:rsidR="00C82EBD" w:rsidRPr="0098730F" w:rsidRDefault="00C82EBD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CE4B05">
              <w:rPr>
                <w:szCs w:val="24"/>
                <w:lang w:val="en-US"/>
              </w:rPr>
              <w:t xml:space="preserve"> </w:t>
            </w:r>
            <w:r w:rsidR="00CE4B05">
              <w:rPr>
                <w:szCs w:val="24"/>
              </w:rPr>
              <w:t xml:space="preserve">2017 – 1, 2018 – 2, 2019 – 1, 2020 </w:t>
            </w:r>
            <w:r w:rsidRPr="004422B9">
              <w:rPr>
                <w:szCs w:val="24"/>
              </w:rPr>
              <w:t>– 1</w:t>
            </w:r>
            <w:r w:rsidR="000109C6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4A23" w14:textId="3CC75896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AA55E0">
              <w:rPr>
                <w:szCs w:val="24"/>
                <w:lang w:val="en-US"/>
              </w:rPr>
              <w:t xml:space="preserve">, </w:t>
            </w:r>
            <w:r w:rsidR="00AA55E0">
              <w:rPr>
                <w:szCs w:val="24"/>
              </w:rPr>
              <w:t>A.N.</w:t>
            </w:r>
          </w:p>
        </w:tc>
      </w:tr>
      <w:tr w:rsidR="00C82EBD" w:rsidRPr="004422B9" w14:paraId="0AB662DD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C741" w14:textId="752FD4F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D88F" w14:textId="13570E07" w:rsidR="00C82EBD" w:rsidRPr="00CE4B05" w:rsidRDefault="00CE4B05" w:rsidP="00322F15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rStyle w:val="link"/>
                <w:szCs w:val="24"/>
                <w:lang w:val="en-US"/>
              </w:rPr>
              <w:t>Synchronizing the curricul</w:t>
            </w:r>
            <w:r w:rsidR="00F71028">
              <w:rPr>
                <w:rStyle w:val="link"/>
                <w:szCs w:val="24"/>
                <w:lang w:val="en-US"/>
              </w:rPr>
              <w:t>a</w:t>
            </w:r>
            <w:r>
              <w:rPr>
                <w:rStyle w:val="link"/>
                <w:szCs w:val="24"/>
                <w:lang w:val="en-US"/>
              </w:rPr>
              <w:t xml:space="preserve"> of </w:t>
            </w:r>
            <w:r w:rsidR="007E53C7">
              <w:rPr>
                <w:rStyle w:val="link"/>
                <w:szCs w:val="24"/>
                <w:lang w:val="en-US"/>
              </w:rPr>
              <w:t xml:space="preserve">two </w:t>
            </w:r>
            <w:r>
              <w:rPr>
                <w:rStyle w:val="link"/>
                <w:szCs w:val="24"/>
                <w:lang w:val="en-US"/>
              </w:rPr>
              <w:t>Master’s programmes</w:t>
            </w:r>
            <w:r w:rsidR="00C82EBD" w:rsidRPr="00CE4B05">
              <w:rPr>
                <w:rStyle w:val="link"/>
                <w:szCs w:val="24"/>
                <w:lang w:val="en-US"/>
              </w:rPr>
              <w:t xml:space="preserve"> </w:t>
            </w:r>
            <w:r w:rsidR="00322F15">
              <w:rPr>
                <w:rStyle w:val="link"/>
                <w:szCs w:val="24"/>
                <w:lang w:val="en-US"/>
              </w:rPr>
              <w:t>–</w:t>
            </w:r>
            <w:r w:rsidR="007E53C7">
              <w:rPr>
                <w:rStyle w:val="link"/>
                <w:szCs w:val="24"/>
                <w:lang w:val="en-US"/>
              </w:rPr>
              <w:t xml:space="preserve"> </w:t>
            </w:r>
            <w:r w:rsidR="00322F15">
              <w:rPr>
                <w:szCs w:val="24"/>
                <w:lang w:val="en-US"/>
              </w:rPr>
              <w:t>‘</w:t>
            </w:r>
            <w:r w:rsidR="00C82EBD" w:rsidRPr="004422B9">
              <w:rPr>
                <w:szCs w:val="24"/>
                <w:lang w:val="en-US"/>
              </w:rPr>
              <w:t>Cognitive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Sciences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and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Technologies</w:t>
            </w:r>
            <w:r w:rsidR="00C82EBD" w:rsidRPr="00CE4B05">
              <w:rPr>
                <w:szCs w:val="24"/>
                <w:lang w:val="en-US"/>
              </w:rPr>
              <w:t xml:space="preserve">: </w:t>
            </w:r>
            <w:r w:rsidR="00C82EBD" w:rsidRPr="004422B9">
              <w:rPr>
                <w:szCs w:val="24"/>
                <w:lang w:val="en-US"/>
              </w:rPr>
              <w:t>From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Neuron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to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Cognition</w:t>
            </w:r>
            <w:r w:rsidR="007E53C7">
              <w:rPr>
                <w:szCs w:val="24"/>
                <w:lang w:val="en-US"/>
              </w:rPr>
              <w:t>”</w:t>
            </w:r>
            <w:r w:rsidR="00C82EBD" w:rsidRPr="00CE4B0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="00C82EBD" w:rsidRPr="00CE4B05">
              <w:rPr>
                <w:rStyle w:val="link"/>
                <w:szCs w:val="24"/>
                <w:lang w:val="en-US"/>
              </w:rPr>
              <w:t xml:space="preserve"> </w:t>
            </w:r>
            <w:r w:rsidR="007E53C7">
              <w:rPr>
                <w:rStyle w:val="link"/>
                <w:szCs w:val="24"/>
                <w:lang w:val="en-US"/>
              </w:rPr>
              <w:t>“</w:t>
            </w:r>
            <w:r>
              <w:rPr>
                <w:rStyle w:val="link"/>
                <w:szCs w:val="24"/>
                <w:lang w:val="en-US"/>
              </w:rPr>
              <w:t>Data Analysis for Biology and Medicine</w:t>
            </w:r>
            <w:r w:rsidR="00322F15">
              <w:rPr>
                <w:rStyle w:val="link"/>
                <w:szCs w:val="24"/>
                <w:lang w:val="en-US"/>
              </w:rPr>
              <w:t>’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E2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462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ED19" w14:textId="77777777" w:rsidR="00C82EBD" w:rsidRPr="00CE4B05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CEB1" w14:textId="499F1E8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4ABE" w14:textId="7863751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5156" w14:textId="1A8FCED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611" w14:textId="656D926A" w:rsidR="00C82EBD" w:rsidRPr="007E53C7" w:rsidRDefault="007E53C7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synchronized courses</w:t>
            </w:r>
            <w:r w:rsidR="00D43F8E">
              <w:rPr>
                <w:i/>
                <w:szCs w:val="24"/>
                <w:lang w:val="en-US"/>
              </w:rPr>
              <w:t>:</w:t>
            </w:r>
          </w:p>
          <w:p w14:paraId="5C0C22E3" w14:textId="009361C0" w:rsidR="00C82EBD" w:rsidRPr="007E53C7" w:rsidRDefault="007E53C7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7E53C7">
              <w:rPr>
                <w:szCs w:val="24"/>
                <w:lang w:val="en-US"/>
              </w:rPr>
              <w:t>2018</w:t>
            </w:r>
            <w:r>
              <w:rPr>
                <w:szCs w:val="24"/>
                <w:lang w:val="en-US"/>
              </w:rPr>
              <w:t xml:space="preserve"> – 2, 2019</w:t>
            </w:r>
            <w:r w:rsidR="00C82EBD" w:rsidRPr="007E53C7">
              <w:rPr>
                <w:szCs w:val="24"/>
                <w:lang w:val="en-US"/>
              </w:rPr>
              <w:t xml:space="preserve"> – 4, </w:t>
            </w:r>
            <w:r w:rsidR="00882AF8" w:rsidRPr="007E53C7">
              <w:rPr>
                <w:szCs w:val="24"/>
                <w:lang w:val="en-US"/>
              </w:rPr>
              <w:t>2020 –</w:t>
            </w:r>
            <w:r w:rsidR="00C82EBD" w:rsidRPr="007E53C7">
              <w:rPr>
                <w:szCs w:val="24"/>
                <w:lang w:val="en-US"/>
              </w:rPr>
              <w:t xml:space="preserve"> 5</w:t>
            </w:r>
            <w:r w:rsidR="00D43F8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45B7" w14:textId="3119B421" w:rsidR="00C82EBD" w:rsidRPr="00667753" w:rsidRDefault="00176A6A" w:rsidP="004422B9">
            <w:pPr>
              <w:spacing w:line="240" w:lineRule="auto"/>
              <w:ind w:firstLine="0"/>
              <w:jc w:val="center"/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667753">
              <w:rPr>
                <w:szCs w:val="24"/>
                <w:lang w:val="en-US"/>
              </w:rPr>
              <w:t>,</w:t>
            </w:r>
            <w:r w:rsidR="00667753">
              <w:rPr>
                <w:szCs w:val="24"/>
              </w:rPr>
              <w:t xml:space="preserve"> A.N.</w:t>
            </w:r>
          </w:p>
        </w:tc>
      </w:tr>
      <w:tr w:rsidR="00C82EBD" w:rsidRPr="004422B9" w14:paraId="0AF3BD05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28C" w14:textId="78943B9A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596A" w14:textId="61A95F10" w:rsidR="00C82EBD" w:rsidRPr="007E53C7" w:rsidRDefault="007E53C7" w:rsidP="00F71028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Inviting </w:t>
            </w:r>
            <w:r w:rsidR="00F71028">
              <w:rPr>
                <w:rFonts w:eastAsia="Times New Roman"/>
                <w:szCs w:val="24"/>
                <w:lang w:val="en-US"/>
              </w:rPr>
              <w:t xml:space="preserve">visiting </w:t>
            </w:r>
            <w:r>
              <w:rPr>
                <w:rFonts w:eastAsia="Times New Roman"/>
                <w:szCs w:val="24"/>
                <w:lang w:val="en-US"/>
              </w:rPr>
              <w:t xml:space="preserve">professors from top </w:t>
            </w:r>
            <w:r w:rsidR="00F71028">
              <w:rPr>
                <w:rFonts w:eastAsia="Times New Roman"/>
                <w:szCs w:val="24"/>
                <w:lang w:val="en-US"/>
              </w:rPr>
              <w:t xml:space="preserve">foreign </w:t>
            </w:r>
            <w:r>
              <w:rPr>
                <w:rFonts w:eastAsia="Times New Roman"/>
                <w:szCs w:val="24"/>
                <w:lang w:val="en-US"/>
              </w:rPr>
              <w:t xml:space="preserve">universities </w:t>
            </w:r>
            <w:r w:rsidR="00C82EBD" w:rsidRPr="007E53C7">
              <w:rPr>
                <w:rFonts w:eastAsia="Times New Roman"/>
                <w:szCs w:val="24"/>
                <w:lang w:val="en-US"/>
              </w:rPr>
              <w:t>(</w:t>
            </w:r>
            <w:r w:rsidR="00C6402A">
              <w:rPr>
                <w:rFonts w:eastAsia="Times New Roman"/>
                <w:szCs w:val="24"/>
                <w:lang w:val="en-US"/>
              </w:rPr>
              <w:t xml:space="preserve">e.g., </w:t>
            </w:r>
            <w:proofErr w:type="spellStart"/>
            <w:r w:rsidR="00C82EBD" w:rsidRPr="007E53C7">
              <w:rPr>
                <w:szCs w:val="24"/>
                <w:lang w:val="en-US"/>
              </w:rPr>
              <w:t>École</w:t>
            </w:r>
            <w:proofErr w:type="spellEnd"/>
            <w:r w:rsidR="00C82EBD" w:rsidRPr="007E53C7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7E53C7">
              <w:rPr>
                <w:szCs w:val="24"/>
                <w:lang w:val="en-US"/>
              </w:rPr>
              <w:t>normale</w:t>
            </w:r>
            <w:proofErr w:type="spellEnd"/>
            <w:r w:rsidR="00C82EBD" w:rsidRPr="007E53C7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7E53C7">
              <w:rPr>
                <w:szCs w:val="24"/>
                <w:lang w:val="en-US"/>
              </w:rPr>
              <w:t>supérieure</w:t>
            </w:r>
            <w:proofErr w:type="spellEnd"/>
            <w:r w:rsidR="00C82EBD" w:rsidRPr="007E53C7">
              <w:rPr>
                <w:szCs w:val="24"/>
                <w:lang w:val="en-US"/>
              </w:rPr>
              <w:t xml:space="preserve"> – Paris, Aarhus University </w:t>
            </w:r>
            <w:proofErr w:type="spellStart"/>
            <w:r w:rsidR="00C82EBD" w:rsidRPr="007E53C7">
              <w:rPr>
                <w:szCs w:val="24"/>
                <w:lang w:val="en-US"/>
              </w:rPr>
              <w:t>Charité</w:t>
            </w:r>
            <w:proofErr w:type="spellEnd"/>
            <w:r w:rsidR="00C82EBD" w:rsidRPr="007E53C7">
              <w:rPr>
                <w:szCs w:val="24"/>
                <w:lang w:val="en-US"/>
              </w:rPr>
              <w:t xml:space="preserve"> - </w:t>
            </w:r>
            <w:proofErr w:type="spellStart"/>
            <w:r w:rsidR="00C82EBD" w:rsidRPr="007E53C7">
              <w:rPr>
                <w:szCs w:val="24"/>
                <w:lang w:val="en-US"/>
              </w:rPr>
              <w:t>Universitätsmedizin</w:t>
            </w:r>
            <w:proofErr w:type="spellEnd"/>
            <w:r w:rsidR="00C82EBD" w:rsidRPr="007E53C7">
              <w:rPr>
                <w:szCs w:val="24"/>
                <w:lang w:val="en-US"/>
              </w:rPr>
              <w:t xml:space="preserve"> Berlin, Goldsmiths, University of London</w:t>
            </w:r>
            <w:r w:rsidR="00FC110C">
              <w:rPr>
                <w:szCs w:val="24"/>
                <w:lang w:val="en-US"/>
              </w:rPr>
              <w:t>, etc.</w:t>
            </w:r>
            <w:r w:rsidR="00C82EBD" w:rsidRPr="007E53C7">
              <w:rPr>
                <w:szCs w:val="24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3F6D" w14:textId="77777777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259D" w14:textId="77777777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0340" w14:textId="77777777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F8" w14:textId="717C0CF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0B6F" w14:textId="3F0A6D5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9E87" w14:textId="0E11AE8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1CB2" w14:textId="39B0CFEA" w:rsidR="00C82EBD" w:rsidRPr="007E53C7" w:rsidRDefault="007E53C7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visiting professors from top universities</w:t>
            </w:r>
            <w:r w:rsidR="00E631A9">
              <w:rPr>
                <w:i/>
                <w:szCs w:val="24"/>
                <w:lang w:val="en-US"/>
              </w:rPr>
              <w:t>:</w:t>
            </w:r>
          </w:p>
          <w:p w14:paraId="56A98EF6" w14:textId="7139913D" w:rsidR="00C82EBD" w:rsidRPr="0098730F" w:rsidRDefault="007E53C7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2018 – 3, 2019 – 4, 2020</w:t>
            </w:r>
            <w:r w:rsidR="00C82EBD" w:rsidRPr="0098730F">
              <w:rPr>
                <w:szCs w:val="24"/>
                <w:lang w:val="en-US"/>
              </w:rPr>
              <w:t xml:space="preserve"> – 5</w:t>
            </w:r>
            <w:r w:rsidR="00E631A9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5F1D" w14:textId="4885C9DF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667753">
              <w:rPr>
                <w:szCs w:val="24"/>
                <w:lang w:val="en-US"/>
              </w:rPr>
              <w:t xml:space="preserve">, </w:t>
            </w:r>
            <w:r w:rsidR="00667753">
              <w:rPr>
                <w:szCs w:val="24"/>
              </w:rPr>
              <w:t>A.N.</w:t>
            </w:r>
          </w:p>
        </w:tc>
      </w:tr>
      <w:tr w:rsidR="00C82EBD" w:rsidRPr="004422B9" w14:paraId="699C41CD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285B" w14:textId="689EC041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2.1.1.1.6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0618" w14:textId="19D83D7F" w:rsidR="00C82EBD" w:rsidRPr="007E53C7" w:rsidRDefault="00F71028" w:rsidP="00F7102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Promoting Master’s and </w:t>
            </w:r>
            <w:r w:rsidR="007E53C7">
              <w:rPr>
                <w:szCs w:val="24"/>
                <w:lang w:val="en-US"/>
              </w:rPr>
              <w:t xml:space="preserve">doctoral programmes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BB28" w14:textId="77777777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D1DD" w14:textId="77777777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C713" w14:textId="77777777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228" w14:textId="6A04368E" w:rsidR="00C82EBD" w:rsidRPr="007E53C7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4EA" w14:textId="3EADC96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F3C9" w14:textId="2C13D91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55EB" w14:textId="02FA08AA" w:rsidR="00C82EBD" w:rsidRPr="007E53C7" w:rsidRDefault="007E53C7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events aimed at supporting students and graduates in their efforts to enroll in </w:t>
            </w:r>
            <w:r>
              <w:rPr>
                <w:i/>
                <w:szCs w:val="24"/>
                <w:lang w:val="en-US"/>
              </w:rPr>
              <w:lastRenderedPageBreak/>
              <w:t xml:space="preserve">doctoral programmes and </w:t>
            </w:r>
            <w:r w:rsidR="00FC110C">
              <w:rPr>
                <w:i/>
                <w:szCs w:val="24"/>
                <w:lang w:val="en-US"/>
              </w:rPr>
              <w:t>g</w:t>
            </w:r>
            <w:r w:rsidR="00C82EBD" w:rsidRPr="004422B9">
              <w:rPr>
                <w:i/>
                <w:szCs w:val="24"/>
                <w:lang w:val="en-US"/>
              </w:rPr>
              <w:t>raduate</w:t>
            </w:r>
            <w:r w:rsidR="00C82EBD" w:rsidRPr="007E53C7">
              <w:rPr>
                <w:i/>
                <w:szCs w:val="24"/>
                <w:lang w:val="en-US"/>
              </w:rPr>
              <w:t xml:space="preserve"> </w:t>
            </w:r>
            <w:r w:rsidR="00C82EBD" w:rsidRPr="004422B9">
              <w:rPr>
                <w:i/>
                <w:szCs w:val="24"/>
                <w:lang w:val="en-US"/>
              </w:rPr>
              <w:t>schools</w:t>
            </w:r>
            <w:r w:rsidR="00DB1313">
              <w:rPr>
                <w:i/>
                <w:szCs w:val="24"/>
                <w:lang w:val="en-US"/>
              </w:rPr>
              <w:t>:</w:t>
            </w:r>
          </w:p>
          <w:p w14:paraId="36954CBF" w14:textId="5C791007" w:rsidR="00C82EBD" w:rsidRPr="0098730F" w:rsidRDefault="007E53C7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szCs w:val="24"/>
              </w:rPr>
              <w:t>2018 – 1, 2019 – 2, 2020</w:t>
            </w:r>
            <w:r w:rsidR="00C82EBD" w:rsidRPr="004422B9">
              <w:rPr>
                <w:szCs w:val="24"/>
              </w:rPr>
              <w:t xml:space="preserve"> – 2</w:t>
            </w:r>
            <w:r w:rsidR="00DB1313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165A" w14:textId="2B68D5EE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lastRenderedPageBreak/>
              <w:t>Shestakova</w:t>
            </w:r>
            <w:proofErr w:type="spellEnd"/>
            <w:r w:rsidR="00667753">
              <w:rPr>
                <w:szCs w:val="24"/>
                <w:lang w:val="en-US"/>
              </w:rPr>
              <w:t xml:space="preserve">, </w:t>
            </w:r>
            <w:r w:rsidR="00667753">
              <w:rPr>
                <w:szCs w:val="24"/>
              </w:rPr>
              <w:t>A.N.</w:t>
            </w:r>
          </w:p>
        </w:tc>
      </w:tr>
      <w:tr w:rsidR="00C82EBD" w:rsidRPr="004422B9" w14:paraId="4B967413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3DC6" w14:textId="6300FB78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2.1.1.1.7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A8C6" w14:textId="5D90306B" w:rsidR="00C82EBD" w:rsidRPr="00067CC0" w:rsidRDefault="00953C84" w:rsidP="00F7102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Up</w:t>
            </w:r>
            <w:r w:rsidR="00FC110C">
              <w:rPr>
                <w:szCs w:val="24"/>
                <w:lang w:val="en-US"/>
              </w:rPr>
              <w:t>grad</w:t>
            </w:r>
            <w:r>
              <w:rPr>
                <w:szCs w:val="24"/>
                <w:lang w:val="en-US"/>
              </w:rPr>
              <w:t>ing</w:t>
            </w:r>
            <w:r w:rsidRPr="00067CC0">
              <w:rPr>
                <w:szCs w:val="24"/>
                <w:lang w:val="en-US"/>
              </w:rPr>
              <w:t xml:space="preserve"> </w:t>
            </w:r>
            <w:r w:rsidR="00067CC0">
              <w:rPr>
                <w:szCs w:val="24"/>
                <w:lang w:val="en-US"/>
              </w:rPr>
              <w:t>syllab</w:t>
            </w:r>
            <w:r w:rsidR="00F71028">
              <w:rPr>
                <w:szCs w:val="24"/>
                <w:lang w:val="en-US"/>
              </w:rPr>
              <w:t>i</w:t>
            </w:r>
            <w:r w:rsidR="00067CC0" w:rsidRPr="00067CC0">
              <w:rPr>
                <w:szCs w:val="24"/>
                <w:lang w:val="en-US"/>
              </w:rPr>
              <w:t xml:space="preserve"> </w:t>
            </w:r>
            <w:r w:rsidR="00067CC0">
              <w:rPr>
                <w:szCs w:val="24"/>
                <w:lang w:val="en-US"/>
              </w:rPr>
              <w:t xml:space="preserve">of </w:t>
            </w:r>
            <w:r w:rsidR="00F71028">
              <w:rPr>
                <w:szCs w:val="24"/>
                <w:lang w:val="en-US"/>
              </w:rPr>
              <w:t>introductory</w:t>
            </w:r>
            <w:r w:rsidR="00F71028" w:rsidRPr="00067CC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courses</w:t>
            </w:r>
            <w:r w:rsidRPr="00067CC0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795" w14:textId="77777777" w:rsidR="00C82EBD" w:rsidRPr="00067CC0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F4B" w14:textId="77777777" w:rsidR="00C82EBD" w:rsidRPr="00067CC0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7D39" w14:textId="46E8721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F302" w14:textId="5E6EFB6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84F2" w14:textId="62AEBC8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FCFF" w14:textId="6484B19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8A95" w14:textId="05EC323B" w:rsidR="00C82EBD" w:rsidRPr="00953C84" w:rsidRDefault="00953C84" w:rsidP="004422B9">
            <w:pPr>
              <w:spacing w:after="200" w:line="240" w:lineRule="auto"/>
              <w:ind w:firstLine="0"/>
              <w:contextualSpacing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adaptation course syllabuses to be up</w:t>
            </w:r>
            <w:r w:rsidR="00FC110C">
              <w:rPr>
                <w:i/>
                <w:szCs w:val="24"/>
                <w:lang w:val="en-US"/>
              </w:rPr>
              <w:t>graded</w:t>
            </w:r>
            <w:r w:rsidR="00DB1313">
              <w:rPr>
                <w:i/>
                <w:szCs w:val="24"/>
                <w:lang w:val="en-US"/>
              </w:rPr>
              <w:t>:</w:t>
            </w:r>
          </w:p>
          <w:p w14:paraId="04E8AE9D" w14:textId="45FA90CB" w:rsidR="00C82EBD" w:rsidRPr="0098730F" w:rsidRDefault="00953C84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2017 – 2, 2018 – 2, 2019 – 2, 2020</w:t>
            </w:r>
            <w:r w:rsidR="00C82EBD" w:rsidRPr="004422B9">
              <w:rPr>
                <w:szCs w:val="24"/>
              </w:rPr>
              <w:t xml:space="preserve"> – 2</w:t>
            </w:r>
            <w:r w:rsidR="00DB1313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66C5" w14:textId="3891A120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E61179">
              <w:rPr>
                <w:szCs w:val="24"/>
                <w:lang w:val="en-US"/>
              </w:rPr>
              <w:t xml:space="preserve">, </w:t>
            </w:r>
            <w:r w:rsidR="00E61179">
              <w:rPr>
                <w:szCs w:val="24"/>
              </w:rPr>
              <w:t>A.N.</w:t>
            </w:r>
          </w:p>
        </w:tc>
      </w:tr>
      <w:tr w:rsidR="00C82EBD" w:rsidRPr="00214231" w14:paraId="7ADB407C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D4F1" w14:textId="14E923C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2.1.1.1.8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0BCD" w14:textId="7F9E63A4" w:rsidR="00C82EBD" w:rsidRPr="00A52424" w:rsidRDefault="00953C84" w:rsidP="00DB131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Developing</w:t>
            </w:r>
            <w:r w:rsidR="00DB1313">
              <w:rPr>
                <w:szCs w:val="24"/>
                <w:lang w:val="en-US"/>
              </w:rPr>
              <w:t xml:space="preserve"> an</w:t>
            </w:r>
            <w:r w:rsidRPr="00A52424">
              <w:rPr>
                <w:szCs w:val="24"/>
                <w:lang w:val="en-US"/>
              </w:rPr>
              <w:t xml:space="preserve"> </w:t>
            </w:r>
            <w:r w:rsidR="005826FE">
              <w:rPr>
                <w:szCs w:val="24"/>
                <w:lang w:val="en-US"/>
              </w:rPr>
              <w:t xml:space="preserve">integrated </w:t>
            </w:r>
            <w:r>
              <w:rPr>
                <w:szCs w:val="24"/>
                <w:lang w:val="en-US"/>
              </w:rPr>
              <w:t>Master</w:t>
            </w:r>
            <w:r w:rsidR="005826FE">
              <w:rPr>
                <w:szCs w:val="24"/>
                <w:lang w:val="en-US"/>
              </w:rPr>
              <w:t>’s</w:t>
            </w:r>
            <w:r w:rsidRPr="00A52424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doctoral</w:t>
            </w:r>
            <w:r w:rsidRPr="00A52424">
              <w:rPr>
                <w:szCs w:val="24"/>
                <w:lang w:val="en-US"/>
              </w:rPr>
              <w:t xml:space="preserve"> </w:t>
            </w:r>
            <w:r w:rsidR="005826FE">
              <w:rPr>
                <w:szCs w:val="24"/>
                <w:lang w:val="en-US"/>
              </w:rPr>
              <w:t>track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synchronizing</w:t>
            </w:r>
            <w:r w:rsidRPr="00A52424">
              <w:rPr>
                <w:szCs w:val="24"/>
                <w:lang w:val="en-US"/>
              </w:rPr>
              <w:t xml:space="preserve"> </w:t>
            </w:r>
            <w:r w:rsidR="003F659D">
              <w:rPr>
                <w:szCs w:val="24"/>
                <w:lang w:val="en-US"/>
              </w:rPr>
              <w:t xml:space="preserve">its </w:t>
            </w:r>
            <w:r>
              <w:rPr>
                <w:szCs w:val="24"/>
                <w:lang w:val="en-US"/>
              </w:rPr>
              <w:t>academic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research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components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80AE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5872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E0F6" w14:textId="73CA7A5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0526" w14:textId="39C56A0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5D17" w14:textId="6580539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36D5" w14:textId="0713E70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96C5" w14:textId="4480B8C5" w:rsidR="00C82EBD" w:rsidRPr="00953C84" w:rsidRDefault="00953C84" w:rsidP="005826FE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 2018, all preli</w:t>
            </w:r>
            <w:r w:rsidR="005826FE">
              <w:rPr>
                <w:szCs w:val="24"/>
                <w:lang w:val="en-US"/>
              </w:rPr>
              <w:t xml:space="preserve">minary steps towards creating an integrated </w:t>
            </w:r>
            <w:r>
              <w:rPr>
                <w:szCs w:val="24"/>
                <w:lang w:val="en-US"/>
              </w:rPr>
              <w:t>Master</w:t>
            </w:r>
            <w:r w:rsidR="005826FE">
              <w:rPr>
                <w:szCs w:val="24"/>
                <w:lang w:val="en-US"/>
              </w:rPr>
              <w:t xml:space="preserve">’s-doctoral track </w:t>
            </w:r>
            <w:r w:rsidR="00864DBA">
              <w:rPr>
                <w:szCs w:val="24"/>
                <w:lang w:val="en-US"/>
              </w:rPr>
              <w:t xml:space="preserve">shall be completed.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D41E" w14:textId="1AD870D0" w:rsidR="00C82EBD" w:rsidRPr="00B67F31" w:rsidRDefault="00B67F31" w:rsidP="00C565C4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E61179">
              <w:rPr>
                <w:szCs w:val="24"/>
                <w:lang w:val="en-US"/>
              </w:rPr>
              <w:t xml:space="preserve">, V.A. </w:t>
            </w:r>
            <w:r w:rsidRPr="00B67F31">
              <w:rPr>
                <w:szCs w:val="24"/>
                <w:lang w:val="en-US"/>
              </w:rPr>
              <w:t xml:space="preserve"> </w:t>
            </w:r>
            <w:proofErr w:type="spellStart"/>
            <w:r w:rsidR="00176A6A" w:rsidRPr="00176A6A">
              <w:rPr>
                <w:szCs w:val="24"/>
                <w:lang w:val="en-US"/>
              </w:rPr>
              <w:t>Shestakova</w:t>
            </w:r>
            <w:proofErr w:type="spellEnd"/>
            <w:r w:rsidR="00C565C4">
              <w:rPr>
                <w:szCs w:val="24"/>
                <w:lang w:val="en-US"/>
              </w:rPr>
              <w:t xml:space="preserve">, </w:t>
            </w:r>
            <w:r w:rsidR="00C565C4" w:rsidRPr="00176A6A">
              <w:rPr>
                <w:szCs w:val="24"/>
                <w:lang w:val="en-US"/>
              </w:rPr>
              <w:t>A.N.</w:t>
            </w:r>
          </w:p>
        </w:tc>
      </w:tr>
      <w:tr w:rsidR="00C82EBD" w:rsidRPr="00214231" w14:paraId="7FF962A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E116" w14:textId="7FD41F69" w:rsidR="00C82EBD" w:rsidRPr="00864DBA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64DBA">
              <w:rPr>
                <w:szCs w:val="24"/>
                <w:lang w:val="en-US"/>
              </w:rPr>
              <w:t>2.1.2.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F590" w14:textId="71A8EF20" w:rsidR="00C82EBD" w:rsidRPr="00864DBA" w:rsidRDefault="00864DBA" w:rsidP="003F659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Integrating English</w:t>
            </w:r>
            <w:r w:rsidR="00C7779C">
              <w:rPr>
                <w:color w:val="000000" w:themeColor="text1"/>
                <w:szCs w:val="24"/>
                <w:lang w:val="en-US"/>
              </w:rPr>
              <w:t>-taught</w:t>
            </w:r>
            <w:r>
              <w:rPr>
                <w:color w:val="000000" w:themeColor="text1"/>
                <w:szCs w:val="24"/>
                <w:lang w:val="en-US"/>
              </w:rPr>
              <w:t xml:space="preserve"> courses and online courses into</w:t>
            </w:r>
            <w:r w:rsidR="00DB1313">
              <w:rPr>
                <w:color w:val="000000" w:themeColor="text1"/>
                <w:szCs w:val="24"/>
                <w:lang w:val="en-US"/>
              </w:rPr>
              <w:t xml:space="preserve"> curricul</w:t>
            </w:r>
            <w:r w:rsidR="003F659D">
              <w:rPr>
                <w:color w:val="000000" w:themeColor="text1"/>
                <w:szCs w:val="24"/>
                <w:lang w:val="en-US"/>
              </w:rPr>
              <w:t>a</w:t>
            </w:r>
            <w:r w:rsidR="00DB1313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76B9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4FC8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6474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3D7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B6CF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5AA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62A9" w14:textId="77777777" w:rsidR="00C82EBD" w:rsidRPr="00864DBA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9957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3EAF235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D0A5" w14:textId="51D92B6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2.1.2.1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8115" w14:textId="552DCDE2" w:rsidR="00C82EBD" w:rsidRPr="00864DBA" w:rsidRDefault="00864DBA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Developing online courses hosted on</w:t>
            </w:r>
            <w:r w:rsidR="00C82EBD" w:rsidRPr="00864DB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6E6E88">
              <w:rPr>
                <w:color w:val="000000" w:themeColor="text1"/>
                <w:szCs w:val="24"/>
                <w:lang w:val="en-US"/>
              </w:rPr>
              <w:t xml:space="preserve">the </w:t>
            </w:r>
            <w:proofErr w:type="spellStart"/>
            <w:r w:rsidR="00C82EBD" w:rsidRPr="00864DBA">
              <w:rPr>
                <w:color w:val="000000" w:themeColor="text1"/>
                <w:szCs w:val="24"/>
                <w:lang w:val="en-US"/>
              </w:rPr>
              <w:t>Coursera</w:t>
            </w:r>
            <w:proofErr w:type="spellEnd"/>
            <w:r w:rsidR="006E6E88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E14D9B">
              <w:rPr>
                <w:color w:val="000000" w:themeColor="text1"/>
                <w:szCs w:val="24"/>
                <w:lang w:val="en-US"/>
              </w:rPr>
              <w:t>platform</w:t>
            </w:r>
          </w:p>
          <w:p w14:paraId="44FECFBB" w14:textId="77777777" w:rsidR="00C82EBD" w:rsidRPr="00864DBA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0090036A" w14:textId="77777777" w:rsidR="00C82EBD" w:rsidRPr="00864DBA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B933" w14:textId="77777777" w:rsidR="00C82EBD" w:rsidRPr="00864DB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9C24" w14:textId="7E740F3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E26A" w14:textId="4579EDA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C9BA" w14:textId="71A0078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B8BD5" w14:textId="234E6FC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4B1C" w14:textId="13242C0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85A6" w14:textId="3A2CA040" w:rsidR="00C82EBD" w:rsidRPr="00864DBA" w:rsidRDefault="00864DBA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courses hosted on</w:t>
            </w:r>
            <w:r w:rsidR="00C82EBD" w:rsidRPr="00864DB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C82EBD" w:rsidRPr="00864DBA">
              <w:rPr>
                <w:i/>
                <w:szCs w:val="24"/>
                <w:lang w:val="en-US"/>
              </w:rPr>
              <w:t>Coursera</w:t>
            </w:r>
            <w:proofErr w:type="spellEnd"/>
            <w:r w:rsidR="00DA61A1">
              <w:rPr>
                <w:i/>
                <w:szCs w:val="24"/>
                <w:lang w:val="en-US"/>
              </w:rPr>
              <w:t>:</w:t>
            </w:r>
          </w:p>
          <w:p w14:paraId="27A62179" w14:textId="1C6E3E98" w:rsidR="00C82EBD" w:rsidRPr="00A52424" w:rsidRDefault="00E14D9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A52424">
              <w:rPr>
                <w:szCs w:val="24"/>
                <w:lang w:val="en-US"/>
              </w:rPr>
              <w:t>2016 –</w:t>
            </w:r>
            <w:r w:rsidR="00864DBA" w:rsidRPr="00A52424">
              <w:rPr>
                <w:szCs w:val="24"/>
                <w:lang w:val="en-US"/>
              </w:rPr>
              <w:t xml:space="preserve"> 1, </w:t>
            </w:r>
            <w:r w:rsidRPr="00A52424">
              <w:rPr>
                <w:szCs w:val="24"/>
                <w:lang w:val="en-US"/>
              </w:rPr>
              <w:t>2017 –</w:t>
            </w:r>
            <w:r w:rsidR="00864DBA" w:rsidRPr="00A52424">
              <w:rPr>
                <w:szCs w:val="24"/>
                <w:lang w:val="en-US"/>
              </w:rPr>
              <w:t xml:space="preserve"> 1, </w:t>
            </w:r>
            <w:r w:rsidRPr="00A52424">
              <w:rPr>
                <w:szCs w:val="24"/>
                <w:lang w:val="en-US"/>
              </w:rPr>
              <w:t>2018 –</w:t>
            </w:r>
            <w:r w:rsidR="00864DBA" w:rsidRPr="00A52424">
              <w:rPr>
                <w:szCs w:val="24"/>
                <w:lang w:val="en-US"/>
              </w:rPr>
              <w:t xml:space="preserve"> 1, </w:t>
            </w:r>
            <w:r w:rsidRPr="00A52424">
              <w:rPr>
                <w:szCs w:val="24"/>
                <w:lang w:val="en-US"/>
              </w:rPr>
              <w:t>2019 –</w:t>
            </w:r>
            <w:r w:rsidR="00864DBA" w:rsidRPr="00A52424">
              <w:rPr>
                <w:szCs w:val="24"/>
                <w:lang w:val="en-US"/>
              </w:rPr>
              <w:t xml:space="preserve"> 2, 2020 </w:t>
            </w:r>
            <w:r w:rsidR="00C82EBD" w:rsidRPr="00A52424">
              <w:rPr>
                <w:szCs w:val="24"/>
                <w:lang w:val="en-US"/>
              </w:rPr>
              <w:t>– 2</w:t>
            </w:r>
            <w:r w:rsidR="00DA61A1">
              <w:rPr>
                <w:szCs w:val="24"/>
                <w:lang w:val="en-US"/>
              </w:rPr>
              <w:t>.</w:t>
            </w:r>
          </w:p>
          <w:p w14:paraId="2B5EF5A7" w14:textId="7817D2E2" w:rsidR="00C82EBD" w:rsidRPr="00A52424" w:rsidRDefault="00864DBA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</w:t>
            </w:r>
            <w:r w:rsidRPr="00A52424">
              <w:rPr>
                <w:i/>
                <w:szCs w:val="24"/>
                <w:lang w:val="en-US"/>
              </w:rPr>
              <w:t xml:space="preserve"> </w:t>
            </w:r>
            <w:r w:rsidR="00DA61A1">
              <w:rPr>
                <w:i/>
                <w:szCs w:val="24"/>
                <w:lang w:val="en-US"/>
              </w:rPr>
              <w:t xml:space="preserve">of registered </w:t>
            </w:r>
            <w:r w:rsidR="006E6E88">
              <w:rPr>
                <w:i/>
                <w:szCs w:val="24"/>
                <w:lang w:val="en-US"/>
              </w:rPr>
              <w:t>users</w:t>
            </w:r>
            <w:r w:rsidR="00DA61A1">
              <w:rPr>
                <w:i/>
                <w:szCs w:val="24"/>
                <w:lang w:val="en-US"/>
              </w:rPr>
              <w:t xml:space="preserve"> for</w:t>
            </w:r>
            <w:r w:rsidRPr="00A52424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English</w:t>
            </w:r>
            <w:r w:rsidR="00C7779C">
              <w:rPr>
                <w:i/>
                <w:szCs w:val="24"/>
                <w:lang w:val="en-US"/>
              </w:rPr>
              <w:t>-taught online</w:t>
            </w:r>
            <w:r w:rsidRPr="00A52424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courses</w:t>
            </w:r>
            <w:r w:rsidRPr="00A52424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hosted</w:t>
            </w:r>
            <w:r w:rsidRPr="00A52424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on</w:t>
            </w:r>
            <w:r w:rsidRPr="00A52424"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Coursera</w:t>
            </w:r>
            <w:proofErr w:type="spellEnd"/>
            <w:r w:rsidR="00DA61A1">
              <w:rPr>
                <w:i/>
                <w:szCs w:val="24"/>
                <w:lang w:val="en-US"/>
              </w:rPr>
              <w:t>:</w:t>
            </w:r>
          </w:p>
          <w:p w14:paraId="7502C136" w14:textId="35E8DC0F" w:rsidR="00C82EBD" w:rsidRPr="00A52424" w:rsidRDefault="00864DBA" w:rsidP="004422B9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highlight w:val="yellow"/>
                <w:lang w:val="en-US"/>
              </w:rPr>
            </w:pPr>
            <w:r w:rsidRPr="00A52424">
              <w:rPr>
                <w:szCs w:val="24"/>
                <w:lang w:val="en-US"/>
              </w:rPr>
              <w:t>2016</w:t>
            </w:r>
            <w:r w:rsidR="00C82EBD" w:rsidRPr="00A52424">
              <w:rPr>
                <w:szCs w:val="24"/>
                <w:lang w:val="en-US"/>
              </w:rPr>
              <w:t xml:space="preserve"> – 5</w:t>
            </w:r>
            <w:r w:rsidRPr="00A52424">
              <w:rPr>
                <w:szCs w:val="24"/>
                <w:lang w:val="en-US"/>
              </w:rPr>
              <w:t>,000</w:t>
            </w:r>
            <w:r w:rsidR="00C82EBD" w:rsidRPr="00A52424">
              <w:rPr>
                <w:szCs w:val="24"/>
                <w:lang w:val="en-US"/>
              </w:rPr>
              <w:t xml:space="preserve">, </w:t>
            </w:r>
            <w:r w:rsidR="00C7779C" w:rsidRPr="00A52424">
              <w:rPr>
                <w:szCs w:val="24"/>
                <w:lang w:val="en-US"/>
              </w:rPr>
              <w:t>2017 –</w:t>
            </w:r>
            <w:r w:rsidR="00C82EBD" w:rsidRPr="00A52424">
              <w:rPr>
                <w:szCs w:val="24"/>
                <w:lang w:val="en-US"/>
              </w:rPr>
              <w:t xml:space="preserve"> 5</w:t>
            </w:r>
            <w:r w:rsidRPr="00A52424">
              <w:rPr>
                <w:szCs w:val="24"/>
                <w:lang w:val="en-US"/>
              </w:rPr>
              <w:t>,000</w:t>
            </w:r>
            <w:r w:rsidR="00C82EBD" w:rsidRPr="00A52424">
              <w:rPr>
                <w:szCs w:val="24"/>
                <w:lang w:val="en-US"/>
              </w:rPr>
              <w:t xml:space="preserve">, </w:t>
            </w:r>
            <w:r w:rsidR="00C7779C" w:rsidRPr="00A52424">
              <w:rPr>
                <w:szCs w:val="24"/>
                <w:lang w:val="en-US"/>
              </w:rPr>
              <w:t>2018 –</w:t>
            </w:r>
            <w:r w:rsidRPr="00A52424">
              <w:rPr>
                <w:szCs w:val="24"/>
                <w:lang w:val="en-US"/>
              </w:rPr>
              <w:t xml:space="preserve"> 10,000</w:t>
            </w:r>
            <w:r w:rsidR="00C82EBD" w:rsidRPr="00A52424">
              <w:rPr>
                <w:szCs w:val="24"/>
                <w:lang w:val="en-US"/>
              </w:rPr>
              <w:t xml:space="preserve">, </w:t>
            </w:r>
            <w:r w:rsidR="00C7779C" w:rsidRPr="00A52424">
              <w:rPr>
                <w:szCs w:val="24"/>
                <w:lang w:val="en-US"/>
              </w:rPr>
              <w:t>2019 –</w:t>
            </w:r>
            <w:r w:rsidR="00C82EBD" w:rsidRPr="00A52424">
              <w:rPr>
                <w:szCs w:val="24"/>
                <w:lang w:val="en-US"/>
              </w:rPr>
              <w:t xml:space="preserve"> 10</w:t>
            </w:r>
            <w:r w:rsidRPr="00A52424">
              <w:rPr>
                <w:szCs w:val="24"/>
                <w:lang w:val="en-US"/>
              </w:rPr>
              <w:t>,000</w:t>
            </w:r>
            <w:r w:rsidR="00C82EBD" w:rsidRPr="00A52424">
              <w:rPr>
                <w:szCs w:val="24"/>
                <w:lang w:val="en-US"/>
              </w:rPr>
              <w:t xml:space="preserve">, </w:t>
            </w:r>
            <w:r w:rsidR="00C7779C" w:rsidRPr="00A52424">
              <w:rPr>
                <w:szCs w:val="24"/>
                <w:lang w:val="en-US"/>
              </w:rPr>
              <w:t>2020 –</w:t>
            </w:r>
            <w:r w:rsidR="00C82EBD" w:rsidRPr="00A52424">
              <w:rPr>
                <w:szCs w:val="24"/>
                <w:lang w:val="en-US"/>
              </w:rPr>
              <w:t xml:space="preserve"> 10</w:t>
            </w:r>
            <w:r w:rsidRPr="00A52424">
              <w:rPr>
                <w:szCs w:val="24"/>
                <w:lang w:val="en-US"/>
              </w:rPr>
              <w:t>,000</w:t>
            </w:r>
            <w:r w:rsidR="006E6E88">
              <w:rPr>
                <w:szCs w:val="24"/>
                <w:lang w:val="en-US"/>
              </w:rPr>
              <w:t>.</w:t>
            </w:r>
          </w:p>
          <w:p w14:paraId="05BB21A4" w14:textId="10C40B76" w:rsidR="00C82EBD" w:rsidRPr="00864DBA" w:rsidRDefault="00864DBA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of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users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who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 w:rsidR="00C7779C">
              <w:rPr>
                <w:i/>
                <w:szCs w:val="24"/>
                <w:lang w:val="en-US"/>
              </w:rPr>
              <w:t xml:space="preserve">have </w:t>
            </w:r>
            <w:r>
              <w:rPr>
                <w:i/>
                <w:szCs w:val="24"/>
                <w:lang w:val="en-US"/>
              </w:rPr>
              <w:t>completed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English</w:t>
            </w:r>
            <w:r w:rsidR="00C7779C">
              <w:rPr>
                <w:i/>
                <w:szCs w:val="24"/>
                <w:lang w:val="en-US"/>
              </w:rPr>
              <w:t>-taught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online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courses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hosted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on</w:t>
            </w:r>
            <w:r w:rsidRPr="00864DBA">
              <w:rPr>
                <w:i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szCs w:val="24"/>
                <w:lang w:val="en-US"/>
              </w:rPr>
              <w:t>Coursera</w:t>
            </w:r>
            <w:proofErr w:type="spellEnd"/>
            <w:r w:rsidR="00523D50">
              <w:rPr>
                <w:i/>
                <w:szCs w:val="24"/>
                <w:lang w:val="en-US"/>
              </w:rPr>
              <w:t>:</w:t>
            </w:r>
          </w:p>
          <w:p w14:paraId="52EE5E1E" w14:textId="0CBA1319" w:rsidR="00C82EBD" w:rsidRPr="00864DBA" w:rsidRDefault="00C82EBD" w:rsidP="00864DBA">
            <w:pPr>
              <w:spacing w:after="200" w:line="240" w:lineRule="auto"/>
              <w:ind w:firstLine="0"/>
              <w:contextualSpacing/>
              <w:jc w:val="left"/>
              <w:rPr>
                <w:szCs w:val="24"/>
                <w:highlight w:val="yellow"/>
                <w:lang w:val="en-US"/>
              </w:rPr>
            </w:pPr>
            <w:r w:rsidRPr="004422B9">
              <w:rPr>
                <w:szCs w:val="24"/>
              </w:rPr>
              <w:t>2016 – 3</w:t>
            </w:r>
            <w:r w:rsidR="00864DBA" w:rsidRPr="00864DBA">
              <w:rPr>
                <w:szCs w:val="24"/>
              </w:rPr>
              <w:t>,000</w:t>
            </w:r>
            <w:r w:rsidR="00864DBA">
              <w:rPr>
                <w:szCs w:val="24"/>
              </w:rPr>
              <w:t>, 2017 – 3</w:t>
            </w:r>
            <w:r w:rsidR="00864DBA" w:rsidRPr="00864DBA">
              <w:rPr>
                <w:szCs w:val="24"/>
              </w:rPr>
              <w:t>,000</w:t>
            </w:r>
            <w:r w:rsidR="00864DBA">
              <w:rPr>
                <w:szCs w:val="24"/>
              </w:rPr>
              <w:t>, 2018 – 5</w:t>
            </w:r>
            <w:r w:rsidR="00864DBA" w:rsidRPr="00864DBA">
              <w:rPr>
                <w:szCs w:val="24"/>
              </w:rPr>
              <w:t>,000</w:t>
            </w:r>
            <w:r w:rsidRPr="004422B9">
              <w:rPr>
                <w:szCs w:val="24"/>
              </w:rPr>
              <w:t>, 2019</w:t>
            </w:r>
            <w:r w:rsidR="00864DBA">
              <w:rPr>
                <w:szCs w:val="24"/>
              </w:rPr>
              <w:t xml:space="preserve"> – 7</w:t>
            </w:r>
            <w:r w:rsidR="00864DBA">
              <w:rPr>
                <w:szCs w:val="24"/>
                <w:lang w:val="en-US"/>
              </w:rPr>
              <w:t>,000</w:t>
            </w:r>
            <w:r w:rsidR="00864DBA">
              <w:rPr>
                <w:szCs w:val="24"/>
              </w:rPr>
              <w:t>, 2020 – 7</w:t>
            </w:r>
            <w:r w:rsidR="00864DBA">
              <w:rPr>
                <w:szCs w:val="24"/>
                <w:lang w:val="en-US"/>
              </w:rPr>
              <w:t>,000</w:t>
            </w:r>
            <w:r w:rsidR="00C7779C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89D6" w14:textId="62DE99DB" w:rsidR="00C82EBD" w:rsidRPr="00B67F31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Shestakova</w:t>
            </w:r>
            <w:proofErr w:type="spellEnd"/>
            <w:r w:rsidR="00C82EBD" w:rsidRPr="00B67F31">
              <w:rPr>
                <w:szCs w:val="24"/>
                <w:lang w:val="en-US"/>
              </w:rPr>
              <w:t>,</w:t>
            </w:r>
            <w:r w:rsidR="00A53CA1" w:rsidRPr="00176A6A">
              <w:rPr>
                <w:szCs w:val="24"/>
                <w:lang w:val="en-US"/>
              </w:rPr>
              <w:t xml:space="preserve"> A.N. </w:t>
            </w:r>
            <w:r w:rsidR="00C82EBD" w:rsidRPr="00B67F31">
              <w:rPr>
                <w:szCs w:val="24"/>
                <w:lang w:val="en-US"/>
              </w:rPr>
              <w:t xml:space="preserve"> </w:t>
            </w:r>
            <w:proofErr w:type="spellStart"/>
            <w:r w:rsidR="00B67F31">
              <w:rPr>
                <w:szCs w:val="24"/>
                <w:lang w:val="en-US"/>
              </w:rPr>
              <w:t>Klucharev</w:t>
            </w:r>
            <w:proofErr w:type="spellEnd"/>
            <w:r w:rsidR="00A53CA1">
              <w:rPr>
                <w:szCs w:val="24"/>
                <w:lang w:val="en-US"/>
              </w:rPr>
              <w:t>, V.A.</w:t>
            </w:r>
          </w:p>
          <w:p w14:paraId="1D9D82C9" w14:textId="77777777" w:rsidR="00C82EBD" w:rsidRPr="00B67F31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2CE6817C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EE5D" w14:textId="36259DA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483D" w14:textId="2F252E93" w:rsidR="00C82EBD" w:rsidRPr="00A52424" w:rsidRDefault="003F659D" w:rsidP="003F659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Incorporating</w:t>
            </w:r>
            <w:r w:rsidR="00F57482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research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component</w:t>
            </w:r>
            <w:r>
              <w:rPr>
                <w:szCs w:val="24"/>
                <w:lang w:val="en-US"/>
              </w:rPr>
              <w:t>s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into</w:t>
            </w:r>
            <w:r w:rsidRPr="00A52424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educational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programmes</w:t>
            </w:r>
            <w:r w:rsidR="00864DBA" w:rsidRPr="00A52424">
              <w:rPr>
                <w:szCs w:val="24"/>
                <w:lang w:val="en-US"/>
              </w:rPr>
              <w:t xml:space="preserve">, </w:t>
            </w:r>
            <w:r w:rsidR="00864DBA">
              <w:rPr>
                <w:szCs w:val="24"/>
                <w:lang w:val="en-US"/>
              </w:rPr>
              <w:t>involv</w:t>
            </w:r>
            <w:r>
              <w:rPr>
                <w:szCs w:val="24"/>
                <w:lang w:val="en-US"/>
              </w:rPr>
              <w:t xml:space="preserve">e Master’s and 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doctoral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students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 w:rsidR="00864DBA">
              <w:rPr>
                <w:szCs w:val="24"/>
                <w:lang w:val="en-US"/>
              </w:rPr>
              <w:t>in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STRA-U’s </w:t>
            </w:r>
            <w:r w:rsidR="00864DBA">
              <w:rPr>
                <w:szCs w:val="24"/>
                <w:lang w:val="en-US"/>
              </w:rPr>
              <w:t>research</w:t>
            </w:r>
            <w:r w:rsidR="00864DBA" w:rsidRPr="00A52424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3FEC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3300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60FC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A985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2476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834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8E1C" w14:textId="77777777" w:rsidR="00C82EBD" w:rsidRPr="00A52424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C59A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7D37B090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320A" w14:textId="595E8C8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2.1.3.1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61C1" w14:textId="4078785F" w:rsidR="00C82EBD" w:rsidRPr="006B1899" w:rsidRDefault="006B1899" w:rsidP="003F659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Involving </w:t>
            </w:r>
            <w:r w:rsidR="00FC110C">
              <w:rPr>
                <w:color w:val="000000" w:themeColor="text1"/>
                <w:szCs w:val="24"/>
                <w:lang w:val="en-US"/>
              </w:rPr>
              <w:t xml:space="preserve">(doctoral) </w:t>
            </w:r>
            <w:r>
              <w:rPr>
                <w:color w:val="000000" w:themeColor="text1"/>
                <w:szCs w:val="24"/>
                <w:lang w:val="en-US"/>
              </w:rPr>
              <w:t xml:space="preserve">students in </w:t>
            </w:r>
            <w:r w:rsidR="002B2842">
              <w:rPr>
                <w:color w:val="000000" w:themeColor="text1"/>
                <w:szCs w:val="24"/>
                <w:lang w:val="en-US"/>
              </w:rPr>
              <w:t xml:space="preserve">research </w:t>
            </w:r>
            <w:r>
              <w:rPr>
                <w:color w:val="000000" w:themeColor="text1"/>
                <w:szCs w:val="24"/>
                <w:lang w:val="en-US"/>
              </w:rPr>
              <w:t>implemented by the STRA-U</w:t>
            </w:r>
            <w:r w:rsidR="002B2842">
              <w:rPr>
                <w:color w:val="000000" w:themeColor="text1"/>
                <w:szCs w:val="24"/>
                <w:lang w:val="en-US"/>
              </w:rPr>
              <w:t>’s</w:t>
            </w:r>
            <w:r>
              <w:rPr>
                <w:color w:val="000000" w:themeColor="text1"/>
                <w:szCs w:val="24"/>
                <w:lang w:val="en-US"/>
              </w:rPr>
              <w:t xml:space="preserve"> subdivisions </w:t>
            </w:r>
            <w:r w:rsidR="00C82EBD" w:rsidRPr="006B1899">
              <w:rPr>
                <w:color w:val="000000" w:themeColor="text1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Cs w:val="24"/>
                <w:lang w:val="en-US"/>
              </w:rPr>
              <w:t>laboratories, including international ones)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4D4" w14:textId="475092F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F915" w14:textId="7923BB9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59B9" w14:textId="6AE16FB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 xml:space="preserve">Х </w:t>
            </w:r>
            <w:proofErr w:type="spellStart"/>
            <w:r w:rsidRPr="004422B9">
              <w:rPr>
                <w:szCs w:val="24"/>
              </w:rPr>
              <w:t>Х</w:t>
            </w:r>
            <w:proofErr w:type="spellEnd"/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BF70" w14:textId="6587BF1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C20" w14:textId="23BA6F5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698E" w14:textId="424ED1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61C8" w14:textId="77777777" w:rsidR="0041265A" w:rsidRPr="00A52424" w:rsidRDefault="0041265A" w:rsidP="0041265A">
            <w:pPr>
              <w:shd w:val="clear" w:color="auto" w:fill="FFFFFF"/>
              <w:spacing w:before="192" w:line="240" w:lineRule="auto"/>
              <w:ind w:firstLine="0"/>
              <w:jc w:val="left"/>
              <w:outlineLvl w:val="0"/>
              <w:rPr>
                <w:szCs w:val="24"/>
                <w:lang w:val="en-US"/>
              </w:rPr>
            </w:pPr>
            <w:r w:rsidRPr="00A52424">
              <w:rPr>
                <w:szCs w:val="24"/>
                <w:lang w:val="en-US"/>
              </w:rPr>
              <w:t>Centre for Cognition &amp; Decision Making</w:t>
            </w:r>
          </w:p>
          <w:p w14:paraId="25ECCAD2" w14:textId="28097712" w:rsidR="00C82EBD" w:rsidRPr="0041265A" w:rsidRDefault="0041265A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of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students/doctoral students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 w:rsidR="00F817E6">
              <w:rPr>
                <w:i/>
                <w:color w:val="000000" w:themeColor="text1"/>
                <w:szCs w:val="24"/>
                <w:lang w:val="en-US"/>
              </w:rPr>
              <w:t>e</w:t>
            </w:r>
            <w:r w:rsidR="00C7779C">
              <w:rPr>
                <w:i/>
                <w:color w:val="000000" w:themeColor="text1"/>
                <w:szCs w:val="24"/>
                <w:lang w:val="en-US"/>
              </w:rPr>
              <w:t>ngaged in research: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082DAE23" w14:textId="05E7F820" w:rsidR="00C82EBD" w:rsidRPr="00A52424" w:rsidRDefault="00C82EBD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A52424">
              <w:rPr>
                <w:color w:val="000000" w:themeColor="text1"/>
                <w:szCs w:val="24"/>
                <w:lang w:val="en-US"/>
              </w:rPr>
              <w:t>2016</w:t>
            </w:r>
            <w:r w:rsidR="0041265A" w:rsidRPr="00A52424">
              <w:rPr>
                <w:szCs w:val="24"/>
                <w:lang w:val="en-US"/>
              </w:rPr>
              <w:t xml:space="preserve"> – 4/9, 2017 – 4/7, 2018 – 4/7, 2019 – 4/7, 2020 </w:t>
            </w:r>
            <w:r w:rsidRPr="00A52424">
              <w:rPr>
                <w:szCs w:val="24"/>
                <w:lang w:val="en-US"/>
              </w:rPr>
              <w:t>– 5/10</w:t>
            </w:r>
            <w:r w:rsidR="00127B6D">
              <w:rPr>
                <w:szCs w:val="24"/>
                <w:lang w:val="en-US"/>
              </w:rPr>
              <w:t>.</w:t>
            </w:r>
          </w:p>
          <w:p w14:paraId="5B7E3201" w14:textId="77777777" w:rsidR="00C82EBD" w:rsidRPr="00A52424" w:rsidRDefault="00C82EBD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  <w:lang w:val="en-US"/>
              </w:rPr>
            </w:pPr>
          </w:p>
          <w:p w14:paraId="22366496" w14:textId="77777777" w:rsidR="0041265A" w:rsidRPr="00A52424" w:rsidRDefault="0041265A" w:rsidP="0041265A">
            <w:pPr>
              <w:pStyle w:val="1"/>
              <w:shd w:val="clear" w:color="auto" w:fill="FFFFFF"/>
              <w:spacing w:before="192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A52424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Laboratory for Cognitive Research</w:t>
            </w:r>
          </w:p>
          <w:p w14:paraId="2F257806" w14:textId="420746AB" w:rsidR="00C82EBD" w:rsidRPr="0041265A" w:rsidRDefault="0041265A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of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students/doctoral students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 w:rsidR="00DD2CAF">
              <w:rPr>
                <w:i/>
                <w:color w:val="000000" w:themeColor="text1"/>
                <w:szCs w:val="24"/>
                <w:lang w:val="en-US"/>
              </w:rPr>
              <w:t>engaged in research: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4B7A571F" w14:textId="5CB98A40" w:rsidR="00C82EBD" w:rsidRPr="00A52424" w:rsidRDefault="0041265A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  <w:lang w:val="en-US"/>
              </w:rPr>
            </w:pPr>
            <w:r w:rsidRPr="00A52424">
              <w:rPr>
                <w:color w:val="000000" w:themeColor="text1"/>
                <w:szCs w:val="24"/>
                <w:lang w:val="en-US"/>
              </w:rPr>
              <w:t>2016</w:t>
            </w:r>
            <w:r w:rsidR="00C82EBD" w:rsidRPr="00A52424">
              <w:rPr>
                <w:color w:val="000000" w:themeColor="text1"/>
                <w:szCs w:val="24"/>
                <w:lang w:val="en-US"/>
              </w:rPr>
              <w:t xml:space="preserve"> – </w:t>
            </w:r>
            <w:r w:rsidR="00C82EBD" w:rsidRPr="00A52424">
              <w:rPr>
                <w:szCs w:val="24"/>
                <w:lang w:val="en-US"/>
              </w:rPr>
              <w:t>8/1</w:t>
            </w:r>
            <w:r w:rsidRPr="00A52424">
              <w:rPr>
                <w:color w:val="000000" w:themeColor="text1"/>
                <w:szCs w:val="24"/>
                <w:lang w:val="en-US"/>
              </w:rPr>
              <w:t>, 2017</w:t>
            </w:r>
            <w:r w:rsidR="00C82EBD" w:rsidRPr="00A52424">
              <w:rPr>
                <w:color w:val="000000" w:themeColor="text1"/>
                <w:szCs w:val="24"/>
                <w:lang w:val="en-US"/>
              </w:rPr>
              <w:t xml:space="preserve"> – </w:t>
            </w:r>
            <w:r w:rsidR="00C82EBD" w:rsidRPr="00A52424">
              <w:rPr>
                <w:szCs w:val="24"/>
                <w:lang w:val="en-US"/>
              </w:rPr>
              <w:t>8/1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5A1789" w:rsidRPr="00A52424">
              <w:rPr>
                <w:color w:val="000000" w:themeColor="text1"/>
                <w:szCs w:val="24"/>
                <w:lang w:val="en-US"/>
              </w:rPr>
              <w:t>2018 –</w:t>
            </w:r>
            <w:r w:rsidR="00C82EBD"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A52424">
              <w:rPr>
                <w:szCs w:val="24"/>
                <w:lang w:val="en-US"/>
              </w:rPr>
              <w:t>8/1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DD2CAF" w:rsidRPr="00A52424">
              <w:rPr>
                <w:color w:val="000000" w:themeColor="text1"/>
                <w:szCs w:val="24"/>
                <w:lang w:val="en-US"/>
              </w:rPr>
              <w:t>2019 –</w:t>
            </w:r>
            <w:r w:rsidR="00C82EBD" w:rsidRPr="00A52424">
              <w:rPr>
                <w:szCs w:val="24"/>
                <w:lang w:val="en-US"/>
              </w:rPr>
              <w:t>7/2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CB2CF6" w:rsidRPr="00A52424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A52424">
              <w:rPr>
                <w:szCs w:val="24"/>
                <w:lang w:val="en-US"/>
              </w:rPr>
              <w:t>7/2.</w:t>
            </w:r>
          </w:p>
          <w:p w14:paraId="2F6D0B0B" w14:textId="77777777" w:rsidR="00C82EBD" w:rsidRPr="00A52424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  <w:lang w:val="en-US"/>
              </w:rPr>
            </w:pPr>
          </w:p>
          <w:p w14:paraId="77DFE91B" w14:textId="77777777" w:rsidR="0041265A" w:rsidRPr="00A52424" w:rsidRDefault="0041265A" w:rsidP="0041265A">
            <w:pPr>
              <w:pStyle w:val="1"/>
              <w:shd w:val="clear" w:color="auto" w:fill="FFFFFF"/>
              <w:spacing w:before="192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62"/>
                <w:szCs w:val="62"/>
                <w:lang w:val="en-US"/>
              </w:rPr>
            </w:pPr>
            <w:proofErr w:type="spellStart"/>
            <w:r w:rsidRPr="00A52424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Neurolinguistics</w:t>
            </w:r>
            <w:proofErr w:type="spellEnd"/>
            <w:r w:rsidRPr="00A52424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Laboratory</w:t>
            </w:r>
          </w:p>
          <w:p w14:paraId="04E01945" w14:textId="573292B6" w:rsidR="00C82EBD" w:rsidRPr="0041265A" w:rsidRDefault="0041265A" w:rsidP="0041265A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Number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of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students/doctoral students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 w:rsidR="00CB2CF6">
              <w:rPr>
                <w:i/>
                <w:color w:val="000000" w:themeColor="text1"/>
                <w:szCs w:val="24"/>
                <w:lang w:val="en-US"/>
              </w:rPr>
              <w:t>engaged in research:</w:t>
            </w:r>
          </w:p>
          <w:p w14:paraId="2436155B" w14:textId="03A86CC6" w:rsidR="00C82EBD" w:rsidRPr="0041265A" w:rsidRDefault="0041265A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  <w:lang w:val="en-US"/>
              </w:rPr>
            </w:pPr>
            <w:r w:rsidRPr="0041265A">
              <w:rPr>
                <w:color w:val="000000" w:themeColor="text1"/>
                <w:szCs w:val="24"/>
                <w:lang w:val="en-US"/>
              </w:rPr>
              <w:t>2016</w:t>
            </w:r>
            <w:r w:rsidR="00C82EBD" w:rsidRPr="0041265A">
              <w:rPr>
                <w:color w:val="000000" w:themeColor="text1"/>
                <w:szCs w:val="24"/>
                <w:lang w:val="en-US"/>
              </w:rPr>
              <w:t xml:space="preserve"> –</w:t>
            </w:r>
            <w:r w:rsidR="00E14D9B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41265A">
              <w:rPr>
                <w:color w:val="000000" w:themeColor="text1"/>
                <w:szCs w:val="24"/>
                <w:lang w:val="en-US"/>
              </w:rPr>
              <w:t>6 /</w:t>
            </w:r>
            <w:r w:rsidR="00C82EBD" w:rsidRPr="0041265A">
              <w:rPr>
                <w:color w:val="FF0000"/>
                <w:szCs w:val="24"/>
                <w:lang w:val="en-US"/>
              </w:rPr>
              <w:t xml:space="preserve"> </w:t>
            </w:r>
            <w:r w:rsidRPr="0041265A">
              <w:rPr>
                <w:szCs w:val="24"/>
                <w:lang w:val="en-US"/>
              </w:rPr>
              <w:t xml:space="preserve">0, </w:t>
            </w:r>
            <w:r w:rsidR="00E14D9B" w:rsidRPr="0041265A">
              <w:rPr>
                <w:szCs w:val="24"/>
                <w:lang w:val="en-US"/>
              </w:rPr>
              <w:t>2017 –</w:t>
            </w:r>
            <w:r w:rsidR="00C82EBD" w:rsidRPr="0041265A">
              <w:rPr>
                <w:szCs w:val="24"/>
                <w:lang w:val="en-US"/>
              </w:rPr>
              <w:t xml:space="preserve"> 6/1</w:t>
            </w:r>
            <w:r w:rsidRPr="0041265A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E14D9B" w:rsidRPr="0041265A">
              <w:rPr>
                <w:color w:val="000000" w:themeColor="text1"/>
                <w:szCs w:val="24"/>
                <w:lang w:val="en-US"/>
              </w:rPr>
              <w:t>2018 –</w:t>
            </w:r>
            <w:r w:rsidR="00C82EBD" w:rsidRPr="0041265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41265A">
              <w:rPr>
                <w:szCs w:val="24"/>
                <w:lang w:val="en-US"/>
              </w:rPr>
              <w:t>6/1</w:t>
            </w:r>
            <w:r w:rsidRPr="0041265A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E14D9B" w:rsidRPr="0041265A">
              <w:rPr>
                <w:color w:val="000000" w:themeColor="text1"/>
                <w:szCs w:val="24"/>
                <w:lang w:val="en-US"/>
              </w:rPr>
              <w:t>2019 –</w:t>
            </w:r>
            <w:r w:rsidR="00C82EBD" w:rsidRPr="0041265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41265A">
              <w:rPr>
                <w:szCs w:val="24"/>
                <w:lang w:val="en-US"/>
              </w:rPr>
              <w:t>6/1</w:t>
            </w:r>
            <w:r w:rsidRPr="0041265A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E14D9B" w:rsidRPr="0041265A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41265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41265A">
              <w:rPr>
                <w:szCs w:val="24"/>
                <w:lang w:val="en-US"/>
              </w:rPr>
              <w:t>6/1</w:t>
            </w:r>
            <w:r w:rsidR="00F57482">
              <w:rPr>
                <w:szCs w:val="24"/>
                <w:lang w:val="en-US"/>
              </w:rPr>
              <w:t>.</w:t>
            </w:r>
          </w:p>
          <w:p w14:paraId="4F95808D" w14:textId="77777777" w:rsidR="0041265A" w:rsidRPr="0041265A" w:rsidRDefault="0041265A" w:rsidP="0041265A">
            <w:pPr>
              <w:pStyle w:val="1"/>
              <w:shd w:val="clear" w:color="auto" w:fill="FFFFFF"/>
              <w:spacing w:before="192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41265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Laboratory for Experimental and </w:t>
            </w:r>
            <w:proofErr w:type="spellStart"/>
            <w:r w:rsidRPr="0041265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Behavioural</w:t>
            </w:r>
            <w:proofErr w:type="spellEnd"/>
            <w:r w:rsidRPr="0041265A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 xml:space="preserve"> Economics</w:t>
            </w:r>
          </w:p>
          <w:p w14:paraId="63E9AEE1" w14:textId="5E0B08DF" w:rsidR="00C82EBD" w:rsidRPr="0041265A" w:rsidRDefault="0041265A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of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students/doctoral students</w:t>
            </w:r>
            <w:r w:rsidRPr="004126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 w:rsidR="00292584">
              <w:rPr>
                <w:i/>
                <w:color w:val="000000" w:themeColor="text1"/>
                <w:szCs w:val="24"/>
                <w:lang w:val="en-US"/>
              </w:rPr>
              <w:t>engaged in research:</w:t>
            </w:r>
          </w:p>
          <w:p w14:paraId="4B3D55EF" w14:textId="181CB899" w:rsidR="00C82EBD" w:rsidRPr="0098730F" w:rsidRDefault="0041265A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</w:rPr>
              <w:t xml:space="preserve">2016 </w:t>
            </w:r>
            <w:r w:rsidR="00C82EBD" w:rsidRPr="004422B9">
              <w:rPr>
                <w:color w:val="000000" w:themeColor="text1"/>
                <w:szCs w:val="24"/>
              </w:rPr>
              <w:t xml:space="preserve">– </w:t>
            </w:r>
            <w:r w:rsidR="00C82EBD" w:rsidRPr="004422B9">
              <w:rPr>
                <w:szCs w:val="24"/>
              </w:rPr>
              <w:t>3/0</w:t>
            </w:r>
            <w:r w:rsidR="00C82EBD" w:rsidRPr="004422B9">
              <w:rPr>
                <w:color w:val="000000" w:themeColor="text1"/>
                <w:szCs w:val="24"/>
              </w:rPr>
              <w:t xml:space="preserve">, </w:t>
            </w:r>
            <w:r>
              <w:rPr>
                <w:color w:val="000000" w:themeColor="text1"/>
                <w:szCs w:val="24"/>
              </w:rPr>
              <w:t xml:space="preserve">2017 </w:t>
            </w:r>
            <w:r w:rsidR="00C82EBD" w:rsidRPr="004422B9">
              <w:rPr>
                <w:color w:val="000000" w:themeColor="text1"/>
                <w:szCs w:val="24"/>
              </w:rPr>
              <w:t xml:space="preserve">– </w:t>
            </w:r>
            <w:r w:rsidR="00C82EBD" w:rsidRPr="004422B9">
              <w:rPr>
                <w:szCs w:val="24"/>
              </w:rPr>
              <w:t>4/1</w:t>
            </w:r>
            <w:r>
              <w:rPr>
                <w:color w:val="000000" w:themeColor="text1"/>
                <w:szCs w:val="24"/>
              </w:rPr>
              <w:t xml:space="preserve">, 2018 </w:t>
            </w:r>
            <w:r w:rsidR="00C82EBD" w:rsidRPr="004422B9">
              <w:rPr>
                <w:color w:val="000000" w:themeColor="text1"/>
                <w:szCs w:val="24"/>
              </w:rPr>
              <w:t xml:space="preserve">– </w:t>
            </w:r>
            <w:r w:rsidR="00C82EBD" w:rsidRPr="004422B9">
              <w:rPr>
                <w:szCs w:val="24"/>
              </w:rPr>
              <w:t>4/2</w:t>
            </w:r>
            <w:r>
              <w:rPr>
                <w:color w:val="000000" w:themeColor="text1"/>
                <w:szCs w:val="24"/>
              </w:rPr>
              <w:t xml:space="preserve">, 2019 </w:t>
            </w:r>
            <w:r w:rsidR="00C82EBD" w:rsidRPr="004422B9">
              <w:rPr>
                <w:color w:val="000000" w:themeColor="text1"/>
                <w:szCs w:val="24"/>
              </w:rPr>
              <w:t xml:space="preserve">– </w:t>
            </w:r>
            <w:r w:rsidR="00C82EBD" w:rsidRPr="004422B9">
              <w:rPr>
                <w:szCs w:val="24"/>
              </w:rPr>
              <w:t>5/2</w:t>
            </w:r>
            <w:r>
              <w:rPr>
                <w:color w:val="000000" w:themeColor="text1"/>
                <w:szCs w:val="24"/>
              </w:rPr>
              <w:t>, 2020</w:t>
            </w:r>
            <w:r w:rsidR="00C82EBD" w:rsidRPr="004422B9">
              <w:rPr>
                <w:szCs w:val="24"/>
              </w:rPr>
              <w:t xml:space="preserve"> – 5/3</w:t>
            </w:r>
            <w:r w:rsidR="00F57482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91FF" w14:textId="20E27790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Shestakova</w:t>
            </w:r>
            <w:proofErr w:type="spellEnd"/>
            <w:r w:rsidR="00A53CA1">
              <w:rPr>
                <w:szCs w:val="24"/>
                <w:lang w:val="en-US"/>
              </w:rPr>
              <w:t xml:space="preserve">, </w:t>
            </w:r>
            <w:r w:rsidR="00A53CA1" w:rsidRPr="001D3B5A">
              <w:rPr>
                <w:szCs w:val="24"/>
                <w:lang w:val="en-US"/>
              </w:rPr>
              <w:t>A.N.</w:t>
            </w:r>
          </w:p>
          <w:p w14:paraId="67C7B169" w14:textId="2B1188B6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Utochkin</w:t>
            </w:r>
            <w:proofErr w:type="spellEnd"/>
            <w:r w:rsidR="00A53CA1">
              <w:rPr>
                <w:szCs w:val="24"/>
                <w:lang w:val="en-US"/>
              </w:rPr>
              <w:t xml:space="preserve">, </w:t>
            </w:r>
            <w:r w:rsidR="00A53CA1" w:rsidRPr="001D3B5A">
              <w:rPr>
                <w:szCs w:val="24"/>
                <w:lang w:val="en-US"/>
              </w:rPr>
              <w:t>I.S.</w:t>
            </w:r>
          </w:p>
          <w:p w14:paraId="48B7464B" w14:textId="5AB666D6" w:rsid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AE480E">
              <w:rPr>
                <w:szCs w:val="24"/>
                <w:lang w:val="en-US"/>
              </w:rPr>
              <w:t xml:space="preserve">, </w:t>
            </w:r>
            <w:r w:rsidR="00AE480E" w:rsidRPr="00176A6A">
              <w:rPr>
                <w:szCs w:val="24"/>
                <w:lang w:val="en-US"/>
              </w:rPr>
              <w:t xml:space="preserve">O.V. </w:t>
            </w:r>
            <w:r w:rsidR="00C82EBD" w:rsidRPr="00176A6A">
              <w:rPr>
                <w:szCs w:val="24"/>
                <w:lang w:val="en-US"/>
              </w:rPr>
              <w:t xml:space="preserve"> </w:t>
            </w:r>
          </w:p>
          <w:p w14:paraId="72EDF7D0" w14:textId="22940CD7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5749F7">
              <w:rPr>
                <w:szCs w:val="24"/>
                <w:lang w:val="en-US"/>
              </w:rPr>
              <w:t xml:space="preserve">, </w:t>
            </w:r>
            <w:r w:rsidR="005749F7" w:rsidRPr="00176A6A">
              <w:rPr>
                <w:szCs w:val="24"/>
                <w:lang w:val="en-US"/>
              </w:rPr>
              <w:t>A.V</w:t>
            </w:r>
            <w:r w:rsidR="005749F7">
              <w:rPr>
                <w:szCs w:val="24"/>
                <w:lang w:val="en-US"/>
              </w:rPr>
              <w:t>.</w:t>
            </w:r>
          </w:p>
          <w:p w14:paraId="0B169AA7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3A316DE5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17B" w14:textId="2E48CB44" w:rsidR="00C82EBD" w:rsidRPr="0098730F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2.1.3.2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CE57" w14:textId="0FF98C46" w:rsidR="00C82EBD" w:rsidRPr="00A52424" w:rsidRDefault="0041265A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Engaging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(</w:t>
            </w:r>
            <w:r>
              <w:rPr>
                <w:color w:val="000000" w:themeColor="text1"/>
                <w:szCs w:val="24"/>
                <w:lang w:val="en-US"/>
              </w:rPr>
              <w:t>doctoral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) </w:t>
            </w:r>
            <w:r>
              <w:rPr>
                <w:color w:val="000000" w:themeColor="text1"/>
                <w:szCs w:val="24"/>
                <w:lang w:val="en-US"/>
              </w:rPr>
              <w:t>students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in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grant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projects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and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other</w:t>
            </w:r>
            <w:r w:rsidRPr="00A52424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research</w:t>
            </w:r>
          </w:p>
          <w:p w14:paraId="68BAA2E4" w14:textId="77777777" w:rsidR="00C82EBD" w:rsidRPr="00A52424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53776E8C" w14:textId="77777777" w:rsidR="00C82EBD" w:rsidRPr="00A52424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DC29" w14:textId="5B07E303" w:rsidR="00C82EBD" w:rsidRPr="0098730F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891" w14:textId="589CD04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3AF1" w14:textId="12EF9DC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  <w:r w:rsidRPr="0098730F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0857" w14:textId="0D8558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D4CF" w14:textId="4FA8B0B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5EC" w14:textId="158FD5E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2AF1" w14:textId="68FE6587" w:rsidR="0041265A" w:rsidRPr="0041265A" w:rsidRDefault="0041265A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41265A">
              <w:rPr>
                <w:i/>
                <w:szCs w:val="24"/>
                <w:lang w:val="en-US"/>
              </w:rPr>
              <w:t>:</w:t>
            </w:r>
            <w:r w:rsidR="00C82EBD" w:rsidRPr="0041265A">
              <w:rPr>
                <w:szCs w:val="24"/>
                <w:lang w:val="en-US"/>
              </w:rPr>
              <w:t xml:space="preserve"> (</w:t>
            </w:r>
            <w:r w:rsidR="00C82EBD" w:rsidRPr="004422B9">
              <w:rPr>
                <w:szCs w:val="24"/>
              </w:rPr>
              <w:t>а</w:t>
            </w:r>
            <w:r w:rsidR="00C82EBD" w:rsidRPr="0041265A">
              <w:rPr>
                <w:szCs w:val="24"/>
                <w:lang w:val="en-US"/>
              </w:rPr>
              <w:t xml:space="preserve">) </w:t>
            </w:r>
            <w:r w:rsidRPr="0041265A">
              <w:rPr>
                <w:szCs w:val="24"/>
                <w:lang w:val="en-US"/>
              </w:rPr>
              <w:t>Neuroeconomics </w:t>
            </w:r>
            <w:r>
              <w:rPr>
                <w:szCs w:val="24"/>
                <w:lang w:val="en-US"/>
              </w:rPr>
              <w:t>M</w:t>
            </w:r>
            <w:r w:rsidRPr="0041265A">
              <w:rPr>
                <w:szCs w:val="24"/>
                <w:lang w:val="en-US"/>
              </w:rPr>
              <w:t xml:space="preserve">odels of </w:t>
            </w:r>
            <w:r>
              <w:rPr>
                <w:szCs w:val="24"/>
                <w:lang w:val="en-US"/>
              </w:rPr>
              <w:t>Decision-</w:t>
            </w:r>
            <w:r w:rsidRPr="0041265A">
              <w:rPr>
                <w:szCs w:val="24"/>
                <w:lang w:val="en-US"/>
              </w:rPr>
              <w:t xml:space="preserve">making in </w:t>
            </w:r>
            <w:r>
              <w:rPr>
                <w:szCs w:val="24"/>
                <w:lang w:val="en-US"/>
              </w:rPr>
              <w:t>V</w:t>
            </w:r>
            <w:r w:rsidRPr="0041265A">
              <w:rPr>
                <w:szCs w:val="24"/>
                <w:lang w:val="en-US"/>
              </w:rPr>
              <w:t xml:space="preserve">arious </w:t>
            </w:r>
            <w:r>
              <w:rPr>
                <w:szCs w:val="24"/>
                <w:lang w:val="en-US"/>
              </w:rPr>
              <w:t>S</w:t>
            </w:r>
            <w:r w:rsidRPr="0041265A">
              <w:rPr>
                <w:szCs w:val="24"/>
                <w:lang w:val="en-US"/>
              </w:rPr>
              <w:t xml:space="preserve">ocial </w:t>
            </w:r>
            <w:r>
              <w:rPr>
                <w:szCs w:val="24"/>
                <w:lang w:val="en-US"/>
              </w:rPr>
              <w:t>C</w:t>
            </w:r>
            <w:r w:rsidRPr="0041265A">
              <w:rPr>
                <w:szCs w:val="24"/>
                <w:lang w:val="en-US"/>
              </w:rPr>
              <w:t>ontexts</w:t>
            </w:r>
          </w:p>
          <w:p w14:paraId="795963F8" w14:textId="4B646077" w:rsidR="00C82EBD" w:rsidRPr="0041265A" w:rsidRDefault="0041265A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 xml:space="preserve">Number of students/doctoral students </w:t>
            </w:r>
            <w:r w:rsidR="00A73F4E">
              <w:rPr>
                <w:i/>
                <w:color w:val="000000" w:themeColor="text1"/>
                <w:szCs w:val="24"/>
                <w:lang w:val="en-US"/>
              </w:rPr>
              <w:t>engaged in a grant project/research project</w:t>
            </w:r>
            <w:r w:rsidR="00C36555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755D263D" w14:textId="5C55465E" w:rsidR="00C82EBD" w:rsidRPr="004B7F29" w:rsidRDefault="00E14D9B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4B7F29">
              <w:rPr>
                <w:color w:val="000000" w:themeColor="text1"/>
                <w:szCs w:val="24"/>
                <w:lang w:val="en-US"/>
              </w:rPr>
              <w:t>2016 –</w:t>
            </w:r>
            <w:r w:rsidR="00A73F4E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4B7F29">
              <w:rPr>
                <w:color w:val="000000" w:themeColor="text1"/>
                <w:szCs w:val="24"/>
                <w:lang w:val="en-US"/>
              </w:rPr>
              <w:t>2017 –</w:t>
            </w:r>
            <w:r w:rsidR="00A73F4E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4B7F29">
              <w:rPr>
                <w:color w:val="000000" w:themeColor="text1"/>
                <w:szCs w:val="24"/>
                <w:lang w:val="en-US"/>
              </w:rPr>
              <w:t>2018 –</w:t>
            </w:r>
            <w:r w:rsidR="00A73F4E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4B7F29">
              <w:rPr>
                <w:color w:val="000000" w:themeColor="text1"/>
                <w:szCs w:val="24"/>
                <w:lang w:val="en-US"/>
              </w:rPr>
              <w:t>2019 –</w:t>
            </w:r>
            <w:r w:rsidR="00A73F4E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4B7F29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4B7F29">
              <w:rPr>
                <w:color w:val="000000" w:themeColor="text1"/>
                <w:szCs w:val="24"/>
                <w:lang w:val="en-US"/>
              </w:rPr>
              <w:t xml:space="preserve"> 4/2</w:t>
            </w:r>
            <w:r w:rsidR="00C36555">
              <w:rPr>
                <w:color w:val="000000" w:themeColor="text1"/>
                <w:szCs w:val="24"/>
                <w:lang w:val="en-US"/>
              </w:rPr>
              <w:t>.</w:t>
            </w:r>
          </w:p>
          <w:p w14:paraId="1190E9D3" w14:textId="4E79615C" w:rsidR="00C82EBD" w:rsidRPr="004B7F29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  <w:lang w:val="en-US"/>
              </w:rPr>
            </w:pPr>
            <w:r w:rsidRPr="004B7F29">
              <w:rPr>
                <w:szCs w:val="24"/>
                <w:lang w:val="en-US"/>
              </w:rPr>
              <w:t>(</w:t>
            </w:r>
            <w:r w:rsidR="002E62ED">
              <w:rPr>
                <w:szCs w:val="24"/>
                <w:lang w:val="en-US"/>
              </w:rPr>
              <w:t>b</w:t>
            </w:r>
            <w:r w:rsidRPr="004B7F29">
              <w:rPr>
                <w:szCs w:val="24"/>
                <w:lang w:val="en-US"/>
              </w:rPr>
              <w:t xml:space="preserve">) </w:t>
            </w:r>
            <w:proofErr w:type="spellStart"/>
            <w:r w:rsidR="004B7F29">
              <w:rPr>
                <w:szCs w:val="24"/>
                <w:lang w:val="en-US"/>
              </w:rPr>
              <w:t>Prosocial</w:t>
            </w:r>
            <w:proofErr w:type="spellEnd"/>
            <w:r w:rsidR="004B7F29">
              <w:rPr>
                <w:szCs w:val="24"/>
                <w:lang w:val="en-US"/>
              </w:rPr>
              <w:t xml:space="preserve"> and Antisocial Behavior: Motives, Factors and Applications </w:t>
            </w:r>
          </w:p>
          <w:p w14:paraId="4288F37D" w14:textId="636728FD" w:rsidR="004B7F29" w:rsidRPr="0041265A" w:rsidRDefault="004B7F29" w:rsidP="004B7F2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2C9C393B" w14:textId="7DAD9284" w:rsidR="00C82EBD" w:rsidRPr="00A52424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A52424">
              <w:rPr>
                <w:color w:val="000000" w:themeColor="text1"/>
                <w:szCs w:val="24"/>
                <w:lang w:val="en-US"/>
              </w:rPr>
              <w:t>2016 –</w:t>
            </w:r>
            <w:r w:rsidR="004B7F29" w:rsidRPr="00A52424">
              <w:rPr>
                <w:color w:val="000000" w:themeColor="text1"/>
                <w:szCs w:val="24"/>
                <w:lang w:val="en-US"/>
              </w:rPr>
              <w:t xml:space="preserve"> 4/2, 2017 – 4/2, </w:t>
            </w:r>
            <w:r w:rsidRPr="00A52424">
              <w:rPr>
                <w:color w:val="000000" w:themeColor="text1"/>
                <w:szCs w:val="24"/>
                <w:lang w:val="en-US"/>
              </w:rPr>
              <w:t>2018 –</w:t>
            </w:r>
            <w:r w:rsidR="004B7F29" w:rsidRPr="00A52424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A52424">
              <w:rPr>
                <w:color w:val="000000" w:themeColor="text1"/>
                <w:szCs w:val="24"/>
                <w:lang w:val="en-US"/>
              </w:rPr>
              <w:t>2019 –</w:t>
            </w:r>
            <w:r w:rsidR="004B7F29" w:rsidRPr="00A52424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A52424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A52424">
              <w:rPr>
                <w:color w:val="000000" w:themeColor="text1"/>
                <w:szCs w:val="24"/>
                <w:lang w:val="en-US"/>
              </w:rPr>
              <w:t xml:space="preserve"> 4/2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004C5232" w14:textId="35AAB9E3" w:rsidR="00C82EBD" w:rsidRPr="004B7F29" w:rsidRDefault="004B7F29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A52424">
              <w:rPr>
                <w:i/>
                <w:szCs w:val="24"/>
                <w:lang w:val="en-US"/>
              </w:rPr>
              <w:t>:</w:t>
            </w:r>
            <w:r w:rsidR="00C82EBD" w:rsidRPr="00A52424">
              <w:rPr>
                <w:szCs w:val="24"/>
                <w:lang w:val="en-US"/>
              </w:rPr>
              <w:t xml:space="preserve"> </w:t>
            </w:r>
            <w:r w:rsidRPr="004B7F29">
              <w:rPr>
                <w:szCs w:val="24"/>
                <w:lang w:val="en-US"/>
              </w:rPr>
              <w:t xml:space="preserve">Dynamic Brain </w:t>
            </w:r>
            <w:proofErr w:type="spellStart"/>
            <w:r w:rsidRPr="004B7F29">
              <w:rPr>
                <w:szCs w:val="24"/>
                <w:lang w:val="en-US"/>
              </w:rPr>
              <w:t>Connectomics</w:t>
            </w:r>
            <w:proofErr w:type="spellEnd"/>
            <w:r w:rsidRPr="004B7F29">
              <w:rPr>
                <w:szCs w:val="24"/>
                <w:lang w:val="en-US"/>
              </w:rPr>
              <w:t xml:space="preserve">: Algorithms, Paradigms and Tools </w:t>
            </w:r>
          </w:p>
          <w:p w14:paraId="1BD01A8B" w14:textId="12D5B3F3" w:rsidR="004B7F29" w:rsidRPr="0041265A" w:rsidRDefault="004B7F29" w:rsidP="004B7F2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33D5AD24" w14:textId="0E3DA598" w:rsidR="00C82EBD" w:rsidRPr="004B7F29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4B7F29">
              <w:rPr>
                <w:color w:val="000000" w:themeColor="text1"/>
                <w:szCs w:val="24"/>
                <w:lang w:val="en-US"/>
              </w:rPr>
              <w:t>2016 –</w:t>
            </w:r>
            <w:r w:rsidR="004B7F29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Pr="004B7F29">
              <w:rPr>
                <w:color w:val="000000" w:themeColor="text1"/>
                <w:szCs w:val="24"/>
                <w:lang w:val="en-US"/>
              </w:rPr>
              <w:t>2017 –</w:t>
            </w:r>
            <w:r w:rsidR="004B7F29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="00E14D9B" w:rsidRPr="004B7F29">
              <w:rPr>
                <w:color w:val="000000" w:themeColor="text1"/>
                <w:szCs w:val="24"/>
                <w:lang w:val="en-US"/>
              </w:rPr>
              <w:t>2018 –</w:t>
            </w:r>
            <w:r w:rsidR="004B7F29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="00E14D9B" w:rsidRPr="004B7F29">
              <w:rPr>
                <w:color w:val="000000" w:themeColor="text1"/>
                <w:szCs w:val="24"/>
                <w:lang w:val="en-US"/>
              </w:rPr>
              <w:t>2019 –</w:t>
            </w:r>
            <w:r w:rsidR="004B7F29" w:rsidRPr="004B7F29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="00E14D9B" w:rsidRPr="004B7F29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4B7F29">
              <w:rPr>
                <w:color w:val="000000" w:themeColor="text1"/>
                <w:szCs w:val="24"/>
                <w:lang w:val="en-US"/>
              </w:rPr>
              <w:t xml:space="preserve"> 4/2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27600301" w14:textId="2D73AD24" w:rsidR="00C82EBD" w:rsidRPr="004B7F29" w:rsidRDefault="004B7F29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4B7F29">
              <w:rPr>
                <w:i/>
                <w:szCs w:val="24"/>
                <w:lang w:val="en-US"/>
              </w:rPr>
              <w:t>:</w:t>
            </w:r>
            <w:r w:rsidR="00C82EBD" w:rsidRPr="004B7F29">
              <w:rPr>
                <w:szCs w:val="24"/>
                <w:lang w:val="en-US"/>
              </w:rPr>
              <w:t xml:space="preserve"> </w:t>
            </w:r>
          </w:p>
          <w:p w14:paraId="29600C27" w14:textId="36301888" w:rsidR="00C82EBD" w:rsidRPr="004B7F29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B7F29">
              <w:rPr>
                <w:szCs w:val="24"/>
                <w:lang w:val="en-US"/>
              </w:rPr>
              <w:t>(</w:t>
            </w:r>
            <w:r w:rsidRPr="004422B9">
              <w:rPr>
                <w:szCs w:val="24"/>
              </w:rPr>
              <w:t>а</w:t>
            </w:r>
            <w:r w:rsidRPr="004B7F29">
              <w:rPr>
                <w:szCs w:val="24"/>
                <w:lang w:val="en-US"/>
              </w:rPr>
              <w:t xml:space="preserve">) </w:t>
            </w:r>
            <w:r w:rsidR="004B7F29" w:rsidRPr="004B7F29">
              <w:rPr>
                <w:szCs w:val="24"/>
                <w:lang w:val="en-US"/>
              </w:rPr>
              <w:t>Statistical Representation of Information in Perception and Visual Memory</w:t>
            </w:r>
          </w:p>
          <w:p w14:paraId="64BEFAA3" w14:textId="2C0FDA9D" w:rsidR="00C82EBD" w:rsidRPr="004B7F29" w:rsidRDefault="004B7F29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0DA225D5" w14:textId="6D6477C9" w:rsidR="00C82EBD" w:rsidRPr="00EC7F57" w:rsidRDefault="004B7F29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C7F57">
              <w:rPr>
                <w:color w:val="000000" w:themeColor="text1"/>
                <w:szCs w:val="24"/>
                <w:lang w:val="en-US"/>
              </w:rPr>
              <w:t xml:space="preserve">2016 – 4/2, 2017 – 4/2, 2018 – 4/2, </w:t>
            </w:r>
            <w:r w:rsidR="002E62ED" w:rsidRPr="00EC7F57">
              <w:rPr>
                <w:color w:val="000000" w:themeColor="text1"/>
                <w:szCs w:val="24"/>
                <w:lang w:val="en-US"/>
              </w:rPr>
              <w:t>2019 –</w:t>
            </w:r>
            <w:r w:rsidRPr="00EC7F57">
              <w:rPr>
                <w:color w:val="000000" w:themeColor="text1"/>
                <w:szCs w:val="24"/>
                <w:lang w:val="en-US"/>
              </w:rPr>
              <w:t xml:space="preserve"> 4/2, </w:t>
            </w:r>
            <w:r w:rsidR="002E62ED" w:rsidRPr="00EC7F57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EC7F57">
              <w:rPr>
                <w:color w:val="000000" w:themeColor="text1"/>
                <w:szCs w:val="24"/>
                <w:lang w:val="en-US"/>
              </w:rPr>
              <w:t xml:space="preserve"> 4/2</w:t>
            </w:r>
            <w:r w:rsidR="002E62ED">
              <w:rPr>
                <w:color w:val="000000" w:themeColor="text1"/>
                <w:szCs w:val="24"/>
                <w:lang w:val="en-US"/>
              </w:rPr>
              <w:t>.</w:t>
            </w:r>
          </w:p>
          <w:p w14:paraId="209219AC" w14:textId="42543FC6" w:rsidR="00C82EBD" w:rsidRPr="00EC7F57" w:rsidRDefault="00C82EBD" w:rsidP="004422B9">
            <w:pPr>
              <w:spacing w:line="240" w:lineRule="auto"/>
              <w:ind w:firstLine="0"/>
              <w:rPr>
                <w:color w:val="FF0000"/>
                <w:szCs w:val="24"/>
                <w:lang w:val="en-US"/>
              </w:rPr>
            </w:pPr>
            <w:r w:rsidRPr="00EC7F57">
              <w:rPr>
                <w:szCs w:val="24"/>
                <w:lang w:val="en-US"/>
              </w:rPr>
              <w:t>(</w:t>
            </w:r>
            <w:r w:rsidR="002E62ED">
              <w:rPr>
                <w:szCs w:val="24"/>
                <w:lang w:val="en-US"/>
              </w:rPr>
              <w:t>b</w:t>
            </w:r>
            <w:r w:rsidRPr="00EC7F57">
              <w:rPr>
                <w:szCs w:val="24"/>
                <w:lang w:val="en-US"/>
              </w:rPr>
              <w:t xml:space="preserve">) </w:t>
            </w:r>
            <w:proofErr w:type="spellStart"/>
            <w:r w:rsidR="00EC7F57" w:rsidRPr="00EC7F57">
              <w:rPr>
                <w:szCs w:val="24"/>
                <w:lang w:val="en-US"/>
              </w:rPr>
              <w:t>Preattentive</w:t>
            </w:r>
            <w:proofErr w:type="spellEnd"/>
            <w:r w:rsidR="00EC7F57" w:rsidRPr="00EC7F57">
              <w:rPr>
                <w:szCs w:val="24"/>
                <w:lang w:val="en-US"/>
              </w:rPr>
              <w:t xml:space="preserve"> (sensory) and mnemonic factors in controlled visual search</w:t>
            </w:r>
          </w:p>
          <w:p w14:paraId="1FEFA54B" w14:textId="4B3E0445" w:rsidR="00C82EBD" w:rsidRPr="00EC7F57" w:rsidRDefault="00EC7F57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lastRenderedPageBreak/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EC7F57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47A4DE80" w14:textId="351F5C2F" w:rsidR="00C82EBD" w:rsidRPr="00EC7F57" w:rsidRDefault="00EC7F57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C7F57">
              <w:rPr>
                <w:color w:val="000000" w:themeColor="text1"/>
                <w:szCs w:val="24"/>
                <w:lang w:val="en-US"/>
              </w:rPr>
              <w:t xml:space="preserve">2016 – 4/2, 2017 – 4/2, 2018 – 4/2, 2019 – 4/2, 2020 </w:t>
            </w:r>
            <w:r w:rsidR="00C82EBD" w:rsidRPr="00EC7F57">
              <w:rPr>
                <w:color w:val="000000" w:themeColor="text1"/>
                <w:szCs w:val="24"/>
                <w:lang w:val="en-US"/>
              </w:rPr>
              <w:t>– 4/2</w:t>
            </w:r>
            <w:r w:rsidR="002E62ED">
              <w:rPr>
                <w:color w:val="000000" w:themeColor="text1"/>
                <w:szCs w:val="24"/>
                <w:lang w:val="en-US"/>
              </w:rPr>
              <w:t>/</w:t>
            </w:r>
          </w:p>
          <w:p w14:paraId="1AF8AD71" w14:textId="437F362C" w:rsidR="00C82EBD" w:rsidRPr="00EC7F57" w:rsidRDefault="00EC7F57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EC7F57">
              <w:rPr>
                <w:i/>
                <w:szCs w:val="24"/>
                <w:lang w:val="en-US"/>
              </w:rPr>
              <w:t>:</w:t>
            </w:r>
            <w:r w:rsidR="00C82EBD" w:rsidRPr="00EC7F57">
              <w:rPr>
                <w:szCs w:val="24"/>
                <w:lang w:val="en-US"/>
              </w:rPr>
              <w:t xml:space="preserve"> </w:t>
            </w:r>
            <w:r w:rsidRPr="00EC7F57">
              <w:rPr>
                <w:szCs w:val="24"/>
                <w:lang w:val="en-US"/>
              </w:rPr>
              <w:t>A Universal ‘Brain-Computer Interface with Biofeedback’ That Can Be Used Individually or by a Group of Individuals</w:t>
            </w:r>
          </w:p>
          <w:p w14:paraId="50125C82" w14:textId="3B923344" w:rsidR="00EC7F57" w:rsidRPr="004B7F29" w:rsidRDefault="00EC7F57" w:rsidP="00EC7F57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3667B37F" w14:textId="05BF398A" w:rsidR="00C82EBD" w:rsidRPr="00EC7F57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C7F57">
              <w:rPr>
                <w:color w:val="000000" w:themeColor="text1"/>
                <w:szCs w:val="24"/>
                <w:lang w:val="en-US"/>
              </w:rPr>
              <w:t>2016 –</w:t>
            </w:r>
            <w:r w:rsidR="00EC7F57" w:rsidRPr="00EC7F57">
              <w:rPr>
                <w:color w:val="000000" w:themeColor="text1"/>
                <w:szCs w:val="24"/>
                <w:lang w:val="en-US"/>
              </w:rPr>
              <w:t xml:space="preserve"> 0, </w:t>
            </w:r>
            <w:r w:rsidRPr="00EC7F57">
              <w:rPr>
                <w:color w:val="000000" w:themeColor="text1"/>
                <w:szCs w:val="24"/>
                <w:lang w:val="en-US"/>
              </w:rPr>
              <w:t>2017 –</w:t>
            </w:r>
            <w:r w:rsidR="00EC7F57" w:rsidRPr="00EC7F57">
              <w:rPr>
                <w:color w:val="000000" w:themeColor="text1"/>
                <w:szCs w:val="24"/>
                <w:lang w:val="en-US"/>
              </w:rPr>
              <w:t xml:space="preserve"> 3/3, </w:t>
            </w:r>
            <w:r w:rsidRPr="00EC7F57">
              <w:rPr>
                <w:color w:val="000000" w:themeColor="text1"/>
                <w:szCs w:val="24"/>
                <w:lang w:val="en-US"/>
              </w:rPr>
              <w:t>2018 –</w:t>
            </w:r>
            <w:r w:rsidR="00EC7F57" w:rsidRPr="00EC7F57">
              <w:rPr>
                <w:color w:val="000000" w:themeColor="text1"/>
                <w:szCs w:val="24"/>
                <w:lang w:val="en-US"/>
              </w:rPr>
              <w:t xml:space="preserve"> 3/3, </w:t>
            </w:r>
            <w:r w:rsidRPr="00EC7F57">
              <w:rPr>
                <w:color w:val="000000" w:themeColor="text1"/>
                <w:szCs w:val="24"/>
                <w:lang w:val="en-US"/>
              </w:rPr>
              <w:t>2019 –</w:t>
            </w:r>
            <w:r w:rsidR="00EC7F57" w:rsidRPr="00EC7F57">
              <w:rPr>
                <w:color w:val="000000" w:themeColor="text1"/>
                <w:szCs w:val="24"/>
                <w:lang w:val="en-US"/>
              </w:rPr>
              <w:t xml:space="preserve"> 3/3, </w:t>
            </w:r>
            <w:r w:rsidRPr="00EC7F57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EC7F57">
              <w:rPr>
                <w:color w:val="000000" w:themeColor="text1"/>
                <w:szCs w:val="24"/>
                <w:lang w:val="en-US"/>
              </w:rPr>
              <w:t xml:space="preserve"> 3/3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646D6D0B" w14:textId="140F157D" w:rsidR="00EC7F57" w:rsidRDefault="00B0331D" w:rsidP="004422B9">
            <w:pPr>
              <w:spacing w:line="240" w:lineRule="auto"/>
              <w:ind w:firstLine="0"/>
              <w:rPr>
                <w:rFonts w:ascii="Helvetica Neue" w:eastAsia="Times New Roman" w:hAnsi="Helvetica Neue"/>
                <w:color w:val="007AC5"/>
                <w:szCs w:val="24"/>
                <w:lang w:val="en-US" w:eastAsia="ru-RU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EC7F57">
              <w:rPr>
                <w:i/>
                <w:szCs w:val="24"/>
                <w:lang w:val="en-US"/>
              </w:rPr>
              <w:t>:</w:t>
            </w:r>
            <w:r w:rsidR="00C82EBD" w:rsidRPr="00EC7F57">
              <w:rPr>
                <w:szCs w:val="24"/>
                <w:lang w:val="en-US"/>
              </w:rPr>
              <w:t xml:space="preserve"> (</w:t>
            </w:r>
            <w:r w:rsidR="00C82EBD" w:rsidRPr="004422B9">
              <w:rPr>
                <w:szCs w:val="24"/>
              </w:rPr>
              <w:t>а</w:t>
            </w:r>
            <w:r w:rsidR="00C82EBD" w:rsidRPr="00EC7F57">
              <w:rPr>
                <w:szCs w:val="24"/>
                <w:lang w:val="en-US"/>
              </w:rPr>
              <w:t xml:space="preserve">) </w:t>
            </w:r>
            <w:r w:rsidR="00EC7F57" w:rsidRPr="00EC7F57">
              <w:rPr>
                <w:szCs w:val="24"/>
                <w:lang w:val="en-US"/>
              </w:rPr>
              <w:t>Neuronal Foundations of Language Grammar: Universal Effects and Those Typical of Specific Languages</w:t>
            </w:r>
          </w:p>
          <w:p w14:paraId="1F1879D0" w14:textId="25A56652" w:rsidR="00EC7F57" w:rsidRPr="004B7F29" w:rsidRDefault="00EC7F57" w:rsidP="00EC7F57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26F41CAC" w14:textId="2DA24500" w:rsidR="00C82EBD" w:rsidRPr="00EC7F57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EC7F57">
              <w:rPr>
                <w:color w:val="000000" w:themeColor="text1"/>
                <w:szCs w:val="24"/>
                <w:lang w:val="en-US"/>
              </w:rPr>
              <w:t>2016 –</w:t>
            </w:r>
            <w:r w:rsidR="00C82EBD" w:rsidRPr="00EC7F57">
              <w:rPr>
                <w:color w:val="000000" w:themeColor="text1"/>
                <w:szCs w:val="24"/>
                <w:lang w:val="en-US"/>
              </w:rPr>
              <w:t xml:space="preserve"> 6/0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7DFCBCE3" w14:textId="453DD99B" w:rsidR="00C82EBD" w:rsidRPr="00EC7F5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EC7F57">
              <w:rPr>
                <w:szCs w:val="24"/>
                <w:lang w:val="en-US"/>
              </w:rPr>
              <w:t>(</w:t>
            </w:r>
            <w:r w:rsidR="002E62ED">
              <w:rPr>
                <w:szCs w:val="24"/>
                <w:lang w:val="en-US"/>
              </w:rPr>
              <w:t>b</w:t>
            </w:r>
            <w:r w:rsidRPr="00EC7F57">
              <w:rPr>
                <w:szCs w:val="24"/>
                <w:lang w:val="en-US"/>
              </w:rPr>
              <w:t xml:space="preserve">) </w:t>
            </w:r>
            <w:r w:rsidR="00EC7F57">
              <w:rPr>
                <w:szCs w:val="24"/>
                <w:lang w:val="en-US"/>
              </w:rPr>
              <w:t>Brain Functions Underlying Speech Disorders</w:t>
            </w:r>
          </w:p>
          <w:p w14:paraId="41693889" w14:textId="1EEA82B7" w:rsidR="00EC7F57" w:rsidRPr="004B7F29" w:rsidRDefault="00EC7F57" w:rsidP="00EC7F57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3BE083F0" w14:textId="07AC8F76" w:rsidR="00C82EBD" w:rsidRPr="00D203E4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D203E4">
              <w:rPr>
                <w:color w:val="000000" w:themeColor="text1"/>
                <w:szCs w:val="24"/>
                <w:lang w:val="en-US"/>
              </w:rPr>
              <w:t>2017 –</w:t>
            </w:r>
            <w:r w:rsidR="00EC7F57" w:rsidRPr="00D203E4">
              <w:rPr>
                <w:color w:val="000000" w:themeColor="text1"/>
                <w:szCs w:val="24"/>
                <w:lang w:val="en-US"/>
              </w:rPr>
              <w:t xml:space="preserve"> 6/1, </w:t>
            </w:r>
            <w:r w:rsidR="00E14D9B" w:rsidRPr="00D203E4">
              <w:rPr>
                <w:color w:val="000000" w:themeColor="text1"/>
                <w:szCs w:val="24"/>
                <w:lang w:val="en-US"/>
              </w:rPr>
              <w:t>2018 –</w:t>
            </w:r>
            <w:r w:rsidR="00EC7F57" w:rsidRPr="00D203E4">
              <w:rPr>
                <w:color w:val="000000" w:themeColor="text1"/>
                <w:szCs w:val="24"/>
                <w:lang w:val="en-US"/>
              </w:rPr>
              <w:t xml:space="preserve"> 6/1, </w:t>
            </w:r>
            <w:r w:rsidR="00E14D9B" w:rsidRPr="00D203E4">
              <w:rPr>
                <w:color w:val="000000" w:themeColor="text1"/>
                <w:szCs w:val="24"/>
                <w:lang w:val="en-US"/>
              </w:rPr>
              <w:t>2019 –</w:t>
            </w:r>
            <w:r w:rsidR="00EC7F57" w:rsidRPr="00D203E4">
              <w:rPr>
                <w:color w:val="000000" w:themeColor="text1"/>
                <w:szCs w:val="24"/>
                <w:lang w:val="en-US"/>
              </w:rPr>
              <w:t xml:space="preserve"> 6/1, </w:t>
            </w:r>
            <w:r w:rsidR="00E14D9B" w:rsidRPr="00D203E4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D203E4">
              <w:rPr>
                <w:color w:val="000000" w:themeColor="text1"/>
                <w:szCs w:val="24"/>
                <w:lang w:val="en-US"/>
              </w:rPr>
              <w:t xml:space="preserve"> 6/1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2F3263C2" w14:textId="73871E49" w:rsidR="00C82EBD" w:rsidRPr="00D203E4" w:rsidRDefault="00D203E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Grants </w:t>
            </w:r>
            <w:r w:rsidR="0008178B">
              <w:rPr>
                <w:szCs w:val="24"/>
                <w:lang w:val="en-US"/>
              </w:rPr>
              <w:t>from</w:t>
            </w:r>
            <w:r>
              <w:rPr>
                <w:szCs w:val="24"/>
                <w:lang w:val="en-US"/>
              </w:rPr>
              <w:t xml:space="preserve"> </w:t>
            </w:r>
            <w:r w:rsidR="002E62ED">
              <w:rPr>
                <w:szCs w:val="24"/>
                <w:lang w:val="en-US"/>
              </w:rPr>
              <w:t xml:space="preserve">the </w:t>
            </w:r>
            <w:r>
              <w:rPr>
                <w:szCs w:val="24"/>
                <w:lang w:val="en-US"/>
              </w:rPr>
              <w:t>Russian Science Foundation</w:t>
            </w:r>
          </w:p>
          <w:p w14:paraId="7569606C" w14:textId="01CE16D9" w:rsidR="00D203E4" w:rsidRPr="004B7F29" w:rsidRDefault="00D203E4" w:rsidP="00D203E4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4DC0D19A" w14:textId="1BE1C979" w:rsidR="00C82EBD" w:rsidRPr="00A52424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A52424">
              <w:rPr>
                <w:color w:val="000000" w:themeColor="text1"/>
                <w:szCs w:val="24"/>
                <w:lang w:val="en-US"/>
              </w:rPr>
              <w:t>2016 –</w:t>
            </w:r>
            <w:r w:rsidR="00D203E4" w:rsidRPr="00A52424">
              <w:rPr>
                <w:color w:val="000000" w:themeColor="text1"/>
                <w:szCs w:val="24"/>
                <w:lang w:val="en-US"/>
              </w:rPr>
              <w:t xml:space="preserve"> 6/5, </w:t>
            </w:r>
            <w:r w:rsidRPr="00A52424">
              <w:rPr>
                <w:color w:val="000000" w:themeColor="text1"/>
                <w:szCs w:val="24"/>
                <w:lang w:val="en-US"/>
              </w:rPr>
              <w:t>2017 –</w:t>
            </w:r>
            <w:r w:rsidR="00D203E4" w:rsidRPr="00A52424">
              <w:rPr>
                <w:color w:val="000000" w:themeColor="text1"/>
                <w:szCs w:val="24"/>
                <w:lang w:val="en-US"/>
              </w:rPr>
              <w:t xml:space="preserve"> 2/2, </w:t>
            </w:r>
            <w:r w:rsidRPr="00A52424">
              <w:rPr>
                <w:color w:val="000000" w:themeColor="text1"/>
                <w:szCs w:val="24"/>
                <w:lang w:val="en-US"/>
              </w:rPr>
              <w:t>2018 –</w:t>
            </w:r>
            <w:r w:rsidR="00D203E4" w:rsidRPr="00A52424">
              <w:rPr>
                <w:color w:val="000000" w:themeColor="text1"/>
                <w:szCs w:val="24"/>
                <w:lang w:val="en-US"/>
              </w:rPr>
              <w:t xml:space="preserve"> 3/3, </w:t>
            </w:r>
            <w:r w:rsidRPr="00A52424">
              <w:rPr>
                <w:color w:val="000000" w:themeColor="text1"/>
                <w:szCs w:val="24"/>
                <w:lang w:val="en-US"/>
              </w:rPr>
              <w:t>2019 –</w:t>
            </w:r>
            <w:r w:rsidR="00D203E4" w:rsidRPr="00A52424">
              <w:rPr>
                <w:color w:val="000000" w:themeColor="text1"/>
                <w:szCs w:val="24"/>
                <w:lang w:val="en-US"/>
              </w:rPr>
              <w:t xml:space="preserve"> 3/3, 2020</w:t>
            </w:r>
            <w:r w:rsidR="00C82EBD" w:rsidRPr="00A52424">
              <w:rPr>
                <w:color w:val="000000" w:themeColor="text1"/>
                <w:szCs w:val="24"/>
                <w:lang w:val="en-US"/>
              </w:rPr>
              <w:t xml:space="preserve"> – 4/4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7935E02D" w14:textId="11D88A34" w:rsidR="00C82EBD" w:rsidRPr="00D203E4" w:rsidRDefault="00D203E4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State</w:t>
            </w:r>
            <w:r w:rsidRPr="00D203E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contracts</w:t>
            </w:r>
            <w:r w:rsidRPr="00D203E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under</w:t>
            </w:r>
            <w:r w:rsidRPr="00D203E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D203E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Federal</w:t>
            </w:r>
            <w:r w:rsidRPr="00D203E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Target</w:t>
            </w:r>
            <w:r w:rsidR="00FC110C">
              <w:rPr>
                <w:szCs w:val="24"/>
                <w:lang w:val="en-US"/>
              </w:rPr>
              <w:t>ed</w:t>
            </w:r>
            <w:r w:rsidRPr="00D203E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Programme</w:t>
            </w:r>
            <w:r w:rsidR="00C82EBD" w:rsidRPr="00D203E4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R&amp;D contracts</w:t>
            </w:r>
            <w:r w:rsidR="00C82EBD" w:rsidRPr="00D203E4">
              <w:rPr>
                <w:szCs w:val="24"/>
                <w:lang w:val="en-US"/>
              </w:rPr>
              <w:t xml:space="preserve"> </w:t>
            </w:r>
          </w:p>
          <w:p w14:paraId="775CEC04" w14:textId="28F22842" w:rsidR="00D203E4" w:rsidRPr="004B7F29" w:rsidRDefault="00D203E4" w:rsidP="00D203E4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students/doctoral students engaged in a grant project/research project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706881F7" w14:textId="4A4D9835" w:rsidR="00C82EBD" w:rsidRPr="00D203E4" w:rsidRDefault="002E62E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 w:rsidRPr="00D203E4">
              <w:rPr>
                <w:color w:val="000000" w:themeColor="text1"/>
                <w:szCs w:val="24"/>
                <w:lang w:val="en-US"/>
              </w:rPr>
              <w:t>2016 –</w:t>
            </w:r>
            <w:r w:rsidR="00D203E4" w:rsidRPr="00D203E4">
              <w:rPr>
                <w:color w:val="000000" w:themeColor="text1"/>
                <w:szCs w:val="24"/>
                <w:lang w:val="en-US"/>
              </w:rPr>
              <w:t xml:space="preserve"> 3/1, </w:t>
            </w:r>
            <w:r w:rsidRPr="00D203E4">
              <w:rPr>
                <w:color w:val="000000" w:themeColor="text1"/>
                <w:szCs w:val="24"/>
                <w:lang w:val="en-US"/>
              </w:rPr>
              <w:t>2017 –</w:t>
            </w:r>
            <w:r w:rsidR="00D203E4" w:rsidRPr="00D203E4">
              <w:rPr>
                <w:color w:val="000000" w:themeColor="text1"/>
                <w:szCs w:val="24"/>
                <w:lang w:val="en-US"/>
              </w:rPr>
              <w:t xml:space="preserve"> 3/1, </w:t>
            </w:r>
            <w:r w:rsidRPr="00D203E4">
              <w:rPr>
                <w:color w:val="000000" w:themeColor="text1"/>
                <w:szCs w:val="24"/>
                <w:lang w:val="en-US"/>
              </w:rPr>
              <w:t>2018 –</w:t>
            </w:r>
            <w:r w:rsidR="00D203E4" w:rsidRPr="00D203E4">
              <w:rPr>
                <w:color w:val="000000" w:themeColor="text1"/>
                <w:szCs w:val="24"/>
                <w:lang w:val="en-US"/>
              </w:rPr>
              <w:t xml:space="preserve"> 3/1, </w:t>
            </w:r>
            <w:r w:rsidRPr="00D203E4">
              <w:rPr>
                <w:color w:val="000000" w:themeColor="text1"/>
                <w:szCs w:val="24"/>
                <w:lang w:val="en-US"/>
              </w:rPr>
              <w:t>2019 –</w:t>
            </w:r>
            <w:r w:rsidR="00D203E4" w:rsidRPr="00D203E4">
              <w:rPr>
                <w:color w:val="000000" w:themeColor="text1"/>
                <w:szCs w:val="24"/>
                <w:lang w:val="en-US"/>
              </w:rPr>
              <w:t xml:space="preserve"> 3/1, </w:t>
            </w:r>
            <w:r w:rsidRPr="00D203E4">
              <w:rPr>
                <w:color w:val="000000" w:themeColor="text1"/>
                <w:szCs w:val="24"/>
                <w:lang w:val="en-US"/>
              </w:rPr>
              <w:t>2020 –</w:t>
            </w:r>
            <w:r w:rsidR="00C82EBD" w:rsidRPr="00D203E4">
              <w:rPr>
                <w:color w:val="000000" w:themeColor="text1"/>
                <w:szCs w:val="24"/>
                <w:lang w:val="en-US"/>
              </w:rPr>
              <w:t xml:space="preserve"> 426</w:t>
            </w:r>
            <w:r>
              <w:rPr>
                <w:color w:val="000000" w:themeColor="text1"/>
                <w:szCs w:val="24"/>
                <w:lang w:val="en-US"/>
              </w:rPr>
              <w:t>.</w:t>
            </w:r>
          </w:p>
          <w:p w14:paraId="744ED7DD" w14:textId="1443EF8A" w:rsidR="00C82EBD" w:rsidRPr="00D203E4" w:rsidRDefault="00D203E4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Grants </w:t>
            </w:r>
            <w:r w:rsidR="0008178B">
              <w:rPr>
                <w:szCs w:val="24"/>
                <w:lang w:val="en-US"/>
              </w:rPr>
              <w:t>from</w:t>
            </w:r>
            <w:r>
              <w:rPr>
                <w:szCs w:val="24"/>
                <w:lang w:val="en-US"/>
              </w:rPr>
              <w:t xml:space="preserve"> </w:t>
            </w:r>
            <w:r w:rsidR="002E62ED">
              <w:rPr>
                <w:szCs w:val="24"/>
                <w:lang w:val="en-US"/>
              </w:rPr>
              <w:t xml:space="preserve">the </w:t>
            </w:r>
            <w:r w:rsidRPr="00D203E4">
              <w:rPr>
                <w:szCs w:val="24"/>
                <w:lang w:val="en-US"/>
              </w:rPr>
              <w:t xml:space="preserve">Russian Foundation for Basic Research and </w:t>
            </w:r>
            <w:r w:rsidR="002E62ED">
              <w:rPr>
                <w:szCs w:val="24"/>
                <w:lang w:val="en-US"/>
              </w:rPr>
              <w:t xml:space="preserve">the </w:t>
            </w:r>
            <w:r w:rsidRPr="00D203E4">
              <w:rPr>
                <w:szCs w:val="24"/>
                <w:lang w:val="en-US"/>
              </w:rPr>
              <w:t>Russian Foundation for the Humanities</w:t>
            </w:r>
          </w:p>
          <w:p w14:paraId="090BCDD9" w14:textId="493747CE" w:rsidR="00D203E4" w:rsidRPr="004B7F29" w:rsidRDefault="00D203E4" w:rsidP="00D203E4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 xml:space="preserve">Number of students/doctoral students engaged in a grant project/research 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project:</w:t>
            </w:r>
          </w:p>
          <w:p w14:paraId="2D9227B7" w14:textId="5C7CAFB9" w:rsidR="00C82EBD" w:rsidRPr="0098730F" w:rsidRDefault="00D203E4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</w:rPr>
              <w:t xml:space="preserve">2016 </w:t>
            </w:r>
            <w:r w:rsidR="00C82EBD" w:rsidRPr="004422B9">
              <w:rPr>
                <w:color w:val="000000" w:themeColor="text1"/>
                <w:szCs w:val="24"/>
              </w:rPr>
              <w:t>– 12/4, 20</w:t>
            </w:r>
            <w:r>
              <w:rPr>
                <w:color w:val="000000" w:themeColor="text1"/>
                <w:szCs w:val="24"/>
              </w:rPr>
              <w:t>17 – 12/4, 2018 – 12/4, 2019 – 12/4, 2020</w:t>
            </w:r>
            <w:r w:rsidR="00C82EBD" w:rsidRPr="004422B9">
              <w:rPr>
                <w:color w:val="000000" w:themeColor="text1"/>
                <w:szCs w:val="24"/>
              </w:rPr>
              <w:t xml:space="preserve"> – 12/4</w:t>
            </w:r>
            <w:r w:rsidR="002E62ED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2363" w14:textId="366E363B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lastRenderedPageBreak/>
              <w:t>Shestakova</w:t>
            </w:r>
            <w:proofErr w:type="spellEnd"/>
            <w:r w:rsidR="005A1789">
              <w:rPr>
                <w:szCs w:val="24"/>
                <w:lang w:val="en-US"/>
              </w:rPr>
              <w:t xml:space="preserve">, </w:t>
            </w:r>
            <w:r w:rsidR="005A1789" w:rsidRPr="001D3B5A">
              <w:rPr>
                <w:szCs w:val="24"/>
                <w:lang w:val="en-US"/>
              </w:rPr>
              <w:t>A.N.</w:t>
            </w:r>
          </w:p>
          <w:p w14:paraId="21735978" w14:textId="3D235019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Utochkin</w:t>
            </w:r>
            <w:proofErr w:type="spellEnd"/>
            <w:r w:rsidR="00C662FF">
              <w:rPr>
                <w:szCs w:val="24"/>
                <w:lang w:val="en-US"/>
              </w:rPr>
              <w:t xml:space="preserve">, </w:t>
            </w:r>
            <w:r w:rsidR="00C662FF" w:rsidRPr="001D3B5A">
              <w:rPr>
                <w:szCs w:val="24"/>
                <w:lang w:val="en-US"/>
              </w:rPr>
              <w:t>I.S.</w:t>
            </w:r>
          </w:p>
          <w:p w14:paraId="2775272A" w14:textId="0EC4A0AF" w:rsid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BD07A2">
              <w:rPr>
                <w:szCs w:val="24"/>
                <w:lang w:val="en-US"/>
              </w:rPr>
              <w:t xml:space="preserve">, </w:t>
            </w:r>
            <w:r w:rsidR="00BD07A2" w:rsidRPr="00176A6A">
              <w:rPr>
                <w:szCs w:val="24"/>
                <w:lang w:val="en-US"/>
              </w:rPr>
              <w:t xml:space="preserve">O.V. </w:t>
            </w:r>
            <w:r w:rsidR="00C82EBD" w:rsidRPr="00176A6A">
              <w:rPr>
                <w:szCs w:val="24"/>
                <w:lang w:val="en-US"/>
              </w:rPr>
              <w:t xml:space="preserve"> </w:t>
            </w:r>
          </w:p>
          <w:p w14:paraId="613C1587" w14:textId="285505A2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C662FF">
              <w:rPr>
                <w:szCs w:val="24"/>
                <w:lang w:val="en-US"/>
              </w:rPr>
              <w:t xml:space="preserve">, </w:t>
            </w:r>
            <w:r w:rsidR="00C662FF" w:rsidRPr="00176A6A">
              <w:rPr>
                <w:szCs w:val="24"/>
                <w:lang w:val="en-US"/>
              </w:rPr>
              <w:t>A.V</w:t>
            </w:r>
            <w:r w:rsidR="00C662FF">
              <w:rPr>
                <w:szCs w:val="24"/>
                <w:lang w:val="en-US"/>
              </w:rPr>
              <w:t>.</w:t>
            </w:r>
          </w:p>
          <w:p w14:paraId="5B0A6E2C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734F95D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B0DA" w14:textId="5912BA1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2.1.3.3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6988" w14:textId="1A4C2AEB" w:rsidR="00C82EBD" w:rsidRPr="00A52424" w:rsidRDefault="0008178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(D</w:t>
            </w:r>
            <w:r w:rsidR="00A52424">
              <w:rPr>
                <w:color w:val="000000" w:themeColor="text1"/>
                <w:szCs w:val="24"/>
                <w:lang w:val="en-US"/>
              </w:rPr>
              <w:t>octoral</w:t>
            </w:r>
            <w:r>
              <w:rPr>
                <w:color w:val="000000" w:themeColor="text1"/>
                <w:szCs w:val="24"/>
                <w:lang w:val="en-US"/>
              </w:rPr>
              <w:t>)</w:t>
            </w:r>
            <w:r w:rsidR="00A52424">
              <w:rPr>
                <w:color w:val="000000" w:themeColor="text1"/>
                <w:szCs w:val="24"/>
                <w:lang w:val="en-US"/>
              </w:rPr>
              <w:t xml:space="preserve"> students</w:t>
            </w:r>
            <w:r>
              <w:rPr>
                <w:color w:val="000000" w:themeColor="text1"/>
                <w:szCs w:val="24"/>
                <w:lang w:val="en-US"/>
              </w:rPr>
              <w:t>’ participation</w:t>
            </w:r>
            <w:r w:rsidR="00A52424">
              <w:rPr>
                <w:color w:val="000000" w:themeColor="text1"/>
                <w:szCs w:val="24"/>
                <w:lang w:val="en-US"/>
              </w:rPr>
              <w:t xml:space="preserve"> in research seminars</w:t>
            </w:r>
          </w:p>
          <w:p w14:paraId="79FA59AF" w14:textId="61357927" w:rsidR="00C82EBD" w:rsidRPr="00A52424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B26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1BEC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12A4" w14:textId="6B9AE45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D240" w14:textId="3037D6D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D5B0" w14:textId="693AF21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545" w14:textId="156553D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DC98" w14:textId="60C5EA32" w:rsidR="00A52424" w:rsidRPr="00A52424" w:rsidRDefault="00A52424" w:rsidP="004422B9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 xml:space="preserve">Number of students/doctoral students 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attending</w:t>
            </w:r>
            <w:r w:rsidRPr="00A52424">
              <w:rPr>
                <w:szCs w:val="24"/>
                <w:lang w:val="en-US"/>
              </w:rPr>
              <w:t xml:space="preserve"> </w:t>
            </w:r>
            <w:r w:rsidRPr="00A52424">
              <w:rPr>
                <w:i/>
                <w:color w:val="000000" w:themeColor="text1"/>
                <w:szCs w:val="24"/>
                <w:lang w:val="en-US"/>
              </w:rPr>
              <w:t>research seminars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5E2C03DC" w14:textId="55F8B64D" w:rsidR="00C82EBD" w:rsidRPr="0098730F" w:rsidRDefault="00A52424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</w:rPr>
              <w:t xml:space="preserve">2016 – 55/14, 2017 – 65/14, 2018 </w:t>
            </w:r>
            <w:r>
              <w:rPr>
                <w:szCs w:val="24"/>
                <w:lang w:val="en-US"/>
              </w:rPr>
              <w:t>-</w:t>
            </w:r>
            <w:r w:rsidR="00C82EBD" w:rsidRPr="004422B9">
              <w:rPr>
                <w:szCs w:val="24"/>
              </w:rPr>
              <w:t xml:space="preserve"> 65/14,</w:t>
            </w:r>
            <w:r>
              <w:rPr>
                <w:szCs w:val="24"/>
              </w:rPr>
              <w:t xml:space="preserve"> 2019 – 65/14, 2020</w:t>
            </w:r>
            <w:r w:rsidR="00C82EBD" w:rsidRPr="004422B9">
              <w:rPr>
                <w:szCs w:val="24"/>
              </w:rPr>
              <w:t xml:space="preserve"> – 65/14</w:t>
            </w:r>
            <w:r w:rsidR="002E62ED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E605" w14:textId="41768F39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Shestakova</w:t>
            </w:r>
            <w:proofErr w:type="spellEnd"/>
            <w:r w:rsidR="00483480">
              <w:rPr>
                <w:szCs w:val="24"/>
                <w:lang w:val="en-US"/>
              </w:rPr>
              <w:t xml:space="preserve">, </w:t>
            </w:r>
            <w:r w:rsidR="00483480" w:rsidRPr="001D3B5A">
              <w:rPr>
                <w:szCs w:val="24"/>
                <w:lang w:val="en-US"/>
              </w:rPr>
              <w:t>A.N.</w:t>
            </w:r>
          </w:p>
          <w:p w14:paraId="0FC725C9" w14:textId="7C616315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Utochkin</w:t>
            </w:r>
            <w:proofErr w:type="spellEnd"/>
            <w:r w:rsidR="000247AC">
              <w:rPr>
                <w:szCs w:val="24"/>
                <w:lang w:val="en-US"/>
              </w:rPr>
              <w:t xml:space="preserve">, </w:t>
            </w:r>
            <w:r w:rsidR="000247AC" w:rsidRPr="001D3B5A">
              <w:rPr>
                <w:szCs w:val="24"/>
                <w:lang w:val="en-US"/>
              </w:rPr>
              <w:t>I.S.</w:t>
            </w:r>
          </w:p>
          <w:p w14:paraId="58E530CA" w14:textId="3F23139E" w:rsid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110B55">
              <w:rPr>
                <w:szCs w:val="24"/>
                <w:lang w:val="en-US"/>
              </w:rPr>
              <w:t xml:space="preserve">, </w:t>
            </w:r>
            <w:r w:rsidR="00110B55" w:rsidRPr="00176A6A">
              <w:rPr>
                <w:szCs w:val="24"/>
                <w:lang w:val="en-US"/>
              </w:rPr>
              <w:t xml:space="preserve">O.V. </w:t>
            </w:r>
            <w:r w:rsidR="00C82EBD" w:rsidRPr="00176A6A">
              <w:rPr>
                <w:szCs w:val="24"/>
                <w:lang w:val="en-US"/>
              </w:rPr>
              <w:t xml:space="preserve"> </w:t>
            </w:r>
          </w:p>
          <w:p w14:paraId="599CE6D0" w14:textId="3FB458F5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7E485B">
              <w:rPr>
                <w:szCs w:val="24"/>
                <w:lang w:val="en-US"/>
              </w:rPr>
              <w:t xml:space="preserve">, </w:t>
            </w:r>
            <w:r w:rsidR="007E485B" w:rsidRPr="00176A6A">
              <w:rPr>
                <w:szCs w:val="24"/>
                <w:lang w:val="en-US"/>
              </w:rPr>
              <w:t>A.V</w:t>
            </w:r>
            <w:r w:rsidR="007E485B">
              <w:rPr>
                <w:szCs w:val="24"/>
                <w:lang w:val="en-US"/>
              </w:rPr>
              <w:t>.</w:t>
            </w:r>
          </w:p>
        </w:tc>
      </w:tr>
      <w:tr w:rsidR="00C82EBD" w:rsidRPr="00214231" w14:paraId="01DCDAD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3D2" w14:textId="5AF16083" w:rsidR="00C82EBD" w:rsidRPr="0098730F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2.1.3.4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6CCF" w14:textId="20328C0D" w:rsidR="00C82EBD" w:rsidRPr="00627003" w:rsidRDefault="0008178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(D</w:t>
            </w:r>
            <w:r w:rsidR="00A52424">
              <w:rPr>
                <w:color w:val="000000" w:themeColor="text1"/>
                <w:szCs w:val="24"/>
                <w:lang w:val="en-US"/>
              </w:rPr>
              <w:t>octoral</w:t>
            </w:r>
            <w:r>
              <w:rPr>
                <w:color w:val="000000" w:themeColor="text1"/>
                <w:szCs w:val="24"/>
                <w:lang w:val="en-US"/>
              </w:rPr>
              <w:t>)</w:t>
            </w:r>
            <w:r w:rsidR="00A52424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A52424">
              <w:rPr>
                <w:color w:val="000000" w:themeColor="text1"/>
                <w:szCs w:val="24"/>
                <w:lang w:val="en-US"/>
              </w:rPr>
              <w:t>students</w:t>
            </w:r>
            <w:r>
              <w:rPr>
                <w:color w:val="000000" w:themeColor="text1"/>
                <w:szCs w:val="24"/>
                <w:lang w:val="en-US"/>
              </w:rPr>
              <w:t>’ participation</w:t>
            </w:r>
            <w:r w:rsidR="00A52424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A52424">
              <w:rPr>
                <w:color w:val="000000" w:themeColor="text1"/>
                <w:szCs w:val="24"/>
                <w:lang w:val="en-US"/>
              </w:rPr>
              <w:t>in</w:t>
            </w:r>
            <w:r w:rsidR="00A52424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A52424">
              <w:rPr>
                <w:color w:val="000000" w:themeColor="text1"/>
                <w:szCs w:val="24"/>
                <w:lang w:val="en-US"/>
              </w:rPr>
              <w:t>academic</w:t>
            </w:r>
            <w:r w:rsidR="00A52424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A52424">
              <w:rPr>
                <w:color w:val="000000" w:themeColor="text1"/>
                <w:szCs w:val="24"/>
                <w:lang w:val="en-US"/>
              </w:rPr>
              <w:t>conferences</w:t>
            </w:r>
            <w:r w:rsidR="00A52424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A52424">
              <w:rPr>
                <w:color w:val="000000" w:themeColor="text1"/>
                <w:szCs w:val="24"/>
                <w:lang w:val="en-US"/>
              </w:rPr>
              <w:t>and</w:t>
            </w:r>
            <w:r w:rsidR="00A52424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A52424">
              <w:rPr>
                <w:color w:val="000000" w:themeColor="text1"/>
                <w:szCs w:val="24"/>
                <w:lang w:val="en-US"/>
              </w:rPr>
              <w:t xml:space="preserve">schools </w:t>
            </w:r>
            <w:r>
              <w:rPr>
                <w:color w:val="000000" w:themeColor="text1"/>
                <w:szCs w:val="24"/>
                <w:lang w:val="en-US"/>
              </w:rPr>
              <w:t>(of thought)</w:t>
            </w:r>
          </w:p>
          <w:p w14:paraId="062B3EA2" w14:textId="77777777" w:rsidR="00C82EBD" w:rsidRPr="00627003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30EFA36" w14:textId="77777777" w:rsidR="00C82EBD" w:rsidRPr="00627003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CB2E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43DB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F7A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C53D" w14:textId="440E83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6771" w14:textId="7BC5638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8F4" w14:textId="5E8836E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A49E" w14:textId="04C59091" w:rsidR="00C82EBD" w:rsidRPr="00A52424" w:rsidRDefault="00A52424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 xml:space="preserve">Number of students/doctoral students 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attending</w:t>
            </w:r>
            <w:r>
              <w:rPr>
                <w:i/>
                <w:color w:val="000000" w:themeColor="text1"/>
                <w:szCs w:val="24"/>
                <w:lang w:val="en-US"/>
              </w:rPr>
              <w:t xml:space="preserve"> academic conferences</w:t>
            </w:r>
            <w:r w:rsidR="002E62ED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08EE086F" w14:textId="54AF307C" w:rsidR="00C82EBD" w:rsidRPr="0098730F" w:rsidRDefault="00A52424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2016 – 19/8, 2017 – 19/10, 2018 – 19/10, 2019 – 19/10, 2020 </w:t>
            </w:r>
            <w:r w:rsidR="00C82EBD" w:rsidRPr="004422B9">
              <w:rPr>
                <w:szCs w:val="24"/>
              </w:rPr>
              <w:t>– 19/10</w:t>
            </w:r>
            <w:r w:rsidR="002E62ED">
              <w:rPr>
                <w:szCs w:val="24"/>
                <w:lang w:val="en-US"/>
              </w:rPr>
              <w:t>.</w:t>
            </w:r>
          </w:p>
          <w:p w14:paraId="2EC6454B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02C6D9A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2637" w14:textId="5FE3F510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Shestakova</w:t>
            </w:r>
            <w:proofErr w:type="spellEnd"/>
            <w:r w:rsidR="00E0232B">
              <w:rPr>
                <w:szCs w:val="24"/>
                <w:lang w:val="en-US"/>
              </w:rPr>
              <w:t xml:space="preserve">, </w:t>
            </w:r>
            <w:r w:rsidR="00E0232B" w:rsidRPr="001D3B5A">
              <w:rPr>
                <w:szCs w:val="24"/>
                <w:lang w:val="en-US"/>
              </w:rPr>
              <w:t>A.N.</w:t>
            </w:r>
          </w:p>
          <w:p w14:paraId="1B8FC8E6" w14:textId="473D55DB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Utochkin</w:t>
            </w:r>
            <w:proofErr w:type="spellEnd"/>
            <w:r w:rsidR="001511E6">
              <w:rPr>
                <w:szCs w:val="24"/>
                <w:lang w:val="en-US"/>
              </w:rPr>
              <w:t xml:space="preserve">, </w:t>
            </w:r>
            <w:r w:rsidR="001511E6" w:rsidRPr="001D3B5A">
              <w:rPr>
                <w:szCs w:val="24"/>
                <w:lang w:val="en-US"/>
              </w:rPr>
              <w:t>I.S.</w:t>
            </w:r>
          </w:p>
          <w:p w14:paraId="32827AF2" w14:textId="6517AA0D" w:rsidR="00176A6A" w:rsidRDefault="001511E6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O.V.</w:t>
            </w:r>
          </w:p>
          <w:p w14:paraId="73759B89" w14:textId="57E3A03E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1511E6">
              <w:rPr>
                <w:szCs w:val="24"/>
                <w:lang w:val="en-US"/>
              </w:rPr>
              <w:t xml:space="preserve">, </w:t>
            </w:r>
            <w:r w:rsidR="001511E6" w:rsidRPr="00176A6A">
              <w:rPr>
                <w:szCs w:val="24"/>
                <w:lang w:val="en-US"/>
              </w:rPr>
              <w:t>A.V</w:t>
            </w:r>
          </w:p>
        </w:tc>
      </w:tr>
      <w:tr w:rsidR="00C82EBD" w:rsidRPr="00214231" w14:paraId="45A941C7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597B" w14:textId="01FE5EF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8D90" w14:textId="5494C698" w:rsidR="00C82EBD" w:rsidRPr="00627003" w:rsidRDefault="00A52424" w:rsidP="00A52424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academic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mobility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programmes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 w:rsidRPr="00627003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doctoral</w:t>
            </w:r>
            <w:r w:rsidRPr="00627003">
              <w:rPr>
                <w:szCs w:val="24"/>
                <w:lang w:val="en-US"/>
              </w:rPr>
              <w:t xml:space="preserve">) </w:t>
            </w:r>
            <w:r>
              <w:rPr>
                <w:szCs w:val="24"/>
                <w:lang w:val="en-US"/>
              </w:rPr>
              <w:t>students</w:t>
            </w:r>
            <w:r w:rsidRPr="0062700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1E6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86AC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077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CFC0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D45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A5B5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0233" w14:textId="77777777" w:rsidR="00C82EBD" w:rsidRPr="00627003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1228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003E89F6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4072" w14:textId="5B04909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E097D" w14:textId="20097445" w:rsidR="00C82EBD" w:rsidRPr="00A52424" w:rsidRDefault="00C04E1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 under</w:t>
            </w:r>
            <w:r w:rsidRPr="004422B9">
              <w:rPr>
                <w:szCs w:val="24"/>
              </w:rPr>
              <w:t xml:space="preserve"> </w:t>
            </w:r>
            <w:proofErr w:type="spellStart"/>
            <w:r w:rsidR="00C82EBD" w:rsidRPr="004422B9">
              <w:rPr>
                <w:szCs w:val="24"/>
              </w:rPr>
              <w:t>Erasmus</w:t>
            </w:r>
            <w:proofErr w:type="spellEnd"/>
            <w:r w:rsidR="00A52424">
              <w:rPr>
                <w:szCs w:val="24"/>
              </w:rPr>
              <w:t xml:space="preserve"> +</w:t>
            </w:r>
            <w:r w:rsidR="00A52424">
              <w:rPr>
                <w:szCs w:val="24"/>
                <w:lang w:val="en-US"/>
              </w:rPr>
              <w:t xml:space="preserve"> programme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E376" w14:textId="772A26A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2B2B" w14:textId="2718ED1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C97E" w14:textId="024D70D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BB72" w14:textId="6FEEB2E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C1A1" w14:textId="33516C9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26B1" w14:textId="55BF70D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4DE" w14:textId="7980373B" w:rsidR="00C82EBD" w:rsidRPr="00A52424" w:rsidRDefault="00A5242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programmes</w:t>
            </w:r>
          </w:p>
          <w:p w14:paraId="03B0E68A" w14:textId="485EB212" w:rsidR="00C82EBD" w:rsidRPr="00A52424" w:rsidRDefault="00A52424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students participating in long-term programmes</w:t>
            </w:r>
            <w:r w:rsidR="00EF1E9B">
              <w:rPr>
                <w:i/>
                <w:szCs w:val="24"/>
                <w:lang w:val="en-US"/>
              </w:rPr>
              <w:t>:</w:t>
            </w:r>
          </w:p>
          <w:p w14:paraId="71E008AC" w14:textId="2A24C547" w:rsidR="00C82EBD" w:rsidRPr="004422B9" w:rsidRDefault="00C82EBD" w:rsidP="00585646">
            <w:pPr>
              <w:spacing w:after="200" w:line="240" w:lineRule="auto"/>
              <w:ind w:firstLine="0"/>
              <w:contextualSpacing/>
              <w:jc w:val="left"/>
              <w:rPr>
                <w:szCs w:val="24"/>
              </w:rPr>
            </w:pPr>
            <w:r w:rsidRPr="004422B9">
              <w:rPr>
                <w:szCs w:val="24"/>
              </w:rPr>
              <w:t>2016 – 1, 2017 – 2, 2018– 2, 2019 – 2, 2020 – 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AD6A" w14:textId="5FB0F12F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8A0F13">
              <w:rPr>
                <w:szCs w:val="24"/>
                <w:lang w:val="en-US"/>
              </w:rPr>
              <w:t xml:space="preserve">, </w:t>
            </w:r>
            <w:r w:rsidR="008A0F13">
              <w:rPr>
                <w:szCs w:val="24"/>
              </w:rPr>
              <w:t>A.N.</w:t>
            </w:r>
          </w:p>
        </w:tc>
      </w:tr>
      <w:tr w:rsidR="00C82EBD" w:rsidRPr="004422B9" w14:paraId="17B317F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CA8" w14:textId="54B33AF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A55F" w14:textId="7A6C1509" w:rsidR="00C82EBD" w:rsidRPr="00A52424" w:rsidRDefault="00C04E1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="00A52424">
              <w:rPr>
                <w:szCs w:val="24"/>
                <w:lang w:val="en-US"/>
              </w:rPr>
              <w:t>under agreement with</w:t>
            </w:r>
            <w:r w:rsidR="00C82EBD" w:rsidRPr="00A52424">
              <w:rPr>
                <w:szCs w:val="24"/>
                <w:lang w:val="en-US"/>
              </w:rPr>
              <w:t xml:space="preserve"> Aalto </w:t>
            </w:r>
            <w:r w:rsidR="001200B5" w:rsidRPr="00A52424">
              <w:rPr>
                <w:szCs w:val="24"/>
                <w:lang w:val="en-US"/>
              </w:rPr>
              <w:t>University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1DFC" w14:textId="21F9A2A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F263" w14:textId="00E2B72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8F63" w14:textId="1499AAD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B77B" w14:textId="663ABE4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6D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A07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75E" w14:textId="0A88C892" w:rsidR="00C82EBD" w:rsidRPr="00A52424" w:rsidRDefault="00A52424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Long-term programmes</w:t>
            </w:r>
          </w:p>
          <w:p w14:paraId="3C35ED32" w14:textId="08B21A5B" w:rsidR="00C82EBD" w:rsidRPr="00A52424" w:rsidRDefault="00A52424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students participating in long-term programmes</w:t>
            </w:r>
            <w:r w:rsidR="00F950A1">
              <w:rPr>
                <w:i/>
                <w:szCs w:val="24"/>
                <w:lang w:val="en-US"/>
              </w:rPr>
              <w:t>:</w:t>
            </w:r>
          </w:p>
          <w:p w14:paraId="7C76D195" w14:textId="0D968342" w:rsidR="00C82EBD" w:rsidRPr="0098730F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4422B9">
              <w:rPr>
                <w:color w:val="000000" w:themeColor="text1"/>
                <w:szCs w:val="24"/>
              </w:rPr>
              <w:t xml:space="preserve">2016 </w:t>
            </w:r>
            <w:r w:rsidRPr="004422B9">
              <w:rPr>
                <w:szCs w:val="24"/>
              </w:rPr>
              <w:t>– 0, 2017 – 2, 2018 – 1</w:t>
            </w:r>
            <w:r w:rsidR="00F950A1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4CB8" w14:textId="6236381E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8A0F13">
              <w:rPr>
                <w:szCs w:val="24"/>
                <w:lang w:val="en-US"/>
              </w:rPr>
              <w:t xml:space="preserve">, </w:t>
            </w:r>
            <w:r w:rsidR="008A0F13">
              <w:rPr>
                <w:szCs w:val="24"/>
              </w:rPr>
              <w:t>A.N.</w:t>
            </w:r>
          </w:p>
        </w:tc>
      </w:tr>
      <w:tr w:rsidR="00C82EBD" w:rsidRPr="004422B9" w14:paraId="70E6475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58F0" w14:textId="6ED41FBE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D2D7" w14:textId="6FB12919" w:rsidR="00C82EBD" w:rsidRPr="004422B9" w:rsidRDefault="00C04E1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- </w:t>
            </w:r>
            <w:r w:rsidR="00A52424">
              <w:rPr>
                <w:szCs w:val="24"/>
                <w:lang w:val="en-US"/>
              </w:rPr>
              <w:t>under agreement with</w:t>
            </w:r>
            <w:r w:rsidR="00C82EB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4422B9">
              <w:rPr>
                <w:szCs w:val="24"/>
                <w:lang w:val="en-US"/>
              </w:rPr>
              <w:t>École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4422B9">
              <w:rPr>
                <w:szCs w:val="24"/>
                <w:lang w:val="en-US"/>
              </w:rPr>
              <w:t>normale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4422B9">
              <w:rPr>
                <w:szCs w:val="24"/>
                <w:lang w:val="en-US"/>
              </w:rPr>
              <w:t>supérieure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– Paris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7247" w14:textId="5FDF822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E0D" w14:textId="1C91467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B4C" w14:textId="0C485E4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73C0" w14:textId="4F56967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13B" w14:textId="47D78C6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AE2A" w14:textId="333138B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5EEF" w14:textId="0F0490A0" w:rsidR="00C82EBD" w:rsidRPr="00A52424" w:rsidRDefault="00A5242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programmes</w:t>
            </w:r>
          </w:p>
          <w:p w14:paraId="042BF60D" w14:textId="28C9963D" w:rsidR="00A52424" w:rsidRPr="00A52424" w:rsidRDefault="00A52424" w:rsidP="00A52424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(doctoral) students participating in long-term programmes</w:t>
            </w:r>
            <w:r w:rsidR="00D66FE3">
              <w:rPr>
                <w:i/>
                <w:szCs w:val="24"/>
                <w:lang w:val="en-US"/>
              </w:rPr>
              <w:t>:</w:t>
            </w:r>
          </w:p>
          <w:p w14:paraId="12FA50E9" w14:textId="1604BD46" w:rsidR="00C82EBD" w:rsidRPr="0098730F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4422B9">
              <w:rPr>
                <w:szCs w:val="24"/>
              </w:rPr>
              <w:t>2016 – 0, 2017 – 1, 2018 – 1, 2019 – 1, 2020 – 1</w:t>
            </w:r>
            <w:r w:rsidR="00D66FE3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B158" w14:textId="4EDDEF42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8A0F13">
              <w:rPr>
                <w:szCs w:val="24"/>
                <w:lang w:val="en-US"/>
              </w:rPr>
              <w:t xml:space="preserve">, </w:t>
            </w:r>
            <w:r w:rsidR="008A0F13">
              <w:rPr>
                <w:szCs w:val="24"/>
              </w:rPr>
              <w:t>A.N.</w:t>
            </w:r>
          </w:p>
        </w:tc>
      </w:tr>
      <w:tr w:rsidR="00C82EBD" w:rsidRPr="004422B9" w14:paraId="1F6CDCE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EF83" w14:textId="595C4BC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2.2.4.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52ED" w14:textId="4E3391A2" w:rsidR="00C82EBD" w:rsidRPr="00A52424" w:rsidRDefault="00A52424" w:rsidP="002E33A7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Other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types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A5242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mobility</w:t>
            </w:r>
            <w:r w:rsidRPr="00A52424">
              <w:rPr>
                <w:szCs w:val="24"/>
                <w:lang w:val="en-US"/>
              </w:rPr>
              <w:t xml:space="preserve"> </w:t>
            </w:r>
            <w:r w:rsidR="00C82EBD" w:rsidRPr="00A52424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 xml:space="preserve">at students’ </w:t>
            </w:r>
            <w:r w:rsidR="00183E61">
              <w:rPr>
                <w:szCs w:val="24"/>
                <w:lang w:val="en-US"/>
              </w:rPr>
              <w:t xml:space="preserve">own </w:t>
            </w:r>
            <w:r>
              <w:rPr>
                <w:szCs w:val="24"/>
                <w:lang w:val="en-US"/>
              </w:rPr>
              <w:t xml:space="preserve">initiative, under HSE grants or </w:t>
            </w:r>
            <w:r w:rsidR="002E33A7">
              <w:rPr>
                <w:szCs w:val="24"/>
                <w:lang w:val="en-US"/>
              </w:rPr>
              <w:t>those</w:t>
            </w:r>
            <w:r>
              <w:rPr>
                <w:szCs w:val="24"/>
                <w:lang w:val="en-US"/>
              </w:rPr>
              <w:t xml:space="preserve"> awarded by other organizations</w:t>
            </w:r>
            <w:r w:rsidR="00C82EBD" w:rsidRPr="00A52424">
              <w:rPr>
                <w:szCs w:val="24"/>
                <w:lang w:val="en-US"/>
              </w:rPr>
              <w:t xml:space="preserve">)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1BE0" w14:textId="05C149D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28AE" w14:textId="633A497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7FEA" w14:textId="4E21594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2A4" w14:textId="706C07E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073A" w14:textId="7B794CA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1A41" w14:textId="777F04E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ED99" w14:textId="6BF9B1FF" w:rsidR="00C82EBD" w:rsidRPr="00A52424" w:rsidRDefault="00A5242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Short-term programmes (up to one month)</w:t>
            </w:r>
          </w:p>
          <w:p w14:paraId="71A90A7B" w14:textId="794FE2D7" w:rsidR="00A52424" w:rsidRDefault="00A5242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(doctoral) students participating in short-term programmes</w:t>
            </w:r>
            <w:r w:rsidRPr="00A52424">
              <w:rPr>
                <w:szCs w:val="24"/>
                <w:lang w:val="en-US"/>
              </w:rPr>
              <w:t xml:space="preserve"> </w:t>
            </w:r>
            <w:r w:rsidR="00D66FE3">
              <w:rPr>
                <w:szCs w:val="24"/>
                <w:lang w:val="en-US"/>
              </w:rPr>
              <w:t>:</w:t>
            </w:r>
          </w:p>
          <w:p w14:paraId="14E4B4F0" w14:textId="2A7225D0" w:rsidR="00C82EBD" w:rsidRPr="00A52424" w:rsidRDefault="00AD0C10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A52424">
              <w:rPr>
                <w:szCs w:val="24"/>
                <w:lang w:val="en-US"/>
              </w:rPr>
              <w:t>2016 –</w:t>
            </w:r>
            <w:r w:rsidR="00C82EBD" w:rsidRPr="00A52424">
              <w:rPr>
                <w:szCs w:val="24"/>
                <w:lang w:val="en-US"/>
              </w:rPr>
              <w:t xml:space="preserve"> 1, </w:t>
            </w:r>
            <w:r w:rsidRPr="00A52424">
              <w:rPr>
                <w:szCs w:val="24"/>
                <w:lang w:val="en-US"/>
              </w:rPr>
              <w:t>2017 –</w:t>
            </w:r>
            <w:r w:rsidR="00C82EBD" w:rsidRPr="00A52424">
              <w:rPr>
                <w:szCs w:val="24"/>
                <w:lang w:val="en-US"/>
              </w:rPr>
              <w:t xml:space="preserve"> 2, </w:t>
            </w:r>
            <w:r w:rsidRPr="00A52424">
              <w:rPr>
                <w:szCs w:val="24"/>
                <w:lang w:val="en-US"/>
              </w:rPr>
              <w:t>2018 –</w:t>
            </w:r>
            <w:r w:rsidR="00C82EBD" w:rsidRPr="00A52424">
              <w:rPr>
                <w:szCs w:val="24"/>
                <w:lang w:val="en-US"/>
              </w:rPr>
              <w:t xml:space="preserve"> 2, </w:t>
            </w:r>
            <w:r w:rsidRPr="00A52424">
              <w:rPr>
                <w:szCs w:val="24"/>
                <w:lang w:val="en-US"/>
              </w:rPr>
              <w:t>2019 –</w:t>
            </w:r>
            <w:r w:rsidR="00C82EBD" w:rsidRPr="00A52424">
              <w:rPr>
                <w:szCs w:val="24"/>
                <w:lang w:val="en-US"/>
              </w:rPr>
              <w:t xml:space="preserve"> 2, 2020 – 2</w:t>
            </w:r>
            <w:r w:rsidR="00D66FE3">
              <w:rPr>
                <w:szCs w:val="24"/>
                <w:lang w:val="en-US"/>
              </w:rPr>
              <w:t>.</w:t>
            </w:r>
          </w:p>
          <w:p w14:paraId="24FE20A6" w14:textId="5ECF6AA4" w:rsidR="00C82EBD" w:rsidRPr="00A52424" w:rsidRDefault="00A5242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programmes</w:t>
            </w:r>
          </w:p>
          <w:p w14:paraId="0D7EC364" w14:textId="782178B9" w:rsidR="00A52424" w:rsidRDefault="00A52424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(doctoral) students participating in long-term programmes</w:t>
            </w:r>
            <w:r w:rsidR="00D66FE3">
              <w:rPr>
                <w:szCs w:val="24"/>
                <w:lang w:val="en-US"/>
              </w:rPr>
              <w:t>:</w:t>
            </w:r>
          </w:p>
          <w:p w14:paraId="246815D1" w14:textId="0FFAA0AA" w:rsidR="00C82EBD" w:rsidRPr="00A52424" w:rsidRDefault="00AD0C10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A52424">
              <w:rPr>
                <w:szCs w:val="24"/>
                <w:lang w:val="en-US"/>
              </w:rPr>
              <w:t>2016 –</w:t>
            </w:r>
            <w:r w:rsidR="00C82EBD" w:rsidRPr="00A52424">
              <w:rPr>
                <w:szCs w:val="24"/>
                <w:lang w:val="en-US"/>
              </w:rPr>
              <w:t xml:space="preserve"> 2, </w:t>
            </w:r>
            <w:r w:rsidRPr="00A52424">
              <w:rPr>
                <w:szCs w:val="24"/>
                <w:lang w:val="en-US"/>
              </w:rPr>
              <w:t xml:space="preserve">2017 </w:t>
            </w:r>
            <w:r>
              <w:rPr>
                <w:szCs w:val="24"/>
                <w:lang w:val="en-US"/>
              </w:rPr>
              <w:t>–</w:t>
            </w:r>
            <w:r w:rsidR="00A52424">
              <w:rPr>
                <w:szCs w:val="24"/>
                <w:lang w:val="en-US"/>
              </w:rPr>
              <w:t xml:space="preserve"> 3, 2018</w:t>
            </w:r>
            <w:r w:rsidR="00C82EBD" w:rsidRPr="00A52424">
              <w:rPr>
                <w:szCs w:val="24"/>
                <w:lang w:val="en-US"/>
              </w:rPr>
              <w:t xml:space="preserve"> – 3, </w:t>
            </w:r>
            <w:r w:rsidRPr="00A52424">
              <w:rPr>
                <w:szCs w:val="24"/>
                <w:lang w:val="en-US"/>
              </w:rPr>
              <w:t>2019 –</w:t>
            </w:r>
            <w:r w:rsidR="00C82EBD" w:rsidRPr="00A52424">
              <w:rPr>
                <w:szCs w:val="24"/>
                <w:lang w:val="en-US"/>
              </w:rPr>
              <w:t xml:space="preserve"> 3, </w:t>
            </w:r>
            <w:r w:rsidRPr="00A52424">
              <w:rPr>
                <w:szCs w:val="24"/>
                <w:lang w:val="en-US"/>
              </w:rPr>
              <w:t>2020 –</w:t>
            </w:r>
            <w:r w:rsidR="00C82EBD" w:rsidRPr="00A52424">
              <w:rPr>
                <w:szCs w:val="24"/>
                <w:lang w:val="en-US"/>
              </w:rPr>
              <w:t xml:space="preserve"> 3</w:t>
            </w:r>
            <w:r w:rsidR="00D66FE3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C379" w14:textId="1CF26477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8A0F13">
              <w:rPr>
                <w:szCs w:val="24"/>
                <w:lang w:val="en-US"/>
              </w:rPr>
              <w:t xml:space="preserve">, </w:t>
            </w:r>
            <w:r w:rsidR="008A0F13">
              <w:rPr>
                <w:szCs w:val="24"/>
              </w:rPr>
              <w:t>A.N.</w:t>
            </w:r>
          </w:p>
        </w:tc>
      </w:tr>
      <w:tr w:rsidR="00C82EBD" w:rsidRPr="004422B9" w14:paraId="6BC39392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BC53" w14:textId="5CAE960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2.3.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8249" w14:textId="47FE2E11" w:rsidR="00C82EBD" w:rsidRPr="00A52424" w:rsidRDefault="00A5242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Attracting talented prospective students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04F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0E0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43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B3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7CA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0F5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86AC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2BB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214231" w14:paraId="5D186D8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98E" w14:textId="2E52BBEB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DD9E" w14:textId="231BA365" w:rsidR="00C82EBD" w:rsidRPr="00A52424" w:rsidRDefault="0008178B" w:rsidP="000A446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R</w:t>
            </w:r>
            <w:r w:rsidR="00A52424">
              <w:rPr>
                <w:color w:val="000000" w:themeColor="text1"/>
                <w:szCs w:val="24"/>
                <w:lang w:val="en-US"/>
              </w:rPr>
              <w:t xml:space="preserve">ecruiting </w:t>
            </w:r>
            <w:r w:rsidR="000A446E">
              <w:rPr>
                <w:color w:val="000000" w:themeColor="text1"/>
                <w:szCs w:val="24"/>
                <w:lang w:val="en-US"/>
              </w:rPr>
              <w:t xml:space="preserve">prospective </w:t>
            </w:r>
            <w:r w:rsidR="00A52424">
              <w:rPr>
                <w:color w:val="000000" w:themeColor="text1"/>
                <w:szCs w:val="24"/>
                <w:lang w:val="en-US"/>
              </w:rPr>
              <w:t xml:space="preserve">foreign students to undergraduate and </w:t>
            </w:r>
            <w:r w:rsidR="00D7466A">
              <w:rPr>
                <w:color w:val="000000" w:themeColor="text1"/>
                <w:szCs w:val="24"/>
                <w:lang w:val="en-US"/>
              </w:rPr>
              <w:t>Master’s</w:t>
            </w:r>
            <w:r w:rsidR="00A52424">
              <w:rPr>
                <w:color w:val="000000" w:themeColor="text1"/>
                <w:szCs w:val="24"/>
                <w:lang w:val="en-US"/>
              </w:rPr>
              <w:t xml:space="preserve"> programmes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D8DB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16F6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A732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C1C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9AEF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97B8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FF7" w14:textId="1462DCD2" w:rsidR="00C82EBD" w:rsidRPr="00A52424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A52424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C391" w14:textId="77777777" w:rsidR="00C82EBD" w:rsidRPr="00A52424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626B3CFE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1523" w14:textId="2FBE1FC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9690" w14:textId="2F116D59" w:rsidR="00C82EBD" w:rsidRPr="008F5B46" w:rsidRDefault="0008178B" w:rsidP="0008178B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Conducting </w:t>
            </w:r>
            <w:r w:rsidR="008F5B46">
              <w:rPr>
                <w:szCs w:val="24"/>
                <w:lang w:val="en-US"/>
              </w:rPr>
              <w:t xml:space="preserve">online webinars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EAA7" w14:textId="77777777" w:rsidR="00C82EBD" w:rsidRPr="008F5B4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E86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A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C4F" w14:textId="504B2C1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828" w14:textId="6EE6581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FEFC" w14:textId="15CF963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C98" w14:textId="44EEE678" w:rsidR="00C82EBD" w:rsidRPr="008F5B46" w:rsidRDefault="008F5B46" w:rsidP="004422B9">
            <w:pPr>
              <w:spacing w:line="240" w:lineRule="auto"/>
              <w:ind w:firstLine="0"/>
              <w:rPr>
                <w:rFonts w:eastAsia="Times New Roman"/>
                <w:i/>
                <w:szCs w:val="24"/>
                <w:lang w:val="en-US"/>
              </w:rPr>
            </w:pPr>
            <w:r>
              <w:rPr>
                <w:rFonts w:eastAsia="Times New Roman"/>
                <w:i/>
                <w:szCs w:val="24"/>
                <w:lang w:val="en-US"/>
              </w:rPr>
              <w:t>Number of online webinars held by educational programmes</w:t>
            </w:r>
            <w:r w:rsidR="00AD0C10">
              <w:rPr>
                <w:rFonts w:eastAsia="Times New Roman"/>
                <w:i/>
                <w:szCs w:val="24"/>
                <w:lang w:val="en-US"/>
              </w:rPr>
              <w:t>:</w:t>
            </w:r>
          </w:p>
          <w:p w14:paraId="10BBC4F8" w14:textId="2B7D4D13" w:rsidR="00C82EBD" w:rsidRPr="0098730F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  <w:lang w:val="en-US"/>
              </w:rPr>
            </w:pPr>
            <w:r w:rsidRPr="004422B9">
              <w:rPr>
                <w:szCs w:val="24"/>
              </w:rPr>
              <w:t>2018</w:t>
            </w:r>
            <w:r w:rsidR="008F5B46">
              <w:rPr>
                <w:szCs w:val="24"/>
              </w:rPr>
              <w:t xml:space="preserve"> – 2, 2019 – 2, 2020 </w:t>
            </w:r>
            <w:r w:rsidRPr="004422B9">
              <w:rPr>
                <w:szCs w:val="24"/>
              </w:rPr>
              <w:t>– 2</w:t>
            </w:r>
            <w:r w:rsidR="00AD0C10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1325" w14:textId="01028A8D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8A0F13">
              <w:rPr>
                <w:szCs w:val="24"/>
                <w:lang w:val="en-US"/>
              </w:rPr>
              <w:t xml:space="preserve">, </w:t>
            </w:r>
            <w:r w:rsidR="008A0F13">
              <w:rPr>
                <w:szCs w:val="24"/>
              </w:rPr>
              <w:t>A.N.</w:t>
            </w:r>
          </w:p>
        </w:tc>
      </w:tr>
      <w:tr w:rsidR="00C82EBD" w:rsidRPr="004422B9" w14:paraId="3461E50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D236" w14:textId="0DCCCFB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37B6" w14:textId="22204E5D" w:rsidR="00C82EBD" w:rsidRPr="008F5B46" w:rsidRDefault="008F5B46" w:rsidP="008F5B4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Creating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social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media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profiles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STRA</w:t>
            </w:r>
            <w:r w:rsidRPr="008F5B4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U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its educational programmes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0FA5" w14:textId="77777777" w:rsidR="00C82EBD" w:rsidRPr="008F5B4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EE34" w14:textId="54C47BB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22BF" w14:textId="10CB314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DBC4" w14:textId="5E2DB50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DA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5EF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9CCA" w14:textId="598A02FC" w:rsidR="00C82EBD" w:rsidRPr="008F5B46" w:rsidRDefault="00C82EBD" w:rsidP="004422B9">
            <w:pPr>
              <w:spacing w:line="240" w:lineRule="auto"/>
              <w:ind w:firstLine="0"/>
              <w:rPr>
                <w:rFonts w:eastAsia="Times New Roman"/>
                <w:szCs w:val="24"/>
                <w:lang w:val="en-US"/>
              </w:rPr>
            </w:pPr>
            <w:r w:rsidRPr="008F5B46">
              <w:rPr>
                <w:rFonts w:eastAsia="Times New Roman"/>
                <w:szCs w:val="24"/>
                <w:lang w:val="en-US"/>
              </w:rPr>
              <w:t xml:space="preserve">2016 – </w:t>
            </w:r>
            <w:r w:rsidR="008F5B46">
              <w:rPr>
                <w:rFonts w:eastAsia="Times New Roman"/>
                <w:szCs w:val="24"/>
                <w:lang w:val="en-US"/>
              </w:rPr>
              <w:t>preparation of advertising materials</w:t>
            </w:r>
          </w:p>
          <w:p w14:paraId="63BE62D9" w14:textId="1EA16D7E" w:rsidR="00C82EBD" w:rsidRPr="008F5B46" w:rsidRDefault="00C82EBD" w:rsidP="008F5B46">
            <w:pPr>
              <w:spacing w:line="240" w:lineRule="auto"/>
              <w:ind w:firstLine="0"/>
              <w:rPr>
                <w:rFonts w:eastAsia="Times New Roman"/>
                <w:szCs w:val="24"/>
                <w:lang w:val="en-US"/>
              </w:rPr>
            </w:pPr>
            <w:r w:rsidRPr="008F5B46">
              <w:rPr>
                <w:rFonts w:eastAsia="Times New Roman"/>
                <w:szCs w:val="24"/>
                <w:lang w:val="en-US"/>
              </w:rPr>
              <w:t xml:space="preserve">2017 - </w:t>
            </w:r>
            <w:r w:rsidR="008F5B46">
              <w:rPr>
                <w:rFonts w:eastAsia="Times New Roman"/>
                <w:szCs w:val="24"/>
                <w:lang w:val="en-US"/>
              </w:rPr>
              <w:t xml:space="preserve">launching </w:t>
            </w:r>
            <w:r w:rsidR="008F5B46">
              <w:rPr>
                <w:szCs w:val="24"/>
                <w:lang w:val="en-US"/>
              </w:rPr>
              <w:t>social</w:t>
            </w:r>
            <w:r w:rsidR="008F5B46" w:rsidRPr="008F5B46">
              <w:rPr>
                <w:szCs w:val="24"/>
                <w:lang w:val="en-US"/>
              </w:rPr>
              <w:t xml:space="preserve"> </w:t>
            </w:r>
            <w:r w:rsidR="008F5B46">
              <w:rPr>
                <w:szCs w:val="24"/>
                <w:lang w:val="en-US"/>
              </w:rPr>
              <w:t>media</w:t>
            </w:r>
            <w:r w:rsidR="008F5B46" w:rsidRPr="008F5B46">
              <w:rPr>
                <w:szCs w:val="24"/>
                <w:lang w:val="en-US"/>
              </w:rPr>
              <w:t xml:space="preserve"> </w:t>
            </w:r>
            <w:r w:rsidR="008F5B46">
              <w:rPr>
                <w:szCs w:val="24"/>
                <w:lang w:val="en-US"/>
              </w:rPr>
              <w:t>profiles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FF1E" w14:textId="31F247F3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97693F">
              <w:rPr>
                <w:szCs w:val="24"/>
                <w:lang w:val="en-US"/>
              </w:rPr>
              <w:t xml:space="preserve">, </w:t>
            </w:r>
            <w:r w:rsidR="0097693F">
              <w:rPr>
                <w:szCs w:val="24"/>
              </w:rPr>
              <w:t>A.N.</w:t>
            </w:r>
          </w:p>
        </w:tc>
      </w:tr>
      <w:tr w:rsidR="00C82EBD" w:rsidRPr="00585646" w14:paraId="24C26D8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A85" w14:textId="167C5B43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6866" w14:textId="2112E922" w:rsidR="00C82EBD" w:rsidRPr="008F5B46" w:rsidRDefault="008F5B46" w:rsidP="0008178B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Internationalizing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School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on</w:t>
            </w:r>
            <w:r w:rsidRPr="008F5B46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Neurotechnologies</w:t>
            </w:r>
            <w:proofErr w:type="spellEnd"/>
            <w:r w:rsidRPr="008F5B4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E0DA" w14:textId="77777777" w:rsidR="00C82EBD" w:rsidRPr="008F5B4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F632" w14:textId="77777777" w:rsidR="00C82EBD" w:rsidRPr="008F5B4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E54" w14:textId="77777777" w:rsidR="00C82EBD" w:rsidRPr="008F5B4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BEE8" w14:textId="77777777" w:rsidR="00C82EBD" w:rsidRPr="008F5B4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7B36" w14:textId="2DE4E46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918C" w14:textId="411A5C0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EC2E" w14:textId="36BF1290" w:rsidR="00C82EBD" w:rsidRPr="00D7466A" w:rsidRDefault="00D7466A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</w:t>
            </w:r>
            <w:r w:rsidR="00910A57">
              <w:rPr>
                <w:i/>
                <w:szCs w:val="24"/>
                <w:lang w:val="en-US"/>
              </w:rPr>
              <w:t>foreign</w:t>
            </w:r>
            <w:r>
              <w:rPr>
                <w:i/>
                <w:szCs w:val="24"/>
                <w:lang w:val="en-US"/>
              </w:rPr>
              <w:t xml:space="preserve"> participants </w:t>
            </w:r>
            <w:r w:rsidR="00DF1EF2">
              <w:rPr>
                <w:i/>
                <w:szCs w:val="24"/>
                <w:lang w:val="en-US"/>
              </w:rPr>
              <w:t xml:space="preserve">at the </w:t>
            </w:r>
            <w:r>
              <w:rPr>
                <w:i/>
                <w:szCs w:val="24"/>
                <w:lang w:val="en-US"/>
              </w:rPr>
              <w:t xml:space="preserve">School on </w:t>
            </w:r>
            <w:proofErr w:type="spellStart"/>
            <w:r>
              <w:rPr>
                <w:i/>
                <w:szCs w:val="24"/>
                <w:lang w:val="en-US"/>
              </w:rPr>
              <w:t>Neurotechnologies</w:t>
            </w:r>
            <w:proofErr w:type="spellEnd"/>
            <w:r w:rsidR="00DF1EF2">
              <w:rPr>
                <w:i/>
                <w:szCs w:val="24"/>
                <w:lang w:val="en-US"/>
              </w:rPr>
              <w:t>:</w:t>
            </w:r>
          </w:p>
          <w:p w14:paraId="322673EA" w14:textId="250B6B2A" w:rsidR="00C82EBD" w:rsidRPr="0098730F" w:rsidRDefault="00C82EBD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2019 – 5, 2020 – 10</w:t>
            </w:r>
            <w:r w:rsidR="00DF1EF2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7B65" w14:textId="76AB443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97693F">
              <w:rPr>
                <w:szCs w:val="24"/>
                <w:lang w:val="en-US"/>
              </w:rPr>
              <w:t>, V</w:t>
            </w:r>
            <w:r w:rsidR="0097693F" w:rsidRPr="00176A6A">
              <w:rPr>
                <w:szCs w:val="24"/>
                <w:lang w:val="en-US"/>
              </w:rPr>
              <w:t>.</w:t>
            </w:r>
            <w:r w:rsidR="0097693F">
              <w:rPr>
                <w:szCs w:val="24"/>
                <w:lang w:val="en-US"/>
              </w:rPr>
              <w:t>A</w:t>
            </w:r>
            <w:r w:rsidR="0097693F" w:rsidRPr="00176A6A">
              <w:rPr>
                <w:szCs w:val="24"/>
                <w:lang w:val="en-US"/>
              </w:rPr>
              <w:t>.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Shestakova</w:t>
            </w:r>
            <w:proofErr w:type="spellEnd"/>
            <w:r w:rsidR="0013337C">
              <w:rPr>
                <w:szCs w:val="24"/>
                <w:lang w:val="en-US"/>
              </w:rPr>
              <w:t xml:space="preserve">, </w:t>
            </w:r>
            <w:r w:rsidR="0013337C" w:rsidRPr="00176A6A">
              <w:rPr>
                <w:szCs w:val="24"/>
                <w:lang w:val="en-US"/>
              </w:rPr>
              <w:t>A.N.</w:t>
            </w:r>
          </w:p>
          <w:p w14:paraId="08399980" w14:textId="2363F66D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Dragoy</w:t>
            </w:r>
            <w:proofErr w:type="spellEnd"/>
            <w:r w:rsidR="0013337C">
              <w:rPr>
                <w:szCs w:val="24"/>
                <w:lang w:val="en-US"/>
              </w:rPr>
              <w:t xml:space="preserve">, </w:t>
            </w:r>
            <w:r w:rsidR="0013337C" w:rsidRPr="0098730F">
              <w:rPr>
                <w:szCs w:val="24"/>
                <w:lang w:val="en-US"/>
              </w:rPr>
              <w:t>O.V.</w:t>
            </w:r>
          </w:p>
        </w:tc>
      </w:tr>
      <w:tr w:rsidR="00C82EBD" w:rsidRPr="004422B9" w14:paraId="2607D766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F6C9" w14:textId="1345E124" w:rsidR="00C82EBD" w:rsidRPr="0098730F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2.3.1.4.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6AF1" w14:textId="79953D82" w:rsidR="00C82EBD" w:rsidRPr="00D7466A" w:rsidRDefault="00D7466A" w:rsidP="00AD64C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Promoting</w:t>
            </w:r>
            <w:r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D7466A">
              <w:rPr>
                <w:szCs w:val="24"/>
                <w:lang w:val="en-US"/>
              </w:rPr>
              <w:t xml:space="preserve"> </w:t>
            </w:r>
            <w:r w:rsidR="000A446E">
              <w:rPr>
                <w:szCs w:val="24"/>
                <w:lang w:val="en-US"/>
              </w:rPr>
              <w:t>‘</w:t>
            </w:r>
            <w:r w:rsidR="00C82EBD" w:rsidRPr="004422B9">
              <w:rPr>
                <w:szCs w:val="24"/>
                <w:lang w:val="en-US"/>
              </w:rPr>
              <w:t>Cognitive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Sciences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and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Technologies</w:t>
            </w:r>
            <w:r w:rsidR="00C82EBD" w:rsidRPr="00D7466A">
              <w:rPr>
                <w:szCs w:val="24"/>
                <w:lang w:val="en-US"/>
              </w:rPr>
              <w:t xml:space="preserve">: </w:t>
            </w:r>
            <w:r w:rsidR="00C82EBD" w:rsidRPr="004422B9">
              <w:rPr>
                <w:szCs w:val="24"/>
                <w:lang w:val="en-US"/>
              </w:rPr>
              <w:t>From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Neuron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to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793E0E" w:rsidRPr="004422B9">
              <w:rPr>
                <w:szCs w:val="24"/>
                <w:lang w:val="en-US"/>
              </w:rPr>
              <w:t>Cognition</w:t>
            </w:r>
            <w:r w:rsidR="00793E0E">
              <w:rPr>
                <w:szCs w:val="24"/>
                <w:lang w:val="en-US"/>
              </w:rPr>
              <w:t xml:space="preserve"> ’programme</w:t>
            </w:r>
            <w:r w:rsidR="000A446E"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at</w:t>
            </w:r>
            <w:r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field</w:t>
            </w:r>
            <w:r w:rsidRPr="00D7466A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specific</w:t>
            </w:r>
            <w:r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conferences</w:t>
            </w:r>
            <w:r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professional</w:t>
            </w:r>
            <w:r w:rsidRPr="00D7466A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portals</w:t>
            </w:r>
            <w:r w:rsidRPr="00D7466A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in</w:t>
            </w:r>
            <w:r w:rsidRPr="00D7466A">
              <w:rPr>
                <w:szCs w:val="24"/>
                <w:lang w:val="en-US"/>
              </w:rPr>
              <w:t xml:space="preserve"> </w:t>
            </w:r>
            <w:r w:rsidR="00AD64CD">
              <w:rPr>
                <w:szCs w:val="24"/>
                <w:lang w:val="en-US"/>
              </w:rPr>
              <w:t>conjunction with</w:t>
            </w:r>
            <w:r w:rsidRPr="00D7466A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D7466A">
              <w:rPr>
                <w:szCs w:val="24"/>
                <w:lang w:val="en-US"/>
              </w:rPr>
              <w:t>École</w:t>
            </w:r>
            <w:proofErr w:type="spellEnd"/>
            <w:r w:rsidR="00C82EBD" w:rsidRPr="00D7466A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D7466A">
              <w:rPr>
                <w:szCs w:val="24"/>
                <w:lang w:val="en-US"/>
              </w:rPr>
              <w:t>normale</w:t>
            </w:r>
            <w:proofErr w:type="spellEnd"/>
            <w:r w:rsidR="00C82EBD" w:rsidRPr="00D7466A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D7466A">
              <w:rPr>
                <w:szCs w:val="24"/>
                <w:lang w:val="en-US"/>
              </w:rPr>
              <w:t>supérieure</w:t>
            </w:r>
            <w:proofErr w:type="spellEnd"/>
            <w:r w:rsidR="00C82EBD" w:rsidRPr="00D7466A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Paris</w:t>
            </w:r>
            <w:r w:rsidR="00C82EBD" w:rsidRPr="00D7466A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 on European and North American markets</w:t>
            </w:r>
            <w:r w:rsidR="00AD64CD">
              <w:rPr>
                <w:szCs w:val="24"/>
                <w:lang w:val="en-US"/>
              </w:rPr>
              <w:t xml:space="preserve"> and</w:t>
            </w:r>
            <w:r>
              <w:rPr>
                <w:szCs w:val="24"/>
                <w:lang w:val="en-US"/>
              </w:rPr>
              <w:t xml:space="preserve"> STRA-U</w:t>
            </w:r>
            <w:r w:rsidR="00AD64CD">
              <w:rPr>
                <w:szCs w:val="24"/>
                <w:lang w:val="en-US"/>
              </w:rPr>
              <w:t>’s</w:t>
            </w:r>
            <w:r>
              <w:rPr>
                <w:szCs w:val="24"/>
                <w:lang w:val="en-US"/>
              </w:rPr>
              <w:t xml:space="preserve"> research </w:t>
            </w:r>
            <w:proofErr w:type="spellStart"/>
            <w:r>
              <w:rPr>
                <w:szCs w:val="24"/>
                <w:lang w:val="en-US"/>
              </w:rPr>
              <w:t>centres</w:t>
            </w:r>
            <w:proofErr w:type="spellEnd"/>
            <w:r>
              <w:rPr>
                <w:szCs w:val="24"/>
                <w:lang w:val="en-US"/>
              </w:rPr>
              <w:t xml:space="preserve"> on Asian and Latin American markets (India, Iran, etc.)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64F0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064E" w14:textId="37C3DFD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C43C" w14:textId="706E462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3333" w14:textId="5185BE8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99A" w14:textId="12EB06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D20" w14:textId="5D70C46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A79F" w14:textId="1D5D2622" w:rsidR="00C82EBD" w:rsidRPr="00D7466A" w:rsidRDefault="00D7466A" w:rsidP="004422B9">
            <w:pPr>
              <w:spacing w:line="240" w:lineRule="auto"/>
              <w:ind w:firstLine="0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foreign potentials students who </w:t>
            </w:r>
            <w:r w:rsidR="00FC3A29">
              <w:rPr>
                <w:i/>
                <w:szCs w:val="24"/>
                <w:lang w:val="en-US"/>
              </w:rPr>
              <w:t>applying to the</w:t>
            </w:r>
            <w:r>
              <w:rPr>
                <w:i/>
                <w:szCs w:val="24"/>
                <w:lang w:val="en-US"/>
              </w:rPr>
              <w:t xml:space="preserve"> programme</w:t>
            </w:r>
            <w:r w:rsidR="00FC3A29">
              <w:rPr>
                <w:i/>
                <w:szCs w:val="24"/>
                <w:lang w:val="en-US"/>
              </w:rPr>
              <w:t>:</w:t>
            </w:r>
          </w:p>
          <w:p w14:paraId="2E275BAD" w14:textId="0595AE58" w:rsidR="00C82EBD" w:rsidRPr="00D7466A" w:rsidRDefault="00D12756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7466A">
              <w:rPr>
                <w:szCs w:val="24"/>
                <w:lang w:val="en-US"/>
              </w:rPr>
              <w:t>2016 –</w:t>
            </w:r>
            <w:r w:rsidR="00C82EBD" w:rsidRPr="00D7466A">
              <w:rPr>
                <w:szCs w:val="24"/>
                <w:lang w:val="en-US"/>
              </w:rPr>
              <w:t xml:space="preserve">20, </w:t>
            </w:r>
            <w:r w:rsidRPr="00D7466A">
              <w:rPr>
                <w:szCs w:val="24"/>
                <w:lang w:val="en-US"/>
              </w:rPr>
              <w:t>2017 –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D7466A">
              <w:rPr>
                <w:szCs w:val="24"/>
                <w:lang w:val="en-US"/>
              </w:rPr>
              <w:t>at</w:t>
            </w:r>
            <w:r w:rsidR="00D7466A" w:rsidRPr="00D7466A">
              <w:rPr>
                <w:szCs w:val="24"/>
                <w:lang w:val="en-US"/>
              </w:rPr>
              <w:t xml:space="preserve"> </w:t>
            </w:r>
            <w:r w:rsidR="00D7466A">
              <w:rPr>
                <w:szCs w:val="24"/>
                <w:lang w:val="en-US"/>
              </w:rPr>
              <w:t>least</w:t>
            </w:r>
            <w:r w:rsidR="00C82EBD" w:rsidRPr="00D7466A">
              <w:rPr>
                <w:szCs w:val="24"/>
                <w:lang w:val="en-US"/>
              </w:rPr>
              <w:t xml:space="preserve"> 20, </w:t>
            </w:r>
            <w:r w:rsidRPr="00D7466A">
              <w:rPr>
                <w:szCs w:val="24"/>
                <w:lang w:val="en-US"/>
              </w:rPr>
              <w:t>2018 –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  <w:r w:rsidR="00D7466A">
              <w:rPr>
                <w:szCs w:val="24"/>
                <w:lang w:val="en-US"/>
              </w:rPr>
              <w:t>at least</w:t>
            </w:r>
            <w:r w:rsidR="00C82EBD" w:rsidRPr="00D7466A">
              <w:rPr>
                <w:szCs w:val="24"/>
                <w:lang w:val="en-US"/>
              </w:rPr>
              <w:t xml:space="preserve"> 20, 2019 – </w:t>
            </w:r>
            <w:r w:rsidR="00D7466A">
              <w:rPr>
                <w:szCs w:val="24"/>
                <w:lang w:val="en-US"/>
              </w:rPr>
              <w:t>at least</w:t>
            </w:r>
            <w:r w:rsidR="00C82EBD" w:rsidRPr="00D7466A">
              <w:rPr>
                <w:szCs w:val="24"/>
                <w:lang w:val="en-US"/>
              </w:rPr>
              <w:t xml:space="preserve"> 20, 2020 – </w:t>
            </w:r>
            <w:r w:rsidR="00D7466A">
              <w:rPr>
                <w:szCs w:val="24"/>
                <w:lang w:val="en-US"/>
              </w:rPr>
              <w:t>at least</w:t>
            </w:r>
            <w:r w:rsidR="00C82EBD" w:rsidRPr="00D7466A">
              <w:rPr>
                <w:szCs w:val="24"/>
                <w:lang w:val="en-US"/>
              </w:rPr>
              <w:t xml:space="preserve"> 20</w:t>
            </w:r>
            <w:r w:rsidR="00FC3A29">
              <w:rPr>
                <w:szCs w:val="24"/>
                <w:lang w:val="en-US"/>
              </w:rPr>
              <w:t>.</w:t>
            </w:r>
          </w:p>
          <w:p w14:paraId="36F4B851" w14:textId="77777777" w:rsidR="00C82EBD" w:rsidRPr="00D7466A" w:rsidRDefault="00C82EBD" w:rsidP="004422B9">
            <w:pPr>
              <w:spacing w:line="240" w:lineRule="auto"/>
              <w:ind w:firstLine="0"/>
              <w:jc w:val="left"/>
              <w:rPr>
                <w:i/>
                <w:szCs w:val="24"/>
                <w:lang w:val="en-US"/>
              </w:rPr>
            </w:pPr>
          </w:p>
          <w:p w14:paraId="73C638EB" w14:textId="77777777" w:rsidR="00C82EBD" w:rsidRPr="00D7466A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767A" w14:textId="5A4E2A9A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13337C">
              <w:rPr>
                <w:szCs w:val="24"/>
                <w:lang w:val="en-US"/>
              </w:rPr>
              <w:t xml:space="preserve">, </w:t>
            </w:r>
            <w:r w:rsidR="0013337C">
              <w:rPr>
                <w:szCs w:val="24"/>
              </w:rPr>
              <w:t>A.N.</w:t>
            </w:r>
          </w:p>
        </w:tc>
      </w:tr>
      <w:tr w:rsidR="00C82EBD" w:rsidRPr="00214231" w14:paraId="325087A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CEC" w14:textId="40511EE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ED8C" w14:textId="2FF174DC" w:rsidR="00C82EBD" w:rsidRPr="00D7466A" w:rsidRDefault="0008178B" w:rsidP="00E40244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R</w:t>
            </w:r>
            <w:r w:rsidR="00D7466A">
              <w:rPr>
                <w:color w:val="000000" w:themeColor="text1"/>
                <w:szCs w:val="24"/>
                <w:lang w:val="en-US"/>
              </w:rPr>
              <w:t>ecruiting</w:t>
            </w:r>
            <w:r w:rsidR="001A2433">
              <w:rPr>
                <w:color w:val="000000" w:themeColor="text1"/>
                <w:szCs w:val="24"/>
                <w:lang w:val="en-US"/>
              </w:rPr>
              <w:t xml:space="preserve"> prospective</w:t>
            </w:r>
            <w:r w:rsidR="00D7466A" w:rsidRPr="00D7466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D7466A">
              <w:rPr>
                <w:color w:val="000000" w:themeColor="text1"/>
                <w:szCs w:val="24"/>
                <w:lang w:val="en-US"/>
              </w:rPr>
              <w:t>Russian</w:t>
            </w:r>
            <w:r w:rsidR="00D7466A" w:rsidRPr="00D7466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D7466A">
              <w:rPr>
                <w:color w:val="000000" w:themeColor="text1"/>
                <w:szCs w:val="24"/>
                <w:lang w:val="en-US"/>
              </w:rPr>
              <w:t>students</w:t>
            </w:r>
            <w:r w:rsidR="00D7466A" w:rsidRPr="00D7466A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910A57">
              <w:rPr>
                <w:color w:val="000000" w:themeColor="text1"/>
                <w:szCs w:val="24"/>
                <w:lang w:val="en-US"/>
              </w:rPr>
              <w:t xml:space="preserve">to </w:t>
            </w:r>
            <w:r w:rsidR="00D7466A">
              <w:rPr>
                <w:color w:val="000000" w:themeColor="text1"/>
                <w:szCs w:val="24"/>
                <w:lang w:val="en-US"/>
              </w:rPr>
              <w:t>undergraduate and Master’s programmes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D618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4670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9DC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83A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619B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30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3E13" w14:textId="77777777" w:rsidR="00C82EBD" w:rsidRPr="00D7466A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2350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15B83A5B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1353" w14:textId="67E6CAB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2D51" w14:textId="5D1CDC35" w:rsidR="00C82EBD" w:rsidRPr="00D7466A" w:rsidRDefault="0008178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Conduct</w:t>
            </w:r>
            <w:r w:rsidR="00D7466A">
              <w:rPr>
                <w:szCs w:val="24"/>
                <w:lang w:val="en-US"/>
              </w:rPr>
              <w:t>ing Open Days at laboratories</w:t>
            </w:r>
            <w:r w:rsidR="00C82EBD" w:rsidRPr="00D7466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7847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45BC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692" w14:textId="4404C0E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90BE" w14:textId="0568B34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C3D4" w14:textId="1CB2C3C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910D" w14:textId="110E3F8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FBE5" w14:textId="3CC0F1DC" w:rsidR="00C82EBD" w:rsidRPr="00D7466A" w:rsidRDefault="00D7466A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Open Day</w:t>
            </w:r>
            <w:r w:rsidR="00910A57">
              <w:rPr>
                <w:i/>
                <w:szCs w:val="24"/>
                <w:lang w:val="en-US"/>
              </w:rPr>
              <w:t>s’</w:t>
            </w:r>
            <w:r>
              <w:rPr>
                <w:i/>
                <w:szCs w:val="24"/>
                <w:lang w:val="en-US"/>
              </w:rPr>
              <w:t xml:space="preserve"> participants</w:t>
            </w:r>
            <w:r w:rsidR="00DE4199">
              <w:rPr>
                <w:i/>
                <w:szCs w:val="24"/>
                <w:lang w:val="en-US"/>
              </w:rPr>
              <w:t>:</w:t>
            </w:r>
          </w:p>
          <w:p w14:paraId="37A59549" w14:textId="105C84D3" w:rsidR="00C82EBD" w:rsidRPr="00D7466A" w:rsidRDefault="00E5163C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7466A">
              <w:rPr>
                <w:szCs w:val="24"/>
                <w:lang w:val="en-US"/>
              </w:rPr>
              <w:t>2017 –</w:t>
            </w:r>
            <w:r w:rsidR="00C82EBD" w:rsidRPr="00D7466A">
              <w:rPr>
                <w:szCs w:val="24"/>
                <w:lang w:val="en-US"/>
              </w:rPr>
              <w:t xml:space="preserve"> 50, </w:t>
            </w:r>
            <w:r w:rsidRPr="00D7466A">
              <w:rPr>
                <w:szCs w:val="24"/>
                <w:lang w:val="en-US"/>
              </w:rPr>
              <w:t>2018 –</w:t>
            </w:r>
            <w:r w:rsidR="00C82EBD" w:rsidRPr="00D7466A">
              <w:rPr>
                <w:szCs w:val="24"/>
                <w:lang w:val="en-US"/>
              </w:rPr>
              <w:t xml:space="preserve"> 50, </w:t>
            </w:r>
            <w:r w:rsidRPr="00D7466A">
              <w:rPr>
                <w:szCs w:val="24"/>
                <w:lang w:val="en-US"/>
              </w:rPr>
              <w:t>2019 –</w:t>
            </w:r>
            <w:r w:rsidR="00C82EBD" w:rsidRPr="00D7466A">
              <w:rPr>
                <w:szCs w:val="24"/>
                <w:lang w:val="en-US"/>
              </w:rPr>
              <w:t xml:space="preserve"> 50, </w:t>
            </w:r>
            <w:r w:rsidRPr="00D7466A">
              <w:rPr>
                <w:szCs w:val="24"/>
                <w:lang w:val="en-US"/>
              </w:rPr>
              <w:t>2020 –</w:t>
            </w:r>
            <w:r w:rsidR="00C82EBD" w:rsidRPr="00D7466A">
              <w:rPr>
                <w:szCs w:val="24"/>
                <w:lang w:val="en-US"/>
              </w:rPr>
              <w:t xml:space="preserve"> 50</w:t>
            </w:r>
            <w:r w:rsidR="0027668B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541C" w14:textId="43EF5896" w:rsidR="00585646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551548">
              <w:rPr>
                <w:szCs w:val="24"/>
                <w:lang w:val="en-US"/>
              </w:rPr>
              <w:t>, V</w:t>
            </w:r>
            <w:r w:rsidR="00551548" w:rsidRPr="00176A6A">
              <w:rPr>
                <w:szCs w:val="24"/>
                <w:lang w:val="en-US"/>
              </w:rPr>
              <w:t>.</w:t>
            </w:r>
            <w:r w:rsidR="00551548">
              <w:rPr>
                <w:szCs w:val="24"/>
                <w:lang w:val="en-US"/>
              </w:rPr>
              <w:t>A</w:t>
            </w:r>
            <w:r w:rsidR="00551548" w:rsidRPr="00176A6A">
              <w:rPr>
                <w:szCs w:val="24"/>
                <w:lang w:val="en-US"/>
              </w:rPr>
              <w:t>.</w:t>
            </w:r>
          </w:p>
          <w:p w14:paraId="52845E46" w14:textId="6879287B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551548">
              <w:rPr>
                <w:szCs w:val="24"/>
                <w:lang w:val="en-US"/>
              </w:rPr>
              <w:t xml:space="preserve">, </w:t>
            </w:r>
            <w:r w:rsidR="00551548" w:rsidRPr="00176A6A">
              <w:rPr>
                <w:szCs w:val="24"/>
                <w:lang w:val="en-US"/>
              </w:rPr>
              <w:t>A.V</w:t>
            </w:r>
            <w:r w:rsidR="00551548">
              <w:rPr>
                <w:szCs w:val="24"/>
                <w:lang w:val="en-US"/>
              </w:rPr>
              <w:t>.</w:t>
            </w:r>
          </w:p>
          <w:p w14:paraId="3B217ADF" w14:textId="0B12DADE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551548" w:rsidRPr="00176A6A">
              <w:rPr>
                <w:szCs w:val="24"/>
                <w:lang w:val="en-US"/>
              </w:rPr>
              <w:t xml:space="preserve"> O.V.</w:t>
            </w:r>
          </w:p>
          <w:p w14:paraId="0E7395E1" w14:textId="6D63248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5B75AA">
              <w:rPr>
                <w:szCs w:val="24"/>
                <w:lang w:val="en-US"/>
              </w:rPr>
              <w:t xml:space="preserve">, </w:t>
            </w:r>
            <w:r w:rsidR="005B75AA" w:rsidRPr="00176A6A">
              <w:rPr>
                <w:szCs w:val="24"/>
                <w:lang w:val="en-US"/>
              </w:rPr>
              <w:t>I.S.</w:t>
            </w:r>
          </w:p>
          <w:p w14:paraId="665CEB35" w14:textId="0F7C4900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5601E7">
              <w:rPr>
                <w:szCs w:val="24"/>
                <w:lang w:val="en-US"/>
              </w:rPr>
              <w:t xml:space="preserve">, </w:t>
            </w:r>
            <w:r w:rsidR="005601E7">
              <w:rPr>
                <w:szCs w:val="24"/>
              </w:rPr>
              <w:t>A.N.</w:t>
            </w:r>
          </w:p>
        </w:tc>
      </w:tr>
      <w:tr w:rsidR="00C82EBD" w:rsidRPr="004422B9" w14:paraId="58175EA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7053" w14:textId="3A078F7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13FE" w14:textId="149A1E61" w:rsidR="00C82EBD" w:rsidRPr="00D7466A" w:rsidRDefault="00D7466A" w:rsidP="00D7466A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Creating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information profiles in Russian social</w:t>
            </w:r>
            <w:r w:rsidRPr="008F5B4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media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CA12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E35E" w14:textId="77777777" w:rsidR="00C82EBD" w:rsidRPr="00D746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43EC" w14:textId="507953E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61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9DA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47A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758F" w14:textId="2563E40A" w:rsidR="00C82EBD" w:rsidRPr="008249F1" w:rsidRDefault="00C82EBD" w:rsidP="0027668B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8249F1">
              <w:rPr>
                <w:szCs w:val="24"/>
                <w:lang w:val="en-US"/>
              </w:rPr>
              <w:t xml:space="preserve">2017 - </w:t>
            </w:r>
            <w:r w:rsidR="008249F1">
              <w:rPr>
                <w:szCs w:val="24"/>
                <w:lang w:val="en-US"/>
              </w:rPr>
              <w:t xml:space="preserve">launching profiles </w:t>
            </w:r>
            <w:r w:rsidR="0027668B">
              <w:rPr>
                <w:szCs w:val="24"/>
                <w:lang w:val="en-US"/>
              </w:rPr>
              <w:t xml:space="preserve">on </w:t>
            </w:r>
            <w:r w:rsidR="008249F1">
              <w:rPr>
                <w:szCs w:val="24"/>
                <w:lang w:val="en-US"/>
              </w:rPr>
              <w:t xml:space="preserve">Facebook and </w:t>
            </w:r>
            <w:proofErr w:type="spellStart"/>
            <w:r w:rsidR="008249F1">
              <w:rPr>
                <w:szCs w:val="24"/>
                <w:lang w:val="en-US"/>
              </w:rPr>
              <w:t>Vkontakte</w:t>
            </w:r>
            <w:proofErr w:type="spellEnd"/>
            <w:r w:rsidR="008249F1">
              <w:rPr>
                <w:szCs w:val="24"/>
                <w:lang w:val="en-US"/>
              </w:rPr>
              <w:t xml:space="preserve">, </w:t>
            </w:r>
            <w:r w:rsidR="0027668B">
              <w:rPr>
                <w:szCs w:val="24"/>
                <w:lang w:val="en-US"/>
              </w:rPr>
              <w:t>developing the</w:t>
            </w:r>
            <w:r w:rsidR="008249F1">
              <w:rPr>
                <w:szCs w:val="24"/>
                <w:lang w:val="en-US"/>
              </w:rPr>
              <w:t xml:space="preserve"> </w:t>
            </w:r>
            <w:proofErr w:type="spellStart"/>
            <w:r w:rsidR="008249F1">
              <w:rPr>
                <w:szCs w:val="24"/>
                <w:lang w:val="en-US"/>
              </w:rPr>
              <w:t>programme’s</w:t>
            </w:r>
            <w:proofErr w:type="spellEnd"/>
            <w:r w:rsidR="008249F1">
              <w:rPr>
                <w:szCs w:val="24"/>
                <w:lang w:val="en-US"/>
              </w:rPr>
              <w:t xml:space="preserve"> video archive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C903" w14:textId="04302ADA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0A4A9F">
              <w:rPr>
                <w:szCs w:val="24"/>
                <w:lang w:val="en-US"/>
              </w:rPr>
              <w:t xml:space="preserve">, </w:t>
            </w:r>
            <w:r w:rsidR="000A4A9F">
              <w:rPr>
                <w:szCs w:val="24"/>
              </w:rPr>
              <w:t>A.N.</w:t>
            </w:r>
          </w:p>
        </w:tc>
      </w:tr>
      <w:tr w:rsidR="00C82EBD" w:rsidRPr="004422B9" w14:paraId="21ED9DE5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33A" w14:textId="30B1398A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C806" w14:textId="3738D79D" w:rsidR="00C82EBD" w:rsidRPr="00627003" w:rsidRDefault="009F11F5" w:rsidP="008249F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Conduct</w:t>
            </w:r>
            <w:r w:rsidR="008249F1">
              <w:rPr>
                <w:szCs w:val="24"/>
                <w:lang w:val="en-US"/>
              </w:rPr>
              <w:t>ing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popular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science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events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at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major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city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locations</w:t>
            </w:r>
            <w:r w:rsidR="008249F1" w:rsidRPr="008249F1">
              <w:rPr>
                <w:szCs w:val="24"/>
                <w:lang w:val="en-US"/>
              </w:rPr>
              <w:t xml:space="preserve"> (</w:t>
            </w:r>
            <w:proofErr w:type="spellStart"/>
            <w:r w:rsidR="008249F1">
              <w:rPr>
                <w:szCs w:val="24"/>
                <w:lang w:val="en-US"/>
              </w:rPr>
              <w:t>VDNKh</w:t>
            </w:r>
            <w:proofErr w:type="spellEnd"/>
            <w:r w:rsidR="008249F1" w:rsidRPr="008249F1">
              <w:rPr>
                <w:szCs w:val="24"/>
                <w:lang w:val="en-US"/>
              </w:rPr>
              <w:t xml:space="preserve">, </w:t>
            </w:r>
            <w:r w:rsidR="008249F1">
              <w:rPr>
                <w:szCs w:val="24"/>
                <w:lang w:val="en-US"/>
              </w:rPr>
              <w:t>ZIL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Cultural</w:t>
            </w:r>
            <w:r w:rsidR="008249F1" w:rsidRPr="008249F1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Centre</w:t>
            </w:r>
            <w:r w:rsidR="008249F1" w:rsidRPr="008249F1">
              <w:rPr>
                <w:szCs w:val="24"/>
                <w:lang w:val="en-US"/>
              </w:rPr>
              <w:t xml:space="preserve">, </w:t>
            </w:r>
            <w:r w:rsidR="008249F1">
              <w:rPr>
                <w:szCs w:val="24"/>
                <w:lang w:val="en-US"/>
              </w:rPr>
              <w:t>etc</w:t>
            </w:r>
            <w:r w:rsidR="008249F1" w:rsidRPr="008249F1">
              <w:rPr>
                <w:szCs w:val="24"/>
                <w:lang w:val="en-US"/>
              </w:rPr>
              <w:t>.)</w:t>
            </w:r>
            <w:r w:rsidR="008249F1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19D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48EF" w14:textId="07774739" w:rsidR="00C82EBD" w:rsidRPr="008249F1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DBCE" w14:textId="05F40298" w:rsidR="00C82EBD" w:rsidRPr="008249F1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45A6" w14:textId="7D142D20" w:rsidR="00C82EBD" w:rsidRPr="008249F1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ED03" w14:textId="0A140F67" w:rsidR="00C82EBD" w:rsidRPr="008249F1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1BC" w14:textId="3E9F8FC0" w:rsidR="00C82EBD" w:rsidRPr="008249F1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8E79" w14:textId="6C3B01BF" w:rsidR="00C82EBD" w:rsidRPr="008249F1" w:rsidRDefault="008249F1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events held at city locations</w:t>
            </w:r>
            <w:r w:rsidR="004904B6">
              <w:rPr>
                <w:i/>
                <w:szCs w:val="24"/>
                <w:lang w:val="en-US"/>
              </w:rPr>
              <w:t>:</w:t>
            </w:r>
          </w:p>
          <w:p w14:paraId="4F1863A4" w14:textId="718083A7" w:rsidR="00C82EBD" w:rsidRPr="008249F1" w:rsidRDefault="004904B6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8249F1">
              <w:rPr>
                <w:szCs w:val="24"/>
                <w:lang w:val="en-US"/>
              </w:rPr>
              <w:t>2016 –</w:t>
            </w:r>
            <w:r w:rsidR="008249F1" w:rsidRPr="008249F1">
              <w:rPr>
                <w:szCs w:val="24"/>
                <w:lang w:val="en-US"/>
              </w:rPr>
              <w:t xml:space="preserve"> 4, </w:t>
            </w:r>
            <w:r w:rsidRPr="008249F1">
              <w:rPr>
                <w:szCs w:val="24"/>
                <w:lang w:val="en-US"/>
              </w:rPr>
              <w:t>2017 –</w:t>
            </w:r>
            <w:r w:rsidR="00C82EBD" w:rsidRPr="008249F1">
              <w:rPr>
                <w:szCs w:val="24"/>
                <w:lang w:val="en-US"/>
              </w:rPr>
              <w:t xml:space="preserve"> 4, </w:t>
            </w:r>
            <w:r w:rsidRPr="008249F1">
              <w:rPr>
                <w:szCs w:val="24"/>
                <w:lang w:val="en-US"/>
              </w:rPr>
              <w:t>2018 –</w:t>
            </w:r>
            <w:r w:rsidR="00C82EBD" w:rsidRPr="008249F1">
              <w:rPr>
                <w:szCs w:val="24"/>
                <w:lang w:val="en-US"/>
              </w:rPr>
              <w:t xml:space="preserve"> 4, </w:t>
            </w:r>
            <w:r w:rsidRPr="008249F1">
              <w:rPr>
                <w:szCs w:val="24"/>
                <w:lang w:val="en-US"/>
              </w:rPr>
              <w:t>2019 –</w:t>
            </w:r>
            <w:r w:rsidR="00C82EBD" w:rsidRPr="008249F1">
              <w:rPr>
                <w:szCs w:val="24"/>
                <w:lang w:val="en-US"/>
              </w:rPr>
              <w:t xml:space="preserve"> 4, </w:t>
            </w:r>
            <w:r w:rsidRPr="008249F1">
              <w:rPr>
                <w:szCs w:val="24"/>
                <w:lang w:val="en-US"/>
              </w:rPr>
              <w:t>2020 –</w:t>
            </w:r>
            <w:r w:rsidR="00C82EBD" w:rsidRPr="008249F1">
              <w:rPr>
                <w:szCs w:val="24"/>
                <w:lang w:val="en-US"/>
              </w:rPr>
              <w:t xml:space="preserve"> 4</w:t>
            </w:r>
            <w:r w:rsidR="000D2E39">
              <w:rPr>
                <w:szCs w:val="24"/>
                <w:lang w:val="en-US"/>
              </w:rPr>
              <w:t>.</w:t>
            </w:r>
          </w:p>
          <w:p w14:paraId="75B36071" w14:textId="77777777" w:rsidR="00C82EBD" w:rsidRPr="008249F1" w:rsidRDefault="00C82EBD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</w:p>
          <w:p w14:paraId="7D87D565" w14:textId="24A49663" w:rsidR="00C82EBD" w:rsidRPr="008249F1" w:rsidRDefault="008249F1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events participants</w:t>
            </w:r>
            <w:r w:rsidR="00206A8E">
              <w:rPr>
                <w:i/>
                <w:szCs w:val="24"/>
                <w:lang w:val="en-US"/>
              </w:rPr>
              <w:t>:</w:t>
            </w:r>
          </w:p>
          <w:p w14:paraId="6836345F" w14:textId="501D4303" w:rsidR="00C82EBD" w:rsidRPr="008249F1" w:rsidRDefault="00BB0D2E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8249F1">
              <w:rPr>
                <w:szCs w:val="24"/>
                <w:lang w:val="en-US"/>
              </w:rPr>
              <w:t>2016 –</w:t>
            </w:r>
            <w:r w:rsidR="00C82EBD" w:rsidRPr="008249F1">
              <w:rPr>
                <w:szCs w:val="24"/>
                <w:lang w:val="en-US"/>
              </w:rPr>
              <w:t xml:space="preserve"> 200, </w:t>
            </w:r>
            <w:r w:rsidRPr="008249F1">
              <w:rPr>
                <w:szCs w:val="24"/>
                <w:lang w:val="en-US"/>
              </w:rPr>
              <w:t>2017 –</w:t>
            </w:r>
            <w:r w:rsidR="00C82EBD" w:rsidRPr="008249F1">
              <w:rPr>
                <w:szCs w:val="24"/>
                <w:lang w:val="en-US"/>
              </w:rPr>
              <w:t xml:space="preserve"> 300, </w:t>
            </w:r>
            <w:r w:rsidRPr="008249F1">
              <w:rPr>
                <w:szCs w:val="24"/>
                <w:lang w:val="en-US"/>
              </w:rPr>
              <w:t>2018 –</w:t>
            </w:r>
            <w:r w:rsidR="00C82EBD" w:rsidRPr="008249F1">
              <w:rPr>
                <w:szCs w:val="24"/>
                <w:lang w:val="en-US"/>
              </w:rPr>
              <w:t xml:space="preserve"> 300, </w:t>
            </w:r>
            <w:r w:rsidRPr="008249F1">
              <w:rPr>
                <w:szCs w:val="24"/>
                <w:lang w:val="en-US"/>
              </w:rPr>
              <w:t>2019 –</w:t>
            </w:r>
            <w:r w:rsidR="00C82EBD" w:rsidRPr="008249F1">
              <w:rPr>
                <w:szCs w:val="24"/>
                <w:lang w:val="en-US"/>
              </w:rPr>
              <w:t xml:space="preserve"> 300, </w:t>
            </w:r>
            <w:r w:rsidRPr="008249F1">
              <w:rPr>
                <w:szCs w:val="24"/>
                <w:lang w:val="en-US"/>
              </w:rPr>
              <w:t>2020 –</w:t>
            </w:r>
            <w:r w:rsidR="00C82EBD" w:rsidRPr="008249F1">
              <w:rPr>
                <w:szCs w:val="24"/>
                <w:lang w:val="en-US"/>
              </w:rPr>
              <w:t xml:space="preserve"> 400</w:t>
            </w:r>
            <w:r w:rsidR="00CB4787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2614" w14:textId="7DCAA133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0A4A9F">
              <w:rPr>
                <w:szCs w:val="24"/>
                <w:lang w:val="en-US"/>
              </w:rPr>
              <w:t>, V</w:t>
            </w:r>
            <w:r w:rsidR="000A4A9F" w:rsidRPr="00176A6A">
              <w:rPr>
                <w:szCs w:val="24"/>
                <w:lang w:val="en-US"/>
              </w:rPr>
              <w:t>.</w:t>
            </w:r>
            <w:r w:rsidR="000A4A9F">
              <w:rPr>
                <w:szCs w:val="24"/>
                <w:lang w:val="en-US"/>
              </w:rPr>
              <w:t>A</w:t>
            </w:r>
            <w:r w:rsidR="000A4A9F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0A4A9F">
              <w:rPr>
                <w:szCs w:val="24"/>
                <w:lang w:val="en-US"/>
              </w:rPr>
              <w:t xml:space="preserve">, </w:t>
            </w:r>
            <w:r w:rsidR="000A4A9F" w:rsidRPr="00176A6A">
              <w:rPr>
                <w:szCs w:val="24"/>
                <w:lang w:val="en-US"/>
              </w:rPr>
              <w:t>A.V</w:t>
            </w:r>
            <w:r w:rsidR="000A4A9F">
              <w:rPr>
                <w:szCs w:val="24"/>
                <w:lang w:val="en-US"/>
              </w:rPr>
              <w:t>.</w:t>
            </w:r>
          </w:p>
          <w:p w14:paraId="7AECBCAE" w14:textId="61970EB2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0A4A9F">
              <w:rPr>
                <w:szCs w:val="24"/>
                <w:lang w:val="en-US"/>
              </w:rPr>
              <w:t xml:space="preserve">, </w:t>
            </w:r>
            <w:r w:rsidR="000A4A9F" w:rsidRPr="00176A6A">
              <w:rPr>
                <w:szCs w:val="24"/>
                <w:lang w:val="en-US"/>
              </w:rPr>
              <w:t>O.V.</w:t>
            </w:r>
          </w:p>
          <w:p w14:paraId="670F633C" w14:textId="7B1BB587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0A4A9F">
              <w:rPr>
                <w:szCs w:val="24"/>
                <w:lang w:val="en-US"/>
              </w:rPr>
              <w:t xml:space="preserve">, </w:t>
            </w:r>
            <w:r w:rsidR="000A4A9F" w:rsidRPr="00176A6A">
              <w:rPr>
                <w:szCs w:val="24"/>
                <w:lang w:val="en-US"/>
              </w:rPr>
              <w:t>I.S.</w:t>
            </w:r>
          </w:p>
          <w:p w14:paraId="028420DE" w14:textId="710FE756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4D3868">
              <w:rPr>
                <w:szCs w:val="24"/>
                <w:lang w:val="en-US"/>
              </w:rPr>
              <w:t xml:space="preserve">, </w:t>
            </w:r>
            <w:r w:rsidR="004D3868">
              <w:rPr>
                <w:szCs w:val="24"/>
              </w:rPr>
              <w:t>A.N.</w:t>
            </w:r>
          </w:p>
        </w:tc>
      </w:tr>
      <w:tr w:rsidR="00C82EBD" w:rsidRPr="004422B9" w14:paraId="299AC90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2B58" w14:textId="547A914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2.3.2.4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8E96" w14:textId="12750B9E" w:rsidR="00C82EBD" w:rsidRPr="00627003" w:rsidRDefault="009F11F5" w:rsidP="009F11F5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Conducting classes in</w:t>
            </w:r>
            <w:r w:rsidR="008249F1" w:rsidRPr="00627003">
              <w:rPr>
                <w:szCs w:val="24"/>
                <w:lang w:val="en-US"/>
              </w:rPr>
              <w:t xml:space="preserve"> </w:t>
            </w:r>
            <w:proofErr w:type="spellStart"/>
            <w:r w:rsidR="008249F1">
              <w:rPr>
                <w:szCs w:val="24"/>
                <w:lang w:val="en-US"/>
              </w:rPr>
              <w:t>Neurotechnologies</w:t>
            </w:r>
            <w:proofErr w:type="spellEnd"/>
            <w:r>
              <w:rPr>
                <w:szCs w:val="24"/>
                <w:lang w:val="en-US"/>
              </w:rPr>
              <w:t xml:space="preserve"> School</w:t>
            </w:r>
            <w:r w:rsidR="008249F1" w:rsidRPr="00627003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in</w:t>
            </w:r>
            <w:r w:rsidR="008249F1" w:rsidRPr="00627003">
              <w:rPr>
                <w:szCs w:val="24"/>
                <w:lang w:val="en-US"/>
              </w:rPr>
              <w:t xml:space="preserve"> </w:t>
            </w:r>
            <w:r w:rsidR="00410D2E">
              <w:rPr>
                <w:szCs w:val="24"/>
                <w:lang w:val="en-US"/>
              </w:rPr>
              <w:t>partnership</w:t>
            </w:r>
            <w:r w:rsidR="00410D2E" w:rsidRPr="00627003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with</w:t>
            </w:r>
            <w:r w:rsidR="008249F1" w:rsidRPr="00627003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leading</w:t>
            </w:r>
            <w:r w:rsidR="008249F1" w:rsidRPr="00627003">
              <w:rPr>
                <w:szCs w:val="24"/>
                <w:lang w:val="en-US"/>
              </w:rPr>
              <w:t xml:space="preserve"> </w:t>
            </w:r>
            <w:proofErr w:type="spellStart"/>
            <w:r w:rsidR="008249F1">
              <w:rPr>
                <w:szCs w:val="24"/>
                <w:lang w:val="en-US"/>
              </w:rPr>
              <w:t>neurotechnological</w:t>
            </w:r>
            <w:proofErr w:type="spellEnd"/>
            <w:r w:rsidR="008249F1" w:rsidRPr="00627003">
              <w:rPr>
                <w:szCs w:val="24"/>
                <w:lang w:val="en-US"/>
              </w:rPr>
              <w:t xml:space="preserve"> </w:t>
            </w:r>
            <w:r w:rsidR="008249F1">
              <w:rPr>
                <w:szCs w:val="24"/>
                <w:lang w:val="en-US"/>
              </w:rPr>
              <w:t>companies</w:t>
            </w:r>
            <w:r w:rsidR="008249F1" w:rsidRPr="00627003">
              <w:rPr>
                <w:szCs w:val="24"/>
                <w:lang w:val="en-US"/>
              </w:rPr>
              <w:t xml:space="preserve">  </w:t>
            </w:r>
            <w:r>
              <w:rPr>
                <w:szCs w:val="24"/>
                <w:lang w:val="en-US"/>
              </w:rPr>
              <w:t>on a regular basis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CC24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24AB" w14:textId="5E28627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98AE" w14:textId="4E5625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0C8D" w14:textId="59DA474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FB1" w14:textId="25EDAA7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1D4" w14:textId="29B257A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6347" w14:textId="3D440C9C" w:rsidR="00C82EBD" w:rsidRPr="008249F1" w:rsidRDefault="008249F1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participants of School on </w:t>
            </w:r>
            <w:proofErr w:type="spellStart"/>
            <w:r>
              <w:rPr>
                <w:i/>
                <w:szCs w:val="24"/>
                <w:lang w:val="en-US"/>
              </w:rPr>
              <w:t>Neurotechnologies</w:t>
            </w:r>
            <w:proofErr w:type="spellEnd"/>
            <w:r w:rsidR="001A4938">
              <w:rPr>
                <w:i/>
                <w:szCs w:val="24"/>
                <w:lang w:val="en-US"/>
              </w:rPr>
              <w:t>:</w:t>
            </w:r>
          </w:p>
          <w:p w14:paraId="57B3C6DF" w14:textId="3FE81CEF" w:rsidR="00C82EBD" w:rsidRPr="0098730F" w:rsidRDefault="008249F1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2016 – 20, 2017 – 20, 2018 – 20, 2019 – 20, 2020 </w:t>
            </w:r>
            <w:r w:rsidR="00C82EBD" w:rsidRPr="004422B9">
              <w:rPr>
                <w:szCs w:val="24"/>
              </w:rPr>
              <w:t>– 20</w:t>
            </w:r>
            <w:r w:rsidR="001A4938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3AD5" w14:textId="46AADE9B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4D3868">
              <w:rPr>
                <w:szCs w:val="24"/>
                <w:lang w:val="en-US"/>
              </w:rPr>
              <w:t xml:space="preserve">, </w:t>
            </w:r>
            <w:r w:rsidR="004D3868">
              <w:rPr>
                <w:szCs w:val="24"/>
              </w:rPr>
              <w:t>A.N.</w:t>
            </w:r>
          </w:p>
        </w:tc>
      </w:tr>
      <w:tr w:rsidR="00C82EBD" w:rsidRPr="004422B9" w14:paraId="38BD4D7B" w14:textId="77777777" w:rsidTr="00C82E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02A5" w14:textId="6FE415E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4422B9">
              <w:rPr>
                <w:b/>
                <w:szCs w:val="24"/>
              </w:rPr>
              <w:t xml:space="preserve">3. </w:t>
            </w:r>
            <w:r w:rsidR="008249F1">
              <w:rPr>
                <w:b/>
                <w:sz w:val="21"/>
                <w:szCs w:val="21"/>
                <w:lang w:val="en-US"/>
              </w:rPr>
              <w:t xml:space="preserve">R&amp;D and Innovation </w:t>
            </w:r>
          </w:p>
        </w:tc>
      </w:tr>
      <w:tr w:rsidR="00C82EBD" w:rsidRPr="004422B9" w14:paraId="42FAFB5B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43D8" w14:textId="6DDBF7A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F57" w14:textId="095B5420" w:rsidR="00C82EBD" w:rsidRPr="008249F1" w:rsidRDefault="008249F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Implementing research projects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BFB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E98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CB8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202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933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7E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4752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F60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900396" w14:paraId="7C6A762C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976" w14:textId="2DCFFF4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A68F" w14:textId="242ABBB9" w:rsidR="008249F1" w:rsidRPr="0041265A" w:rsidRDefault="008249F1" w:rsidP="008249F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8249F1">
              <w:rPr>
                <w:i/>
                <w:szCs w:val="24"/>
                <w:lang w:val="en-US"/>
              </w:rPr>
              <w:t>:</w:t>
            </w:r>
            <w:r w:rsidR="00C82EBD" w:rsidRPr="008249F1">
              <w:rPr>
                <w:szCs w:val="24"/>
                <w:lang w:val="en-US"/>
              </w:rPr>
              <w:t xml:space="preserve"> (</w:t>
            </w:r>
            <w:r w:rsidR="00C82EBD" w:rsidRPr="004422B9">
              <w:rPr>
                <w:szCs w:val="24"/>
              </w:rPr>
              <w:t>а</w:t>
            </w:r>
            <w:r w:rsidR="00C82EBD" w:rsidRPr="008249F1">
              <w:rPr>
                <w:szCs w:val="24"/>
                <w:lang w:val="en-US"/>
              </w:rPr>
              <w:t xml:space="preserve">) </w:t>
            </w:r>
            <w:r w:rsidRPr="0041265A">
              <w:rPr>
                <w:szCs w:val="24"/>
                <w:lang w:val="en-US"/>
              </w:rPr>
              <w:t>Neuroeconomics </w:t>
            </w:r>
            <w:r>
              <w:rPr>
                <w:szCs w:val="24"/>
                <w:lang w:val="en-US"/>
              </w:rPr>
              <w:t>M</w:t>
            </w:r>
            <w:r w:rsidRPr="0041265A">
              <w:rPr>
                <w:szCs w:val="24"/>
                <w:lang w:val="en-US"/>
              </w:rPr>
              <w:t xml:space="preserve">odels of </w:t>
            </w:r>
            <w:r>
              <w:rPr>
                <w:szCs w:val="24"/>
                <w:lang w:val="en-US"/>
              </w:rPr>
              <w:t>Decision-</w:t>
            </w:r>
            <w:r w:rsidR="00790A7A">
              <w:rPr>
                <w:szCs w:val="24"/>
                <w:lang w:val="en-US"/>
              </w:rPr>
              <w:t>M</w:t>
            </w:r>
            <w:r w:rsidR="00790A7A" w:rsidRPr="0041265A">
              <w:rPr>
                <w:szCs w:val="24"/>
                <w:lang w:val="en-US"/>
              </w:rPr>
              <w:t xml:space="preserve">aking </w:t>
            </w:r>
            <w:r w:rsidRPr="0041265A">
              <w:rPr>
                <w:szCs w:val="24"/>
                <w:lang w:val="en-US"/>
              </w:rPr>
              <w:t xml:space="preserve">in </w:t>
            </w:r>
            <w:r>
              <w:rPr>
                <w:szCs w:val="24"/>
                <w:lang w:val="en-US"/>
              </w:rPr>
              <w:t>V</w:t>
            </w:r>
            <w:r w:rsidRPr="0041265A">
              <w:rPr>
                <w:szCs w:val="24"/>
                <w:lang w:val="en-US"/>
              </w:rPr>
              <w:t xml:space="preserve">arious </w:t>
            </w:r>
            <w:r>
              <w:rPr>
                <w:szCs w:val="24"/>
                <w:lang w:val="en-US"/>
              </w:rPr>
              <w:t>S</w:t>
            </w:r>
            <w:r w:rsidRPr="0041265A">
              <w:rPr>
                <w:szCs w:val="24"/>
                <w:lang w:val="en-US"/>
              </w:rPr>
              <w:t xml:space="preserve">ocial </w:t>
            </w:r>
            <w:r>
              <w:rPr>
                <w:szCs w:val="24"/>
                <w:lang w:val="en-US"/>
              </w:rPr>
              <w:t>C</w:t>
            </w:r>
            <w:r w:rsidRPr="0041265A">
              <w:rPr>
                <w:szCs w:val="24"/>
                <w:lang w:val="en-US"/>
              </w:rPr>
              <w:t>ontexts</w:t>
            </w:r>
          </w:p>
          <w:p w14:paraId="5422123C" w14:textId="7D674763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A226037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3D1DE58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54BB0EF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3CF87EF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B9E9DC3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F1715AF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3A7BE3B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1539A73E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FD1A5C7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8D19C3D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6C637493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E7C0FE2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87A1AE8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F670CE6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6F66AC7E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0F44EEA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7844BA3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95683E2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70E3C82" w14:textId="77777777" w:rsidR="00C82EBD" w:rsidRPr="008249F1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B9CB0D2" w14:textId="324F4E58" w:rsidR="00C82EBD" w:rsidRPr="007369CB" w:rsidRDefault="00C82EBD" w:rsidP="003F4F3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7369CB">
              <w:rPr>
                <w:szCs w:val="24"/>
                <w:lang w:val="en-US"/>
              </w:rPr>
              <w:t>(</w:t>
            </w:r>
            <w:r w:rsidR="003F4F31">
              <w:rPr>
                <w:szCs w:val="24"/>
                <w:lang w:val="en-US"/>
              </w:rPr>
              <w:t>b</w:t>
            </w:r>
            <w:r w:rsidRPr="007369CB">
              <w:rPr>
                <w:szCs w:val="24"/>
                <w:lang w:val="en-US"/>
              </w:rPr>
              <w:t xml:space="preserve">) </w:t>
            </w:r>
            <w:proofErr w:type="spellStart"/>
            <w:r w:rsidR="007369CB">
              <w:rPr>
                <w:szCs w:val="24"/>
                <w:lang w:val="en-US"/>
              </w:rPr>
              <w:t>Prosocial</w:t>
            </w:r>
            <w:proofErr w:type="spellEnd"/>
            <w:r w:rsidR="007369CB">
              <w:rPr>
                <w:szCs w:val="24"/>
                <w:lang w:val="en-US"/>
              </w:rPr>
              <w:t xml:space="preserve"> and Antisocial Behavior: Motives, Factors and Applications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0AC" w14:textId="74D6C3A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BCB" w14:textId="6E1DBB2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7543" w14:textId="05A0E7C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4F00" w14:textId="08E8DB2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8DA9" w14:textId="682CCF9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845B" w14:textId="1A24E54B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7EB5" w14:textId="167072C3" w:rsidR="008249F1" w:rsidRPr="0041265A" w:rsidRDefault="00E75F00" w:rsidP="008249F1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8249F1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8249F1" w:rsidRPr="0041265A">
              <w:rPr>
                <w:szCs w:val="24"/>
                <w:lang w:val="en-US"/>
              </w:rPr>
              <w:t>Neuroeconomics </w:t>
            </w:r>
            <w:r w:rsidR="008249F1">
              <w:rPr>
                <w:szCs w:val="24"/>
                <w:lang w:val="en-US"/>
              </w:rPr>
              <w:t>M</w:t>
            </w:r>
            <w:r w:rsidR="008249F1" w:rsidRPr="0041265A">
              <w:rPr>
                <w:szCs w:val="24"/>
                <w:lang w:val="en-US"/>
              </w:rPr>
              <w:t xml:space="preserve">odels of </w:t>
            </w:r>
            <w:r w:rsidR="008249F1">
              <w:rPr>
                <w:szCs w:val="24"/>
                <w:lang w:val="en-US"/>
              </w:rPr>
              <w:t>Decision-</w:t>
            </w:r>
            <w:r w:rsidR="008249F1" w:rsidRPr="0041265A">
              <w:rPr>
                <w:szCs w:val="24"/>
                <w:lang w:val="en-US"/>
              </w:rPr>
              <w:t xml:space="preserve">making in </w:t>
            </w:r>
            <w:r w:rsidR="008249F1">
              <w:rPr>
                <w:szCs w:val="24"/>
                <w:lang w:val="en-US"/>
              </w:rPr>
              <w:t>V</w:t>
            </w:r>
            <w:r w:rsidR="008249F1" w:rsidRPr="0041265A">
              <w:rPr>
                <w:szCs w:val="24"/>
                <w:lang w:val="en-US"/>
              </w:rPr>
              <w:t xml:space="preserve">arious </w:t>
            </w:r>
            <w:r w:rsidR="008249F1">
              <w:rPr>
                <w:szCs w:val="24"/>
                <w:lang w:val="en-US"/>
              </w:rPr>
              <w:t>S</w:t>
            </w:r>
            <w:r w:rsidR="008249F1" w:rsidRPr="0041265A">
              <w:rPr>
                <w:szCs w:val="24"/>
                <w:lang w:val="en-US"/>
              </w:rPr>
              <w:t xml:space="preserve">ocial </w:t>
            </w:r>
            <w:r w:rsidR="008249F1">
              <w:rPr>
                <w:szCs w:val="24"/>
                <w:lang w:val="en-US"/>
              </w:rPr>
              <w:t>C</w:t>
            </w:r>
            <w:r w:rsidR="008249F1" w:rsidRPr="0041265A">
              <w:rPr>
                <w:szCs w:val="24"/>
                <w:lang w:val="en-US"/>
              </w:rPr>
              <w:t>ontexts</w:t>
            </w:r>
          </w:p>
          <w:p w14:paraId="22C24281" w14:textId="69B0AE9F" w:rsidR="00C82EBD" w:rsidRPr="004422B9" w:rsidRDefault="008249F1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4422B9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117E2688" w14:textId="295025BA" w:rsidR="00C82EBD" w:rsidRPr="004422B9" w:rsidRDefault="008249F1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4422B9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4422B9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C82EBD" w:rsidRPr="004422B9">
              <w:rPr>
                <w:szCs w:val="24"/>
                <w:lang w:val="en-US"/>
              </w:rPr>
              <w:t>École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4422B9">
              <w:rPr>
                <w:szCs w:val="24"/>
                <w:lang w:val="en-US"/>
              </w:rPr>
              <w:t>normale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C82EBD" w:rsidRPr="004422B9">
              <w:rPr>
                <w:szCs w:val="24"/>
                <w:lang w:val="en-US"/>
              </w:rPr>
              <w:t>supérieure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– Paris, </w:t>
            </w:r>
            <w:proofErr w:type="spellStart"/>
            <w:r w:rsidR="00C82EBD" w:rsidRPr="004422B9">
              <w:rPr>
                <w:szCs w:val="24"/>
                <w:lang w:val="en-US"/>
              </w:rPr>
              <w:t>Charité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- </w:t>
            </w:r>
            <w:proofErr w:type="spellStart"/>
            <w:r w:rsidR="00C82EBD" w:rsidRPr="004422B9">
              <w:rPr>
                <w:szCs w:val="24"/>
                <w:lang w:val="en-US"/>
              </w:rPr>
              <w:t>Universitätsmedizin</w:t>
            </w:r>
            <w:proofErr w:type="spellEnd"/>
            <w:r w:rsidR="00C82EBD" w:rsidRPr="004422B9">
              <w:rPr>
                <w:szCs w:val="24"/>
                <w:lang w:val="en-US"/>
              </w:rPr>
              <w:t xml:space="preserve"> Berlin</w:t>
            </w:r>
          </w:p>
          <w:p w14:paraId="2F98F6D0" w14:textId="72EF7269" w:rsidR="00C82EBD" w:rsidRPr="008249F1" w:rsidRDefault="008249F1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Research organizations</w:t>
            </w:r>
            <w:r w:rsidR="00C82EBD" w:rsidRPr="008249F1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8249F1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Neurology Research Centre</w:t>
            </w:r>
          </w:p>
          <w:p w14:paraId="1A416760" w14:textId="654E3488" w:rsidR="00C82EBD" w:rsidRPr="008249F1" w:rsidRDefault="008249F1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9F3ECC">
              <w:rPr>
                <w:i/>
                <w:szCs w:val="24"/>
                <w:lang w:val="en-US"/>
              </w:rPr>
              <w:t>:</w:t>
            </w:r>
          </w:p>
          <w:p w14:paraId="5A27913C" w14:textId="116F9799" w:rsidR="00C82EBD" w:rsidRPr="008249F1" w:rsidRDefault="007C043A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249F1">
              <w:rPr>
                <w:color w:val="000000" w:themeColor="text1"/>
                <w:szCs w:val="24"/>
                <w:lang w:val="en-US"/>
              </w:rPr>
              <w:t xml:space="preserve">2016 </w:t>
            </w:r>
            <w:r w:rsidRPr="008249F1">
              <w:rPr>
                <w:szCs w:val="24"/>
                <w:lang w:val="en-US"/>
              </w:rPr>
              <w:t>–</w:t>
            </w:r>
            <w:r w:rsidR="00C82EBD" w:rsidRPr="008249F1">
              <w:rPr>
                <w:szCs w:val="24"/>
                <w:lang w:val="en-US"/>
              </w:rPr>
              <w:t xml:space="preserve"> 1, </w:t>
            </w:r>
            <w:r w:rsidR="00790A7A" w:rsidRPr="008249F1">
              <w:rPr>
                <w:szCs w:val="24"/>
                <w:lang w:val="en-US"/>
              </w:rPr>
              <w:t>2017 –</w:t>
            </w:r>
            <w:r w:rsidR="00C82EBD" w:rsidRPr="008249F1">
              <w:rPr>
                <w:szCs w:val="24"/>
                <w:lang w:val="en-US"/>
              </w:rPr>
              <w:t xml:space="preserve"> 2, </w:t>
            </w:r>
            <w:r w:rsidR="00790A7A" w:rsidRPr="008249F1">
              <w:rPr>
                <w:szCs w:val="24"/>
                <w:lang w:val="en-US"/>
              </w:rPr>
              <w:t>2018 –</w:t>
            </w:r>
            <w:r w:rsidR="00C82EBD" w:rsidRPr="008249F1">
              <w:rPr>
                <w:szCs w:val="24"/>
                <w:lang w:val="en-US"/>
              </w:rPr>
              <w:t xml:space="preserve"> 3, </w:t>
            </w:r>
            <w:r w:rsidR="00790A7A" w:rsidRPr="008249F1">
              <w:rPr>
                <w:szCs w:val="24"/>
                <w:lang w:val="en-US"/>
              </w:rPr>
              <w:t>2019 –</w:t>
            </w:r>
            <w:r w:rsidR="00C82EBD" w:rsidRPr="008249F1">
              <w:rPr>
                <w:szCs w:val="24"/>
                <w:lang w:val="en-US"/>
              </w:rPr>
              <w:t xml:space="preserve"> 3, </w:t>
            </w:r>
            <w:r w:rsidR="007454DC" w:rsidRPr="008249F1">
              <w:rPr>
                <w:szCs w:val="24"/>
                <w:lang w:val="en-US"/>
              </w:rPr>
              <w:t>2020 –</w:t>
            </w:r>
            <w:r w:rsidR="00C82EBD" w:rsidRPr="008249F1">
              <w:rPr>
                <w:szCs w:val="24"/>
                <w:lang w:val="en-US"/>
              </w:rPr>
              <w:t xml:space="preserve"> 3.</w:t>
            </w:r>
          </w:p>
          <w:p w14:paraId="3AFB8FF3" w14:textId="039CF582" w:rsidR="00C82EBD" w:rsidRPr="00F43EA0" w:rsidRDefault="00F43EA0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7454DC">
              <w:rPr>
                <w:i/>
                <w:szCs w:val="24"/>
                <w:lang w:val="en-US"/>
              </w:rPr>
              <w:t>:</w:t>
            </w:r>
          </w:p>
          <w:p w14:paraId="5FCE3F5B" w14:textId="28D9919C" w:rsidR="00C82EBD" w:rsidRPr="00627003" w:rsidRDefault="007454DC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627003">
              <w:rPr>
                <w:szCs w:val="24"/>
                <w:lang w:val="en-US"/>
              </w:rPr>
              <w:t>2016 –</w:t>
            </w:r>
            <w:r w:rsidR="00C82EBD" w:rsidRPr="00627003">
              <w:rPr>
                <w:szCs w:val="24"/>
                <w:lang w:val="en-US"/>
              </w:rPr>
              <w:t xml:space="preserve"> 3, </w:t>
            </w:r>
            <w:r w:rsidRPr="00627003">
              <w:rPr>
                <w:szCs w:val="24"/>
                <w:lang w:val="en-US"/>
              </w:rPr>
              <w:t>2017 –</w:t>
            </w:r>
            <w:r w:rsidR="00C82EBD" w:rsidRPr="00627003">
              <w:rPr>
                <w:szCs w:val="24"/>
                <w:lang w:val="en-US"/>
              </w:rPr>
              <w:t xml:space="preserve"> 3, </w:t>
            </w:r>
            <w:r w:rsidRPr="00627003">
              <w:rPr>
                <w:szCs w:val="24"/>
                <w:lang w:val="en-US"/>
              </w:rPr>
              <w:t>2018 –</w:t>
            </w:r>
            <w:r w:rsidR="00C82EBD" w:rsidRPr="00627003">
              <w:rPr>
                <w:szCs w:val="24"/>
                <w:lang w:val="en-US"/>
              </w:rPr>
              <w:t xml:space="preserve"> 3, </w:t>
            </w:r>
            <w:r w:rsidRPr="00627003">
              <w:rPr>
                <w:szCs w:val="24"/>
                <w:lang w:val="en-US"/>
              </w:rPr>
              <w:t>2019 –</w:t>
            </w:r>
            <w:r w:rsidR="00C82EBD" w:rsidRPr="00627003">
              <w:rPr>
                <w:szCs w:val="24"/>
                <w:lang w:val="en-US"/>
              </w:rPr>
              <w:t xml:space="preserve"> 3, </w:t>
            </w:r>
            <w:r w:rsidRPr="00627003">
              <w:rPr>
                <w:szCs w:val="24"/>
                <w:lang w:val="en-US"/>
              </w:rPr>
              <w:t>2020 –</w:t>
            </w:r>
            <w:r w:rsidR="00C82EBD" w:rsidRPr="00627003">
              <w:rPr>
                <w:szCs w:val="24"/>
                <w:lang w:val="en-US"/>
              </w:rPr>
              <w:t xml:space="preserve"> 3</w:t>
            </w:r>
            <w:r>
              <w:rPr>
                <w:szCs w:val="24"/>
                <w:lang w:val="en-US"/>
              </w:rPr>
              <w:t>.</w:t>
            </w:r>
          </w:p>
          <w:p w14:paraId="68DBF8E6" w14:textId="3DB3CA24" w:rsidR="00C07AAF" w:rsidRDefault="00F43EA0" w:rsidP="004422B9">
            <w:pPr>
              <w:tabs>
                <w:tab w:val="left" w:pos="284"/>
              </w:tabs>
              <w:spacing w:line="240" w:lineRule="auto"/>
              <w:ind w:left="51"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Description</w:t>
            </w:r>
            <w:r w:rsidR="00C82EBD" w:rsidRPr="004422B9">
              <w:rPr>
                <w:i/>
                <w:szCs w:val="24"/>
              </w:rPr>
              <w:t xml:space="preserve"> </w:t>
            </w:r>
          </w:p>
          <w:p w14:paraId="06617D59" w14:textId="59E86F3D" w:rsidR="00C82EBD" w:rsidRPr="004422B9" w:rsidRDefault="007369CB" w:rsidP="004422B9">
            <w:pPr>
              <w:tabs>
                <w:tab w:val="left" w:pos="284"/>
              </w:tabs>
              <w:spacing w:line="240" w:lineRule="auto"/>
              <w:ind w:left="51" w:firstLine="0"/>
              <w:rPr>
                <w:szCs w:val="24"/>
              </w:rPr>
            </w:pPr>
            <w:r>
              <w:rPr>
                <w:i/>
                <w:szCs w:val="24"/>
                <w:lang w:val="en-US"/>
              </w:rPr>
              <w:t xml:space="preserve">Main </w:t>
            </w:r>
            <w:r w:rsidR="007115AC">
              <w:rPr>
                <w:i/>
                <w:szCs w:val="24"/>
                <w:lang w:val="en-US"/>
              </w:rPr>
              <w:t>anticipated</w:t>
            </w:r>
            <w:r w:rsidR="00F43EA0">
              <w:rPr>
                <w:i/>
                <w:szCs w:val="24"/>
                <w:lang w:val="en-US"/>
              </w:rPr>
              <w:t xml:space="preserve"> deliverables</w:t>
            </w:r>
            <w:r w:rsidR="00C82EBD" w:rsidRPr="004422B9">
              <w:rPr>
                <w:szCs w:val="24"/>
              </w:rPr>
              <w:t>:</w:t>
            </w:r>
          </w:p>
          <w:p w14:paraId="65127966" w14:textId="381E06A3" w:rsidR="00C82EBD" w:rsidRPr="00627003" w:rsidRDefault="009B3806" w:rsidP="00F43EA0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contextualSpacing/>
              <w:jc w:val="left"/>
              <w:rPr>
                <w:szCs w:val="24"/>
                <w:lang w:val="en-US"/>
              </w:rPr>
            </w:pPr>
            <w:proofErr w:type="gramStart"/>
            <w:r>
              <w:rPr>
                <w:szCs w:val="24"/>
                <w:lang w:val="en-US"/>
              </w:rPr>
              <w:t>a</w:t>
            </w:r>
            <w:proofErr w:type="gramEnd"/>
            <w:r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model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for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decision</w:t>
            </w:r>
            <w:r w:rsidR="00F43EA0" w:rsidRPr="00627003">
              <w:rPr>
                <w:szCs w:val="24"/>
                <w:lang w:val="en-US"/>
              </w:rPr>
              <w:t>-</w:t>
            </w:r>
            <w:r w:rsidR="00F43EA0">
              <w:rPr>
                <w:szCs w:val="24"/>
                <w:lang w:val="en-US"/>
              </w:rPr>
              <w:t>making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9D4340">
              <w:rPr>
                <w:szCs w:val="24"/>
                <w:lang w:val="en-US"/>
              </w:rPr>
              <w:t>for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group</w:t>
            </w:r>
            <w:r w:rsidR="009D4340">
              <w:rPr>
                <w:szCs w:val="24"/>
                <w:lang w:val="en-US"/>
              </w:rPr>
              <w:t>s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9D4340">
              <w:rPr>
                <w:szCs w:val="24"/>
                <w:lang w:val="en-US"/>
              </w:rPr>
              <w:t>with</w:t>
            </w:r>
            <w:r w:rsidR="00F43EA0">
              <w:rPr>
                <w:szCs w:val="24"/>
                <w:lang w:val="en-US"/>
              </w:rPr>
              <w:t>in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the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context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of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social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influence</w:t>
            </w:r>
            <w:r w:rsidR="009F11F5">
              <w:rPr>
                <w:szCs w:val="24"/>
                <w:lang w:val="en-US"/>
              </w:rPr>
              <w:t xml:space="preserve">.  The model </w:t>
            </w:r>
            <w:r w:rsidR="00F43EA0">
              <w:rPr>
                <w:szCs w:val="24"/>
                <w:lang w:val="en-US"/>
              </w:rPr>
              <w:t>will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9F11F5">
              <w:rPr>
                <w:szCs w:val="24"/>
                <w:lang w:val="en-US"/>
              </w:rPr>
              <w:t>analyze</w:t>
            </w:r>
            <w:r w:rsidR="009F11F5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the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role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of</w:t>
            </w:r>
            <w:r w:rsidR="00F43EA0" w:rsidRPr="00627003">
              <w:rPr>
                <w:szCs w:val="24"/>
                <w:lang w:val="en-US"/>
              </w:rPr>
              <w:t xml:space="preserve"> medial prefrontal cortex </w:t>
            </w:r>
            <w:r w:rsidR="00F43EA0">
              <w:rPr>
                <w:szCs w:val="24"/>
                <w:lang w:val="en-US"/>
              </w:rPr>
              <w:t>in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building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social</w:t>
            </w:r>
            <w:r w:rsidR="00F43EA0" w:rsidRPr="00627003">
              <w:rPr>
                <w:szCs w:val="24"/>
                <w:lang w:val="en-US"/>
              </w:rPr>
              <w:t xml:space="preserve"> </w:t>
            </w:r>
            <w:r w:rsidR="00F43EA0">
              <w:rPr>
                <w:szCs w:val="24"/>
                <w:lang w:val="en-US"/>
              </w:rPr>
              <w:t>conformity</w:t>
            </w:r>
            <w:r>
              <w:rPr>
                <w:szCs w:val="24"/>
                <w:lang w:val="en-US"/>
              </w:rPr>
              <w:t>;</w:t>
            </w:r>
          </w:p>
          <w:p w14:paraId="10C8357E" w14:textId="7E83EDD3" w:rsidR="00C82EBD" w:rsidRPr="009F11F5" w:rsidRDefault="009B3806" w:rsidP="00F43EA0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contextualSpacing/>
              <w:jc w:val="left"/>
              <w:rPr>
                <w:szCs w:val="24"/>
                <w:lang w:val="en-US"/>
              </w:rPr>
            </w:pPr>
            <w:r w:rsidRPr="009F11F5">
              <w:rPr>
                <w:szCs w:val="24"/>
                <w:lang w:val="en-US"/>
              </w:rPr>
              <w:lastRenderedPageBreak/>
              <w:t xml:space="preserve">a </w:t>
            </w:r>
            <w:r w:rsidR="00F43EA0" w:rsidRPr="009F11F5">
              <w:rPr>
                <w:szCs w:val="24"/>
                <w:lang w:val="en-US"/>
              </w:rPr>
              <w:t xml:space="preserve">model for financial decision-making under the influence of </w:t>
            </w:r>
            <w:r w:rsidR="009D4340" w:rsidRPr="009F11F5">
              <w:rPr>
                <w:szCs w:val="24"/>
                <w:lang w:val="en-US"/>
              </w:rPr>
              <w:t>justice</w:t>
            </w:r>
            <w:r w:rsidR="009F11F5">
              <w:rPr>
                <w:szCs w:val="24"/>
                <w:lang w:val="en-US"/>
              </w:rPr>
              <w:t xml:space="preserve"> norms</w:t>
            </w:r>
            <w:r w:rsidRPr="009F11F5">
              <w:rPr>
                <w:szCs w:val="24"/>
                <w:lang w:val="en-US"/>
              </w:rPr>
              <w:t>;</w:t>
            </w:r>
            <w:r w:rsidR="00F43EA0" w:rsidRPr="009F11F5">
              <w:rPr>
                <w:szCs w:val="24"/>
                <w:lang w:val="en-US"/>
              </w:rPr>
              <w:t xml:space="preserve"> </w:t>
            </w:r>
          </w:p>
          <w:p w14:paraId="6BB8EAC7" w14:textId="79C5AD5B" w:rsidR="00C82EBD" w:rsidRPr="009F11F5" w:rsidRDefault="009B3806" w:rsidP="00F43EA0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contextualSpacing/>
              <w:jc w:val="left"/>
              <w:rPr>
                <w:szCs w:val="24"/>
                <w:lang w:val="en-US"/>
              </w:rPr>
            </w:pPr>
            <w:r w:rsidRPr="009F11F5">
              <w:rPr>
                <w:szCs w:val="24"/>
                <w:lang w:val="en-US"/>
              </w:rPr>
              <w:t xml:space="preserve">a </w:t>
            </w:r>
            <w:r w:rsidR="007369CB" w:rsidRPr="009F11F5">
              <w:rPr>
                <w:szCs w:val="24"/>
                <w:lang w:val="en-US"/>
              </w:rPr>
              <w:t xml:space="preserve">model for </w:t>
            </w:r>
            <w:r w:rsidR="007369CB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neurobiological mechanisms </w:t>
            </w:r>
            <w:r w:rsidR="009D4340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for </w:t>
            </w:r>
            <w:r w:rsidR="007369CB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subjective valuation of alternatives during decision-</w:t>
            </w:r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making processes;</w:t>
            </w:r>
          </w:p>
          <w:p w14:paraId="69D7B84B" w14:textId="4D6D7154" w:rsidR="00F43EA0" w:rsidRPr="004B7C9D" w:rsidRDefault="009B3806" w:rsidP="007369CB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40" w:lineRule="auto"/>
              <w:contextualSpacing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proofErr w:type="spellStart"/>
            <w:proofErr w:type="gramStart"/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neurotechnologies</w:t>
            </w:r>
            <w:proofErr w:type="spellEnd"/>
            <w:proofErr w:type="gramEnd"/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</w:t>
            </w:r>
            <w:r w:rsidR="007369CB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designed to optimize decision-making processes and create applications for consumer research</w:t>
            </w:r>
            <w:r w:rsidR="00493718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.</w:t>
            </w:r>
          </w:p>
          <w:p w14:paraId="4359CF2D" w14:textId="77777777" w:rsidR="007369CB" w:rsidRDefault="007369CB" w:rsidP="007369CB">
            <w:pPr>
              <w:tabs>
                <w:tab w:val="left" w:pos="284"/>
              </w:tabs>
              <w:spacing w:after="200" w:line="240" w:lineRule="auto"/>
              <w:contextualSpacing/>
              <w:jc w:val="left"/>
              <w:rPr>
                <w:rFonts w:ascii="Helvetica Neue" w:eastAsia="Times New Roman" w:hAnsi="Helvetica Neue"/>
                <w:color w:val="000000"/>
                <w:szCs w:val="24"/>
                <w:lang w:val="en-US" w:eastAsia="ru-RU"/>
              </w:rPr>
            </w:pPr>
          </w:p>
          <w:p w14:paraId="676DBF7F" w14:textId="77777777" w:rsidR="007369CB" w:rsidRPr="007369CB" w:rsidRDefault="007369CB" w:rsidP="007369CB">
            <w:pPr>
              <w:tabs>
                <w:tab w:val="left" w:pos="284"/>
              </w:tabs>
              <w:spacing w:after="200" w:line="240" w:lineRule="auto"/>
              <w:contextualSpacing/>
              <w:jc w:val="left"/>
              <w:rPr>
                <w:rFonts w:ascii="Helvetica Neue" w:eastAsia="Times New Roman" w:hAnsi="Helvetica Neue"/>
                <w:color w:val="000000"/>
                <w:szCs w:val="24"/>
                <w:lang w:val="en-US" w:eastAsia="ru-RU"/>
              </w:rPr>
            </w:pPr>
          </w:p>
          <w:p w14:paraId="31C4F63C" w14:textId="77777777" w:rsidR="00C82EBD" w:rsidRPr="00F43EA0" w:rsidRDefault="00C82EBD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  <w:p w14:paraId="6C272AD8" w14:textId="7AA17782" w:rsidR="00C82EBD" w:rsidRPr="007369CB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7369CB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="007369CB">
              <w:rPr>
                <w:szCs w:val="24"/>
                <w:lang w:val="en-US"/>
              </w:rPr>
              <w:t>Prosocial</w:t>
            </w:r>
            <w:proofErr w:type="spellEnd"/>
            <w:r w:rsidR="007369CB">
              <w:rPr>
                <w:szCs w:val="24"/>
                <w:lang w:val="en-US"/>
              </w:rPr>
              <w:t xml:space="preserve"> and Antisocial Behavior: Motives, Factors and Applications</w:t>
            </w:r>
          </w:p>
          <w:p w14:paraId="35A39283" w14:textId="57E461A4" w:rsidR="00C82EBD" w:rsidRPr="00627003" w:rsidRDefault="007369CB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627003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5F3870BF" w14:textId="1F72A7D2" w:rsidR="00C82EBD" w:rsidRPr="007369CB" w:rsidRDefault="007369CB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7369CB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7369CB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University of Bonn</w:t>
            </w:r>
            <w:r w:rsidR="00C82EBD" w:rsidRPr="007369CB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George Mason University</w:t>
            </w:r>
            <w:r w:rsidR="00C82EBD" w:rsidRPr="007369CB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US</w:t>
            </w:r>
            <w:r w:rsidR="00C82EBD" w:rsidRPr="007369CB">
              <w:rPr>
                <w:szCs w:val="24"/>
                <w:lang w:val="en-US"/>
              </w:rPr>
              <w:t>)</w:t>
            </w:r>
          </w:p>
          <w:p w14:paraId="134A4254" w14:textId="67EE4CFD" w:rsidR="00C82EBD" w:rsidRPr="007369CB" w:rsidRDefault="007369CB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Research</w:t>
            </w:r>
            <w:r w:rsidRPr="007369CB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organizations</w:t>
            </w:r>
            <w:r w:rsidR="00C82EBD" w:rsidRPr="007369CB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7369CB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Kiel Institute for the World Economy</w:t>
            </w:r>
          </w:p>
          <w:p w14:paraId="22DF5C6C" w14:textId="0D6191CA" w:rsidR="00C82EBD" w:rsidRPr="007369CB" w:rsidRDefault="007369CB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Companies, organizations</w:t>
            </w:r>
            <w:r w:rsidR="00C82EBD" w:rsidRPr="007369CB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7369CB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European Commission</w:t>
            </w:r>
          </w:p>
          <w:p w14:paraId="6DE94EC8" w14:textId="0F79C39D" w:rsidR="00C82EBD" w:rsidRPr="007369CB" w:rsidRDefault="007369CB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61173F">
              <w:rPr>
                <w:i/>
                <w:szCs w:val="24"/>
                <w:lang w:val="en-US"/>
              </w:rPr>
              <w:t>:</w:t>
            </w:r>
          </w:p>
          <w:p w14:paraId="2A804DA9" w14:textId="7F6989F4" w:rsidR="00C82EBD" w:rsidRPr="007369CB" w:rsidRDefault="007369C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7369CB">
              <w:rPr>
                <w:szCs w:val="24"/>
                <w:lang w:val="en-US"/>
              </w:rPr>
              <w:t>2016</w:t>
            </w:r>
            <w:r w:rsidR="00C82EBD" w:rsidRPr="007369CB">
              <w:rPr>
                <w:szCs w:val="24"/>
                <w:lang w:val="en-US"/>
              </w:rPr>
              <w:t xml:space="preserve"> – 1, </w:t>
            </w:r>
            <w:r w:rsidR="00493718" w:rsidRPr="007369CB">
              <w:rPr>
                <w:szCs w:val="24"/>
                <w:lang w:val="en-US"/>
              </w:rPr>
              <w:t>2017 –</w:t>
            </w:r>
            <w:r w:rsidR="00C82EBD" w:rsidRPr="007369CB">
              <w:rPr>
                <w:szCs w:val="24"/>
                <w:lang w:val="en-US"/>
              </w:rPr>
              <w:t xml:space="preserve"> 2, </w:t>
            </w:r>
            <w:r w:rsidR="00493718" w:rsidRPr="007369CB">
              <w:rPr>
                <w:szCs w:val="24"/>
                <w:lang w:val="en-US"/>
              </w:rPr>
              <w:t>2018 –</w:t>
            </w:r>
            <w:r w:rsidR="00C82EBD" w:rsidRPr="007369CB">
              <w:rPr>
                <w:szCs w:val="24"/>
                <w:lang w:val="en-US"/>
              </w:rPr>
              <w:t xml:space="preserve"> 2, </w:t>
            </w:r>
            <w:r w:rsidR="00493718" w:rsidRPr="007369CB">
              <w:rPr>
                <w:szCs w:val="24"/>
                <w:lang w:val="en-US"/>
              </w:rPr>
              <w:t>2019 –</w:t>
            </w:r>
            <w:r w:rsidR="00C82EBD" w:rsidRPr="007369CB">
              <w:rPr>
                <w:szCs w:val="24"/>
                <w:lang w:val="en-US"/>
              </w:rPr>
              <w:t xml:space="preserve"> 2, </w:t>
            </w:r>
            <w:r w:rsidR="00493718" w:rsidRPr="007369CB">
              <w:rPr>
                <w:szCs w:val="24"/>
                <w:lang w:val="en-US"/>
              </w:rPr>
              <w:t>2020 –</w:t>
            </w:r>
            <w:r w:rsidR="00C82EBD" w:rsidRPr="007369CB">
              <w:rPr>
                <w:szCs w:val="24"/>
                <w:lang w:val="en-US"/>
              </w:rPr>
              <w:t xml:space="preserve"> 2.</w:t>
            </w:r>
          </w:p>
          <w:p w14:paraId="21E94C04" w14:textId="2316C4F3" w:rsidR="007369CB" w:rsidRPr="00F43EA0" w:rsidRDefault="007369CB" w:rsidP="007369CB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405034">
              <w:rPr>
                <w:i/>
                <w:szCs w:val="24"/>
                <w:lang w:val="en-US"/>
              </w:rPr>
              <w:t>:</w:t>
            </w:r>
          </w:p>
          <w:p w14:paraId="2C8B253B" w14:textId="26AA36E1" w:rsidR="00C82EBD" w:rsidRPr="007369CB" w:rsidRDefault="00493718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7369CB">
              <w:rPr>
                <w:szCs w:val="24"/>
                <w:lang w:val="en-US"/>
              </w:rPr>
              <w:t>2016 –</w:t>
            </w:r>
            <w:r w:rsidR="00C82EBD" w:rsidRPr="007369CB">
              <w:rPr>
                <w:szCs w:val="24"/>
                <w:lang w:val="en-US"/>
              </w:rPr>
              <w:t xml:space="preserve"> 3, </w:t>
            </w:r>
            <w:r w:rsidRPr="007369CB">
              <w:rPr>
                <w:szCs w:val="24"/>
                <w:lang w:val="en-US"/>
              </w:rPr>
              <w:t>2017 –</w:t>
            </w:r>
            <w:r w:rsidR="00C82EBD" w:rsidRPr="007369CB">
              <w:rPr>
                <w:szCs w:val="24"/>
                <w:lang w:val="en-US"/>
              </w:rPr>
              <w:t xml:space="preserve"> 3, </w:t>
            </w:r>
            <w:r w:rsidRPr="007369CB">
              <w:rPr>
                <w:szCs w:val="24"/>
                <w:lang w:val="en-US"/>
              </w:rPr>
              <w:t>2018 –</w:t>
            </w:r>
            <w:r w:rsidR="00C82EBD" w:rsidRPr="007369CB">
              <w:rPr>
                <w:szCs w:val="24"/>
                <w:lang w:val="en-US"/>
              </w:rPr>
              <w:t xml:space="preserve"> 4, </w:t>
            </w:r>
            <w:r w:rsidRPr="007369CB">
              <w:rPr>
                <w:szCs w:val="24"/>
                <w:lang w:val="en-US"/>
              </w:rPr>
              <w:t>2019 –</w:t>
            </w:r>
            <w:r w:rsidR="00C82EBD" w:rsidRPr="007369CB">
              <w:rPr>
                <w:szCs w:val="24"/>
                <w:lang w:val="en-US"/>
              </w:rPr>
              <w:t xml:space="preserve"> 4, </w:t>
            </w:r>
            <w:r w:rsidRPr="007369CB">
              <w:rPr>
                <w:szCs w:val="24"/>
                <w:lang w:val="en-US"/>
              </w:rPr>
              <w:t>2020 –</w:t>
            </w:r>
            <w:r w:rsidR="00C82EBD" w:rsidRPr="007369CB">
              <w:rPr>
                <w:szCs w:val="24"/>
                <w:lang w:val="en-US"/>
              </w:rPr>
              <w:t xml:space="preserve"> 5.</w:t>
            </w:r>
          </w:p>
          <w:p w14:paraId="7359B157" w14:textId="77777777" w:rsidR="00493718" w:rsidRDefault="007369CB" w:rsidP="004422B9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Description</w:t>
            </w:r>
          </w:p>
          <w:p w14:paraId="71200C8A" w14:textId="6B0825E9" w:rsidR="00C82EBD" w:rsidRPr="00627003" w:rsidRDefault="007369CB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Main </w:t>
            </w:r>
            <w:r w:rsidR="007115AC">
              <w:rPr>
                <w:i/>
                <w:szCs w:val="24"/>
                <w:lang w:val="en-US"/>
              </w:rPr>
              <w:t>anticipated</w:t>
            </w:r>
            <w:r>
              <w:rPr>
                <w:i/>
                <w:szCs w:val="24"/>
                <w:lang w:val="en-US"/>
              </w:rPr>
              <w:t xml:space="preserve"> deliverables</w:t>
            </w:r>
            <w:r w:rsidRPr="00627003">
              <w:rPr>
                <w:szCs w:val="24"/>
                <w:lang w:val="en-US"/>
              </w:rPr>
              <w:t>:</w:t>
            </w:r>
          </w:p>
          <w:p w14:paraId="64480EFE" w14:textId="5282785B" w:rsidR="00F05784" w:rsidRPr="00F05784" w:rsidRDefault="00F05784" w:rsidP="00F05784">
            <w:pPr>
              <w:spacing w:line="240" w:lineRule="auto"/>
              <w:ind w:left="508" w:firstLine="0"/>
              <w:jc w:val="left"/>
              <w:rPr>
                <w:szCs w:val="24"/>
                <w:lang w:val="en-US"/>
              </w:rPr>
            </w:pPr>
            <w:r w:rsidRPr="00F05784">
              <w:rPr>
                <w:szCs w:val="24"/>
                <w:lang w:val="en-US"/>
              </w:rPr>
              <w:t xml:space="preserve">5. </w:t>
            </w:r>
            <w:r w:rsidR="009F36F1">
              <w:rPr>
                <w:szCs w:val="24"/>
                <w:lang w:val="en-US"/>
              </w:rPr>
              <w:t>a</w:t>
            </w:r>
            <w:r w:rsidR="009F36F1" w:rsidRPr="00F05784">
              <w:rPr>
                <w:szCs w:val="24"/>
                <w:lang w:val="en-US"/>
              </w:rPr>
              <w:t xml:space="preserve"> </w:t>
            </w:r>
            <w:r w:rsidRPr="00F05784">
              <w:rPr>
                <w:szCs w:val="24"/>
                <w:lang w:val="en-US"/>
              </w:rPr>
              <w:t xml:space="preserve">classification </w:t>
            </w:r>
            <w:r w:rsidR="003C7C0B">
              <w:rPr>
                <w:szCs w:val="24"/>
                <w:lang w:val="en-US"/>
              </w:rPr>
              <w:t>of</w:t>
            </w:r>
            <w:r w:rsidR="006D1E52" w:rsidRPr="00F05784">
              <w:rPr>
                <w:szCs w:val="24"/>
                <w:lang w:val="en-US"/>
              </w:rPr>
              <w:t xml:space="preserve"> </w:t>
            </w:r>
            <w:proofErr w:type="spellStart"/>
            <w:r w:rsidRPr="00F05784">
              <w:rPr>
                <w:szCs w:val="24"/>
                <w:lang w:val="en-US"/>
              </w:rPr>
              <w:t>prosocial</w:t>
            </w:r>
            <w:proofErr w:type="spellEnd"/>
            <w:r w:rsidRPr="00F05784">
              <w:rPr>
                <w:szCs w:val="24"/>
                <w:lang w:val="en-US"/>
              </w:rPr>
              <w:t xml:space="preserve"> and antisocial </w:t>
            </w:r>
            <w:proofErr w:type="spellStart"/>
            <w:r w:rsidRPr="00F05784">
              <w:rPr>
                <w:szCs w:val="24"/>
                <w:lang w:val="en-US"/>
              </w:rPr>
              <w:t>behavio</w:t>
            </w:r>
            <w:r w:rsidR="00036EA0">
              <w:rPr>
                <w:szCs w:val="24"/>
                <w:lang w:val="en-US"/>
              </w:rPr>
              <w:t>u</w:t>
            </w:r>
            <w:r w:rsidRPr="00F05784">
              <w:rPr>
                <w:szCs w:val="24"/>
                <w:lang w:val="en-US"/>
              </w:rPr>
              <w:t>r</w:t>
            </w:r>
            <w:proofErr w:type="spellEnd"/>
            <w:r w:rsidRPr="00F05784">
              <w:rPr>
                <w:szCs w:val="24"/>
                <w:lang w:val="en-US"/>
              </w:rPr>
              <w:t xml:space="preserve"> motives </w:t>
            </w:r>
            <w:r w:rsidR="003C7C0B">
              <w:rPr>
                <w:szCs w:val="24"/>
                <w:lang w:val="en-US"/>
              </w:rPr>
              <w:t>have been</w:t>
            </w:r>
            <w:r w:rsidRPr="00F05784">
              <w:rPr>
                <w:szCs w:val="24"/>
                <w:lang w:val="en-US"/>
              </w:rPr>
              <w:t xml:space="preserve"> developed and tested during public benefit </w:t>
            </w:r>
            <w:r w:rsidR="00036EA0">
              <w:rPr>
                <w:szCs w:val="24"/>
                <w:lang w:val="en-US"/>
              </w:rPr>
              <w:t>exercises</w:t>
            </w:r>
            <w:r w:rsidR="00CD16A0">
              <w:rPr>
                <w:szCs w:val="24"/>
                <w:lang w:val="en-US"/>
              </w:rPr>
              <w:t>;</w:t>
            </w:r>
          </w:p>
          <w:p w14:paraId="3B740FD9" w14:textId="67945F6C" w:rsidR="00F05784" w:rsidRPr="00F05784" w:rsidRDefault="00F05784" w:rsidP="00F05784">
            <w:pPr>
              <w:spacing w:line="240" w:lineRule="auto"/>
              <w:ind w:left="508" w:firstLine="0"/>
              <w:jc w:val="left"/>
              <w:rPr>
                <w:szCs w:val="24"/>
                <w:lang w:val="en-US"/>
              </w:rPr>
            </w:pPr>
            <w:r w:rsidRPr="00F05784">
              <w:rPr>
                <w:szCs w:val="24"/>
                <w:lang w:val="en-US"/>
              </w:rPr>
              <w:t xml:space="preserve">6. </w:t>
            </w:r>
            <w:r w:rsidR="009F36F1">
              <w:rPr>
                <w:szCs w:val="24"/>
                <w:lang w:val="en-US"/>
              </w:rPr>
              <w:t>n</w:t>
            </w:r>
            <w:r w:rsidR="009F36F1" w:rsidRPr="00F05784">
              <w:rPr>
                <w:szCs w:val="24"/>
                <w:lang w:val="en-US"/>
              </w:rPr>
              <w:t xml:space="preserve">eurobiological </w:t>
            </w:r>
            <w:r w:rsidRPr="00F05784">
              <w:rPr>
                <w:szCs w:val="24"/>
                <w:lang w:val="en-US"/>
              </w:rPr>
              <w:t xml:space="preserve">correlates of </w:t>
            </w:r>
            <w:proofErr w:type="spellStart"/>
            <w:r w:rsidRPr="00F05784">
              <w:rPr>
                <w:szCs w:val="24"/>
                <w:lang w:val="en-US"/>
              </w:rPr>
              <w:t>prosocial</w:t>
            </w:r>
            <w:proofErr w:type="spellEnd"/>
            <w:r w:rsidRPr="00F05784">
              <w:rPr>
                <w:szCs w:val="24"/>
                <w:lang w:val="en-US"/>
              </w:rPr>
              <w:t xml:space="preserve"> and antisocial actions </w:t>
            </w:r>
            <w:r w:rsidR="003C7C0B">
              <w:rPr>
                <w:szCs w:val="24"/>
                <w:lang w:val="en-US"/>
              </w:rPr>
              <w:t>have been</w:t>
            </w:r>
            <w:r w:rsidRPr="00F05784">
              <w:rPr>
                <w:szCs w:val="24"/>
                <w:lang w:val="en-US"/>
              </w:rPr>
              <w:t xml:space="preserve"> investigated</w:t>
            </w:r>
            <w:r w:rsidR="00CD16A0">
              <w:rPr>
                <w:szCs w:val="24"/>
                <w:lang w:val="en-US"/>
              </w:rPr>
              <w:t>;</w:t>
            </w:r>
          </w:p>
          <w:p w14:paraId="6E90CF0C" w14:textId="0423149A" w:rsidR="00F05784" w:rsidRPr="00F05784" w:rsidRDefault="00F05784" w:rsidP="00F05784">
            <w:pPr>
              <w:spacing w:line="240" w:lineRule="auto"/>
              <w:ind w:left="508" w:firstLine="0"/>
              <w:jc w:val="left"/>
              <w:rPr>
                <w:szCs w:val="24"/>
                <w:lang w:val="en-US"/>
              </w:rPr>
            </w:pPr>
            <w:r w:rsidRPr="00F05784">
              <w:rPr>
                <w:szCs w:val="24"/>
                <w:lang w:val="en-US"/>
              </w:rPr>
              <w:t xml:space="preserve">7. </w:t>
            </w:r>
            <w:r w:rsidR="009F36F1">
              <w:rPr>
                <w:szCs w:val="24"/>
                <w:lang w:val="en-US"/>
              </w:rPr>
              <w:t>c</w:t>
            </w:r>
            <w:r w:rsidR="009F36F1" w:rsidRPr="00F05784">
              <w:rPr>
                <w:szCs w:val="24"/>
                <w:lang w:val="en-US"/>
              </w:rPr>
              <w:t>ross</w:t>
            </w:r>
            <w:r w:rsidRPr="00F05784">
              <w:rPr>
                <w:szCs w:val="24"/>
                <w:lang w:val="en-US"/>
              </w:rPr>
              <w:t xml:space="preserve">-country comparisons </w:t>
            </w:r>
            <w:r w:rsidR="003C7C0B">
              <w:rPr>
                <w:szCs w:val="24"/>
                <w:lang w:val="en-US"/>
              </w:rPr>
              <w:t>have been</w:t>
            </w:r>
            <w:r w:rsidRPr="00F05784">
              <w:rPr>
                <w:szCs w:val="24"/>
                <w:lang w:val="en-US"/>
              </w:rPr>
              <w:t xml:space="preserve"> made and a map of motives for representatives of different cultures </w:t>
            </w:r>
            <w:r w:rsidR="003C7C0B">
              <w:rPr>
                <w:szCs w:val="24"/>
                <w:lang w:val="en-US"/>
              </w:rPr>
              <w:t>have been</w:t>
            </w:r>
            <w:r w:rsidRPr="00F05784">
              <w:rPr>
                <w:szCs w:val="24"/>
                <w:lang w:val="en-US"/>
              </w:rPr>
              <w:t xml:space="preserve"> proposed</w:t>
            </w:r>
            <w:r w:rsidR="00CD16A0">
              <w:rPr>
                <w:szCs w:val="24"/>
                <w:lang w:val="en-US"/>
              </w:rPr>
              <w:t>;</w:t>
            </w:r>
          </w:p>
          <w:p w14:paraId="4463E9AF" w14:textId="6B043F7F" w:rsidR="00F05784" w:rsidRPr="00F05784" w:rsidRDefault="00F05784" w:rsidP="00F05784">
            <w:pPr>
              <w:spacing w:line="240" w:lineRule="auto"/>
              <w:ind w:left="508" w:firstLine="0"/>
              <w:jc w:val="left"/>
              <w:rPr>
                <w:szCs w:val="24"/>
                <w:lang w:val="en-US"/>
              </w:rPr>
            </w:pPr>
            <w:r w:rsidRPr="00F05784">
              <w:rPr>
                <w:szCs w:val="24"/>
                <w:lang w:val="en-US"/>
              </w:rPr>
              <w:t xml:space="preserve">8. </w:t>
            </w:r>
            <w:r w:rsidR="009F36F1">
              <w:rPr>
                <w:szCs w:val="24"/>
                <w:lang w:val="en-US"/>
              </w:rPr>
              <w:t>a</w:t>
            </w:r>
            <w:r w:rsidR="009F36F1" w:rsidRPr="00F05784">
              <w:rPr>
                <w:szCs w:val="24"/>
                <w:lang w:val="en-US"/>
              </w:rPr>
              <w:t xml:space="preserve"> </w:t>
            </w:r>
            <w:r w:rsidRPr="00F05784">
              <w:rPr>
                <w:szCs w:val="24"/>
                <w:lang w:val="en-US"/>
              </w:rPr>
              <w:t xml:space="preserve">theoretical model for describing the interrelations between cooperativeness/punishment strategies and ideas, preferences, psychological and neurobiological parameters </w:t>
            </w:r>
            <w:r w:rsidR="003C7C0B">
              <w:rPr>
                <w:szCs w:val="24"/>
                <w:lang w:val="en-US"/>
              </w:rPr>
              <w:t>has been</w:t>
            </w:r>
            <w:r w:rsidRPr="00F05784">
              <w:rPr>
                <w:szCs w:val="24"/>
                <w:lang w:val="en-US"/>
              </w:rPr>
              <w:t xml:space="preserve"> designed</w:t>
            </w:r>
            <w:r w:rsidR="00CD16A0">
              <w:rPr>
                <w:szCs w:val="24"/>
                <w:lang w:val="en-US"/>
              </w:rPr>
              <w:t>;</w:t>
            </w:r>
          </w:p>
          <w:p w14:paraId="154E698F" w14:textId="3A9C4C26" w:rsidR="00C82EBD" w:rsidRPr="00F05784" w:rsidRDefault="00F05784" w:rsidP="003C7C0B">
            <w:pPr>
              <w:spacing w:line="240" w:lineRule="auto"/>
              <w:ind w:left="508" w:firstLine="0"/>
              <w:jc w:val="left"/>
              <w:rPr>
                <w:szCs w:val="24"/>
                <w:lang w:val="en-US"/>
              </w:rPr>
            </w:pPr>
            <w:r w:rsidRPr="00F05784">
              <w:rPr>
                <w:szCs w:val="24"/>
                <w:lang w:val="en-US"/>
              </w:rPr>
              <w:t xml:space="preserve">9. </w:t>
            </w:r>
            <w:proofErr w:type="gramStart"/>
            <w:r w:rsidR="009F36F1">
              <w:rPr>
                <w:szCs w:val="24"/>
                <w:lang w:val="en-US"/>
              </w:rPr>
              <w:t>v</w:t>
            </w:r>
            <w:r w:rsidR="009F36F1" w:rsidRPr="00F05784">
              <w:rPr>
                <w:szCs w:val="24"/>
                <w:lang w:val="en-US"/>
              </w:rPr>
              <w:t>ariations</w:t>
            </w:r>
            <w:proofErr w:type="gramEnd"/>
            <w:r w:rsidR="009F36F1" w:rsidRPr="00F05784">
              <w:rPr>
                <w:szCs w:val="24"/>
                <w:lang w:val="en-US"/>
              </w:rPr>
              <w:t xml:space="preserve"> </w:t>
            </w:r>
            <w:r w:rsidRPr="00F05784">
              <w:rPr>
                <w:szCs w:val="24"/>
                <w:lang w:val="en-US"/>
              </w:rPr>
              <w:t xml:space="preserve">of punishment motives </w:t>
            </w:r>
            <w:r w:rsidR="003C7C0B">
              <w:rPr>
                <w:szCs w:val="24"/>
                <w:lang w:val="en-US"/>
              </w:rPr>
              <w:t>have been</w:t>
            </w:r>
            <w:r w:rsidRPr="00F05784">
              <w:rPr>
                <w:szCs w:val="24"/>
                <w:lang w:val="en-US"/>
              </w:rPr>
              <w:t xml:space="preserve"> </w:t>
            </w:r>
            <w:r w:rsidR="003C7C0B">
              <w:rPr>
                <w:szCs w:val="24"/>
                <w:lang w:val="en-US"/>
              </w:rPr>
              <w:t>researched</w:t>
            </w:r>
            <w:r w:rsidR="003C7C0B" w:rsidRPr="00F05784">
              <w:rPr>
                <w:szCs w:val="24"/>
                <w:lang w:val="en-US"/>
              </w:rPr>
              <w:t xml:space="preserve"> </w:t>
            </w:r>
            <w:r w:rsidR="000B3D40">
              <w:rPr>
                <w:szCs w:val="24"/>
                <w:lang w:val="en-US"/>
              </w:rPr>
              <w:t>based on</w:t>
            </w:r>
            <w:r w:rsidR="000B3D40" w:rsidRPr="00F05784">
              <w:rPr>
                <w:szCs w:val="24"/>
                <w:lang w:val="en-US"/>
              </w:rPr>
              <w:t xml:space="preserve"> </w:t>
            </w:r>
            <w:r w:rsidRPr="00F05784">
              <w:rPr>
                <w:szCs w:val="24"/>
                <w:lang w:val="en-US"/>
              </w:rPr>
              <w:t>different game contexts (trust, ultimatum, public benefits)</w:t>
            </w:r>
            <w:r w:rsidR="00CD16A0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A43B" w14:textId="2242C7E8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lastRenderedPageBreak/>
              <w:t>Shestakova</w:t>
            </w:r>
            <w:proofErr w:type="spellEnd"/>
            <w:r w:rsidR="00C82EBD" w:rsidRPr="00176A6A">
              <w:rPr>
                <w:szCs w:val="24"/>
                <w:lang w:val="en-US"/>
              </w:rPr>
              <w:t xml:space="preserve">, </w:t>
            </w:r>
            <w:r w:rsidR="00900396" w:rsidRPr="00176A6A">
              <w:rPr>
                <w:szCs w:val="24"/>
                <w:lang w:val="en-US"/>
              </w:rPr>
              <w:t xml:space="preserve">A.N. </w:t>
            </w: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900396">
              <w:rPr>
                <w:szCs w:val="24"/>
                <w:lang w:val="en-US"/>
              </w:rPr>
              <w:t>, V.A.</w:t>
            </w:r>
          </w:p>
          <w:p w14:paraId="40925E99" w14:textId="76FBE6F2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Belyanin</w:t>
            </w:r>
            <w:proofErr w:type="spellEnd"/>
            <w:r w:rsidR="00900396">
              <w:rPr>
                <w:szCs w:val="24"/>
                <w:lang w:val="en-US"/>
              </w:rPr>
              <w:t xml:space="preserve">, </w:t>
            </w:r>
            <w:r w:rsidR="00900396" w:rsidRPr="00921AA3">
              <w:rPr>
                <w:szCs w:val="24"/>
                <w:lang w:val="en-US"/>
              </w:rPr>
              <w:t>A.V</w:t>
            </w:r>
            <w:r w:rsidR="00900396">
              <w:rPr>
                <w:szCs w:val="24"/>
                <w:lang w:val="en-US"/>
              </w:rPr>
              <w:t>.</w:t>
            </w:r>
          </w:p>
          <w:p w14:paraId="7C3445E6" w14:textId="77777777" w:rsidR="00C82EBD" w:rsidRPr="0098730F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214231" w14:paraId="600FA614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6C4C" w14:textId="4A43F477" w:rsidR="00C82EBD" w:rsidRPr="0098730F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lastRenderedPageBreak/>
              <w:t>3.1.2.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4DC0" w14:textId="71D112F3" w:rsidR="00C82EBD" w:rsidRPr="001433DD" w:rsidRDefault="001433D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1433DD">
              <w:rPr>
                <w:i/>
                <w:szCs w:val="24"/>
                <w:lang w:val="en-US"/>
              </w:rPr>
              <w:t>:</w:t>
            </w:r>
            <w:r w:rsidR="00C82EBD" w:rsidRPr="001433DD">
              <w:rPr>
                <w:szCs w:val="24"/>
                <w:lang w:val="en-US"/>
              </w:rPr>
              <w:t xml:space="preserve"> </w:t>
            </w:r>
            <w:r w:rsidRPr="004B7F29">
              <w:rPr>
                <w:szCs w:val="24"/>
                <w:lang w:val="en-US"/>
              </w:rPr>
              <w:t xml:space="preserve">Dynamic Brain </w:t>
            </w:r>
            <w:proofErr w:type="spellStart"/>
            <w:r w:rsidRPr="004B7F29">
              <w:rPr>
                <w:szCs w:val="24"/>
                <w:lang w:val="en-US"/>
              </w:rPr>
              <w:t>Connectomics</w:t>
            </w:r>
            <w:proofErr w:type="spellEnd"/>
            <w:r w:rsidRPr="004B7F29">
              <w:rPr>
                <w:szCs w:val="24"/>
                <w:lang w:val="en-US"/>
              </w:rPr>
              <w:t>: Algorithms, Paradigms and Tools</w:t>
            </w:r>
          </w:p>
          <w:p w14:paraId="08E19466" w14:textId="77777777" w:rsidR="00C82EBD" w:rsidRPr="001433DD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2AFB7242" w14:textId="77777777" w:rsidR="00C82EBD" w:rsidRPr="001433DD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0EDE" w14:textId="5106B1C5" w:rsidR="00C82EBD" w:rsidRPr="0098730F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19AA" w14:textId="08DEAC8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5F61" w14:textId="618EA33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72A" w14:textId="38178650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C173" w14:textId="79887A0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45A6" w14:textId="03BE965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772D" w14:textId="38D7BFAF" w:rsidR="00C82EBD" w:rsidRPr="003C7C0B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 w:rsidRPr="003C7C0B"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3C7C0B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1433DD" w:rsidRPr="003C7C0B">
              <w:rPr>
                <w:szCs w:val="24"/>
                <w:lang w:val="en-US"/>
              </w:rPr>
              <w:t xml:space="preserve">Dynamic Brain </w:t>
            </w:r>
            <w:proofErr w:type="spellStart"/>
            <w:r w:rsidR="001433DD" w:rsidRPr="003C7C0B">
              <w:rPr>
                <w:szCs w:val="24"/>
                <w:lang w:val="en-US"/>
              </w:rPr>
              <w:t>Connectomics</w:t>
            </w:r>
            <w:proofErr w:type="spellEnd"/>
            <w:r w:rsidR="001433DD" w:rsidRPr="003C7C0B">
              <w:rPr>
                <w:szCs w:val="24"/>
                <w:lang w:val="en-US"/>
              </w:rPr>
              <w:t>: Algorithms, Paradigms and Tools</w:t>
            </w:r>
          </w:p>
          <w:p w14:paraId="5DDABE94" w14:textId="73D17D69" w:rsidR="00C82EBD" w:rsidRPr="003C7C0B" w:rsidRDefault="001433DD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 w:rsidRPr="003C7C0B">
              <w:rPr>
                <w:i/>
                <w:color w:val="000000" w:themeColor="text1"/>
                <w:szCs w:val="24"/>
                <w:lang w:val="en-US"/>
              </w:rPr>
              <w:t>Partner</w:t>
            </w:r>
            <w:r w:rsidR="00C82EBD" w:rsidRPr="003C7C0B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2BCE2DAD" w14:textId="785763F1" w:rsidR="00C82EBD" w:rsidRPr="003C7C0B" w:rsidRDefault="001433D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C7C0B">
              <w:rPr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3C7C0B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3C7C0B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3C7C0B">
              <w:rPr>
                <w:szCs w:val="24"/>
                <w:lang w:val="en-US"/>
              </w:rPr>
              <w:t>MEG-Centre of MSUPE</w:t>
            </w:r>
          </w:p>
          <w:p w14:paraId="1FBB0DA2" w14:textId="52A81A19" w:rsidR="00C82EBD" w:rsidRPr="003C7C0B" w:rsidRDefault="001433DD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3C7C0B">
              <w:rPr>
                <w:i/>
                <w:color w:val="000000" w:themeColor="text1"/>
                <w:szCs w:val="24"/>
                <w:lang w:val="en-US"/>
              </w:rPr>
              <w:t>Research organizations</w:t>
            </w:r>
            <w:r w:rsidR="00C82EBD" w:rsidRPr="003C7C0B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3C7C0B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N. N. </w:t>
            </w:r>
            <w:proofErr w:type="spellStart"/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Burdenko</w:t>
            </w:r>
            <w:proofErr w:type="spellEnd"/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Neurosurgery Institute</w:t>
            </w:r>
          </w:p>
          <w:p w14:paraId="6606B3C6" w14:textId="258E469F" w:rsidR="00C82EBD" w:rsidRPr="003C7C0B" w:rsidRDefault="001433D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C7C0B">
              <w:rPr>
                <w:i/>
                <w:szCs w:val="24"/>
                <w:lang w:val="en-US"/>
              </w:rPr>
              <w:t>Companies</w:t>
            </w:r>
            <w:r w:rsidR="00C82EBD" w:rsidRPr="003C7C0B">
              <w:rPr>
                <w:i/>
                <w:szCs w:val="24"/>
                <w:lang w:val="en-US"/>
              </w:rPr>
              <w:t>:</w:t>
            </w:r>
            <w:r w:rsidR="00C82EBD" w:rsidRPr="003C7C0B">
              <w:rPr>
                <w:szCs w:val="24"/>
                <w:lang w:val="en-US"/>
              </w:rPr>
              <w:t xml:space="preserve"> </w:t>
            </w:r>
            <w:r w:rsidR="007115AC" w:rsidRPr="003C7C0B">
              <w:rPr>
                <w:szCs w:val="24"/>
                <w:lang w:val="en-US"/>
              </w:rPr>
              <w:t>LLC NET</w:t>
            </w:r>
            <w:r w:rsidR="00C82EBD" w:rsidRPr="003C7C0B">
              <w:rPr>
                <w:szCs w:val="24"/>
                <w:lang w:val="en-US"/>
              </w:rPr>
              <w:t xml:space="preserve">, </w:t>
            </w:r>
            <w:r w:rsidR="007115AC" w:rsidRPr="003C7C0B">
              <w:rPr>
                <w:szCs w:val="24"/>
                <w:lang w:val="en-US"/>
              </w:rPr>
              <w:t>LLC</w:t>
            </w:r>
            <w:r w:rsidR="00C82EBD" w:rsidRPr="003C7C0B">
              <w:rPr>
                <w:szCs w:val="24"/>
                <w:lang w:val="en-US"/>
              </w:rPr>
              <w:t xml:space="preserve"> </w:t>
            </w:r>
            <w:proofErr w:type="spellStart"/>
            <w:r w:rsidR="007115AC" w:rsidRPr="003C7C0B">
              <w:rPr>
                <w:szCs w:val="24"/>
                <w:lang w:val="en-US"/>
              </w:rPr>
              <w:t>Neurobotics</w:t>
            </w:r>
            <w:proofErr w:type="spellEnd"/>
          </w:p>
          <w:p w14:paraId="2A2BAE6A" w14:textId="15BF1700" w:rsidR="00C82EBD" w:rsidRPr="003C7C0B" w:rsidRDefault="007115AC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3C7C0B">
              <w:rPr>
                <w:i/>
                <w:szCs w:val="24"/>
                <w:lang w:val="en-US"/>
              </w:rPr>
              <w:t>Publications</w:t>
            </w:r>
            <w:r w:rsidR="00493718" w:rsidRPr="003C7C0B">
              <w:rPr>
                <w:i/>
                <w:szCs w:val="24"/>
                <w:lang w:val="en-US"/>
              </w:rPr>
              <w:t>:</w:t>
            </w:r>
          </w:p>
          <w:p w14:paraId="68CED92B" w14:textId="0332262D" w:rsidR="00C82EBD" w:rsidRPr="003C7C0B" w:rsidRDefault="007115AC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C7C0B">
              <w:rPr>
                <w:szCs w:val="24"/>
                <w:lang w:val="en-US"/>
              </w:rPr>
              <w:t>2016</w:t>
            </w:r>
            <w:r w:rsidR="00C82EBD" w:rsidRPr="003C7C0B">
              <w:rPr>
                <w:szCs w:val="24"/>
                <w:lang w:val="en-US"/>
              </w:rPr>
              <w:t xml:space="preserve"> – 1, 2017 – 2, 2018 – 3, 2019 – 3, 2020 – 3</w:t>
            </w:r>
            <w:r w:rsidR="00493718" w:rsidRPr="003C7C0B">
              <w:rPr>
                <w:szCs w:val="24"/>
                <w:lang w:val="en-US"/>
              </w:rPr>
              <w:t>.</w:t>
            </w:r>
          </w:p>
          <w:p w14:paraId="78EC39F5" w14:textId="74ADE3C3" w:rsidR="007115AC" w:rsidRPr="003C7C0B" w:rsidRDefault="007115AC" w:rsidP="007115AC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3C7C0B">
              <w:rPr>
                <w:i/>
                <w:szCs w:val="24"/>
                <w:lang w:val="en-US"/>
              </w:rPr>
              <w:t>Project-related reports</w:t>
            </w:r>
            <w:r w:rsidR="00746085" w:rsidRPr="003C7C0B">
              <w:rPr>
                <w:i/>
                <w:szCs w:val="24"/>
                <w:lang w:val="en-US"/>
              </w:rPr>
              <w:t xml:space="preserve"> presented</w:t>
            </w:r>
            <w:r w:rsidRPr="003C7C0B">
              <w:rPr>
                <w:i/>
                <w:szCs w:val="24"/>
                <w:lang w:val="en-US"/>
              </w:rPr>
              <w:t xml:space="preserve"> at conferences</w:t>
            </w:r>
            <w:r w:rsidR="00493718" w:rsidRPr="003C7C0B">
              <w:rPr>
                <w:i/>
                <w:szCs w:val="24"/>
                <w:lang w:val="en-US"/>
              </w:rPr>
              <w:t>:</w:t>
            </w:r>
          </w:p>
          <w:p w14:paraId="3A388E7E" w14:textId="2AEFA463" w:rsidR="00C82EBD" w:rsidRPr="003C7C0B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C7C0B">
              <w:rPr>
                <w:szCs w:val="24"/>
                <w:lang w:val="en-US"/>
              </w:rPr>
              <w:t>2016 – 2, 2017 – 2, 2018 – 2, 2019 – 2, 2020 – 2.</w:t>
            </w:r>
          </w:p>
          <w:p w14:paraId="54C0955C" w14:textId="77777777" w:rsidR="00951CA0" w:rsidRPr="003C7C0B" w:rsidRDefault="007115AC" w:rsidP="007115AC">
            <w:pPr>
              <w:tabs>
                <w:tab w:val="left" w:pos="284"/>
              </w:tabs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3C7C0B">
              <w:rPr>
                <w:i/>
                <w:szCs w:val="24"/>
                <w:lang w:val="en-US"/>
              </w:rPr>
              <w:t>Description</w:t>
            </w:r>
          </w:p>
          <w:p w14:paraId="7480D48A" w14:textId="4682424E" w:rsidR="007115AC" w:rsidRPr="003C7C0B" w:rsidRDefault="007115AC" w:rsidP="007115AC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3C7C0B">
              <w:rPr>
                <w:i/>
                <w:szCs w:val="24"/>
                <w:lang w:val="en-US"/>
              </w:rPr>
              <w:t>Main anticipated deliverables</w:t>
            </w:r>
            <w:r w:rsidRPr="003C7C0B">
              <w:rPr>
                <w:szCs w:val="24"/>
                <w:lang w:val="en-US"/>
              </w:rPr>
              <w:t>:</w:t>
            </w:r>
          </w:p>
          <w:p w14:paraId="44A1B43B" w14:textId="66EF5377" w:rsidR="00BF18C1" w:rsidRPr="003C7C0B" w:rsidRDefault="00BF18C1" w:rsidP="00BF18C1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3C7C0B">
              <w:rPr>
                <w:szCs w:val="24"/>
                <w:lang w:val="en-US"/>
              </w:rPr>
              <w:t xml:space="preserve">1. </w:t>
            </w:r>
            <w:r w:rsidR="00CD16A0" w:rsidRPr="003C7C0B">
              <w:rPr>
                <w:szCs w:val="24"/>
                <w:lang w:val="en-US"/>
              </w:rPr>
              <w:t xml:space="preserve">a </w:t>
            </w:r>
            <w:r w:rsidR="00DA01F4" w:rsidRPr="003C7C0B">
              <w:rPr>
                <w:szCs w:val="24"/>
                <w:lang w:val="en-US"/>
              </w:rPr>
              <w:t xml:space="preserve">computing </w:t>
            </w:r>
            <w:r w:rsidRPr="003C7C0B">
              <w:rPr>
                <w:szCs w:val="24"/>
                <w:lang w:val="en-US"/>
              </w:rPr>
              <w:t xml:space="preserve">engine </w:t>
            </w:r>
            <w:r w:rsidR="003C7C0B">
              <w:rPr>
                <w:szCs w:val="24"/>
                <w:lang w:val="en-US"/>
              </w:rPr>
              <w:t>to</w:t>
            </w:r>
            <w:r w:rsidR="00DA01F4" w:rsidRPr="003C7C0B">
              <w:rPr>
                <w:szCs w:val="24"/>
                <w:lang w:val="en-US"/>
              </w:rPr>
              <w:t xml:space="preserve"> </w:t>
            </w:r>
            <w:r w:rsidR="003C7C0B">
              <w:rPr>
                <w:szCs w:val="24"/>
                <w:lang w:val="en-US"/>
              </w:rPr>
              <w:t>provide</w:t>
            </w:r>
            <w:r w:rsidR="00DA01F4" w:rsidRPr="003C7C0B">
              <w:rPr>
                <w:szCs w:val="24"/>
                <w:lang w:val="en-US"/>
              </w:rPr>
              <w:t xml:space="preserve"> basis</w:t>
            </w:r>
            <w:r w:rsidR="005E4DD0" w:rsidRPr="003C7C0B">
              <w:rPr>
                <w:szCs w:val="24"/>
                <w:lang w:val="en-US"/>
              </w:rPr>
              <w:t xml:space="preserve"> for a</w:t>
            </w:r>
            <w:r w:rsidRPr="003C7C0B">
              <w:rPr>
                <w:szCs w:val="24"/>
                <w:lang w:val="en-US"/>
              </w:rPr>
              <w:t xml:space="preserve"> new generation of brain mapping software </w:t>
            </w:r>
            <w:r w:rsidR="00A34B2D" w:rsidRPr="003C7C0B">
              <w:rPr>
                <w:szCs w:val="24"/>
                <w:lang w:val="en-US"/>
              </w:rPr>
              <w:t>with a particular focus on</w:t>
            </w:r>
            <w:r w:rsidRPr="003C7C0B">
              <w:rPr>
                <w:szCs w:val="24"/>
                <w:lang w:val="en-US"/>
              </w:rPr>
              <w:t xml:space="preserve"> dynamic networks</w:t>
            </w:r>
            <w:r w:rsidR="00132CD6">
              <w:rPr>
                <w:szCs w:val="24"/>
                <w:lang w:val="en-US"/>
              </w:rPr>
              <w:t xml:space="preserve"> has been created</w:t>
            </w:r>
            <w:r w:rsidR="00CD16A0" w:rsidRPr="003C7C0B">
              <w:rPr>
                <w:szCs w:val="24"/>
                <w:lang w:val="en-US"/>
              </w:rPr>
              <w:t>;</w:t>
            </w:r>
          </w:p>
          <w:p w14:paraId="0A8C09F6" w14:textId="12FC87C3" w:rsidR="00BF18C1" w:rsidRPr="003C7C0B" w:rsidRDefault="00BF18C1" w:rsidP="00BF18C1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3C7C0B">
              <w:rPr>
                <w:szCs w:val="24"/>
                <w:lang w:val="en-US"/>
              </w:rPr>
              <w:t xml:space="preserve">2. </w:t>
            </w:r>
            <w:r w:rsidR="00CD16A0" w:rsidRPr="003C7C0B">
              <w:rPr>
                <w:szCs w:val="24"/>
                <w:lang w:val="en-US"/>
              </w:rPr>
              <w:t xml:space="preserve">techniques </w:t>
            </w:r>
            <w:r w:rsidRPr="003C7C0B">
              <w:rPr>
                <w:szCs w:val="24"/>
                <w:lang w:val="en-US"/>
              </w:rPr>
              <w:t xml:space="preserve">employed for designing a high-performance </w:t>
            </w:r>
            <w:r w:rsidR="003045B3" w:rsidRPr="003C7C0B">
              <w:rPr>
                <w:szCs w:val="24"/>
                <w:lang w:val="en-US"/>
              </w:rPr>
              <w:t xml:space="preserve">computing </w:t>
            </w:r>
            <w:r w:rsidRPr="003C7C0B">
              <w:rPr>
                <w:szCs w:val="24"/>
                <w:lang w:val="en-US"/>
              </w:rPr>
              <w:t>engine</w:t>
            </w:r>
            <w:r w:rsidR="002E33A7" w:rsidRPr="003C7C0B">
              <w:rPr>
                <w:szCs w:val="24"/>
                <w:lang w:val="en-US"/>
              </w:rPr>
              <w:t xml:space="preserve"> and</w:t>
            </w:r>
            <w:r w:rsidR="003045B3" w:rsidRPr="003C7C0B">
              <w:rPr>
                <w:szCs w:val="24"/>
                <w:lang w:val="en-US"/>
              </w:rPr>
              <w:t xml:space="preserve"> </w:t>
            </w:r>
            <w:r w:rsidRPr="003C7C0B">
              <w:rPr>
                <w:szCs w:val="24"/>
                <w:lang w:val="en-US"/>
              </w:rPr>
              <w:t xml:space="preserve">integrated </w:t>
            </w:r>
            <w:r w:rsidR="003045B3" w:rsidRPr="003C7C0B">
              <w:rPr>
                <w:szCs w:val="24"/>
                <w:lang w:val="en-US"/>
              </w:rPr>
              <w:t>with</w:t>
            </w:r>
            <w:r w:rsidRPr="003C7C0B">
              <w:rPr>
                <w:szCs w:val="24"/>
                <w:lang w:val="en-US"/>
              </w:rPr>
              <w:t xml:space="preserve"> existing data processing packages</w:t>
            </w:r>
            <w:r w:rsidR="003045B3" w:rsidRPr="003C7C0B">
              <w:rPr>
                <w:szCs w:val="24"/>
                <w:lang w:val="en-US"/>
              </w:rPr>
              <w:t xml:space="preserve"> </w:t>
            </w:r>
            <w:r w:rsidR="00132CD6">
              <w:rPr>
                <w:szCs w:val="24"/>
                <w:lang w:val="en-US"/>
              </w:rPr>
              <w:t>has been</w:t>
            </w:r>
            <w:r w:rsidR="006C0A7F">
              <w:rPr>
                <w:szCs w:val="24"/>
                <w:lang w:val="en-US"/>
              </w:rPr>
              <w:t xml:space="preserve"> </w:t>
            </w:r>
            <w:r w:rsidRPr="003C7C0B">
              <w:rPr>
                <w:szCs w:val="24"/>
                <w:lang w:val="en-US"/>
              </w:rPr>
              <w:t xml:space="preserve">applied </w:t>
            </w:r>
            <w:r w:rsidR="00910A57" w:rsidRPr="003C7C0B">
              <w:rPr>
                <w:szCs w:val="24"/>
                <w:lang w:val="en-US"/>
              </w:rPr>
              <w:t xml:space="preserve">to </w:t>
            </w:r>
            <w:r w:rsidR="003045B3" w:rsidRPr="003C7C0B">
              <w:rPr>
                <w:szCs w:val="24"/>
                <w:lang w:val="en-US"/>
              </w:rPr>
              <w:t>analyze</w:t>
            </w:r>
            <w:r w:rsidRPr="003C7C0B">
              <w:rPr>
                <w:szCs w:val="24"/>
                <w:lang w:val="en-US"/>
              </w:rPr>
              <w:t xml:space="preserve"> functional neural networks responsible for voice functions, selective perception and attention, emotion-based decision-making</w:t>
            </w:r>
            <w:r w:rsidR="00132CD6">
              <w:rPr>
                <w:szCs w:val="24"/>
                <w:lang w:val="en-US"/>
              </w:rPr>
              <w:t>,</w:t>
            </w:r>
            <w:r w:rsidRPr="003C7C0B">
              <w:rPr>
                <w:szCs w:val="24"/>
                <w:lang w:val="en-US"/>
              </w:rPr>
              <w:t xml:space="preserve"> diagnos</w:t>
            </w:r>
            <w:r w:rsidR="00132CD6">
              <w:rPr>
                <w:szCs w:val="24"/>
                <w:lang w:val="en-US"/>
              </w:rPr>
              <w:t>ing</w:t>
            </w:r>
            <w:r w:rsidRPr="003C7C0B">
              <w:rPr>
                <w:szCs w:val="24"/>
                <w:lang w:val="en-US"/>
              </w:rPr>
              <w:t xml:space="preserve"> and pre-surgical mapping of patients</w:t>
            </w:r>
            <w:r w:rsidR="00CD16A0" w:rsidRPr="003C7C0B">
              <w:rPr>
                <w:szCs w:val="24"/>
                <w:lang w:val="en-US"/>
              </w:rPr>
              <w:t>;</w:t>
            </w:r>
          </w:p>
          <w:p w14:paraId="79AAC84B" w14:textId="73DA50BF" w:rsidR="00C82EBD" w:rsidRPr="003C7C0B" w:rsidRDefault="00BF18C1" w:rsidP="00132CD6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3C7C0B">
              <w:rPr>
                <w:szCs w:val="24"/>
                <w:lang w:val="en-US"/>
              </w:rPr>
              <w:t xml:space="preserve">3. </w:t>
            </w:r>
            <w:proofErr w:type="gramStart"/>
            <w:r w:rsidR="00CD16A0" w:rsidRPr="003C7C0B">
              <w:rPr>
                <w:szCs w:val="24"/>
                <w:lang w:val="en-US"/>
              </w:rPr>
              <w:t>the</w:t>
            </w:r>
            <w:proofErr w:type="gramEnd"/>
            <w:r w:rsidR="00CD16A0" w:rsidRPr="003C7C0B">
              <w:rPr>
                <w:szCs w:val="24"/>
                <w:lang w:val="en-US"/>
              </w:rPr>
              <w:t xml:space="preserve"> </w:t>
            </w:r>
            <w:r w:rsidR="00132CD6">
              <w:rPr>
                <w:szCs w:val="24"/>
                <w:lang w:val="en-US"/>
              </w:rPr>
              <w:t>dis</w:t>
            </w:r>
            <w:r w:rsidR="00485696" w:rsidRPr="003C7C0B">
              <w:rPr>
                <w:szCs w:val="24"/>
                <w:lang w:val="en-US"/>
              </w:rPr>
              <w:t xml:space="preserve">covered </w:t>
            </w:r>
            <w:r w:rsidRPr="003C7C0B">
              <w:rPr>
                <w:szCs w:val="24"/>
                <w:lang w:val="en-US"/>
              </w:rPr>
              <w:t xml:space="preserve">patterns </w:t>
            </w:r>
            <w:r w:rsidR="00132CD6">
              <w:rPr>
                <w:szCs w:val="24"/>
                <w:lang w:val="en-US"/>
              </w:rPr>
              <w:t>have provided</w:t>
            </w:r>
            <w:r w:rsidR="00485696" w:rsidRPr="003C7C0B">
              <w:rPr>
                <w:szCs w:val="24"/>
                <w:lang w:val="en-US"/>
              </w:rPr>
              <w:t xml:space="preserve"> a</w:t>
            </w:r>
            <w:r w:rsidRPr="003C7C0B">
              <w:rPr>
                <w:szCs w:val="24"/>
                <w:lang w:val="en-US"/>
              </w:rPr>
              <w:t xml:space="preserve"> foundation for a new generation of brain-</w:t>
            </w:r>
            <w:r w:rsidRPr="003C7C0B">
              <w:rPr>
                <w:szCs w:val="24"/>
                <w:lang w:val="en-US"/>
              </w:rPr>
              <w:lastRenderedPageBreak/>
              <w:t>computer interfaces based on distributed networks</w:t>
            </w:r>
            <w:r w:rsidR="00132CD6">
              <w:rPr>
                <w:szCs w:val="24"/>
                <w:lang w:val="en-US"/>
              </w:rPr>
              <w:t>’</w:t>
            </w:r>
            <w:r w:rsidRPr="003C7C0B">
              <w:rPr>
                <w:szCs w:val="24"/>
                <w:lang w:val="en-US"/>
              </w:rPr>
              <w:t xml:space="preserve"> activity</w:t>
            </w:r>
            <w:r w:rsidR="0076339C" w:rsidRPr="003C7C0B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8F8B" w14:textId="40E2AE96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lastRenderedPageBreak/>
              <w:t>Ossadtchi</w:t>
            </w:r>
            <w:proofErr w:type="spellEnd"/>
            <w:r w:rsidR="007C043A">
              <w:rPr>
                <w:szCs w:val="24"/>
                <w:lang w:val="en-US"/>
              </w:rPr>
              <w:t xml:space="preserve">, </w:t>
            </w:r>
            <w:r w:rsidR="007C043A" w:rsidRPr="00176A6A">
              <w:rPr>
                <w:szCs w:val="24"/>
                <w:lang w:val="en-US"/>
              </w:rPr>
              <w:t>A.E.</w:t>
            </w:r>
          </w:p>
          <w:p w14:paraId="27D2E108" w14:textId="53508490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Nikulin</w:t>
            </w:r>
            <w:proofErr w:type="spellEnd"/>
            <w:r w:rsidR="007C043A">
              <w:rPr>
                <w:szCs w:val="24"/>
                <w:lang w:val="en-US"/>
              </w:rPr>
              <w:t xml:space="preserve">, </w:t>
            </w:r>
            <w:r w:rsidR="007C043A" w:rsidRPr="001D3B5A">
              <w:rPr>
                <w:szCs w:val="24"/>
                <w:lang w:val="en-US"/>
              </w:rPr>
              <w:t>V.V.</w:t>
            </w:r>
          </w:p>
        </w:tc>
      </w:tr>
      <w:tr w:rsidR="00C82EBD" w:rsidRPr="004422B9" w14:paraId="343A6FD4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339E" w14:textId="28262266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3.1.3.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A47" w14:textId="250AFAB7" w:rsidR="00C82EBD" w:rsidRPr="001F7727" w:rsidRDefault="001F7727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1F7727">
              <w:rPr>
                <w:i/>
                <w:szCs w:val="24"/>
                <w:lang w:val="en-US"/>
              </w:rPr>
              <w:t>:</w:t>
            </w:r>
            <w:r w:rsidR="00C82EBD" w:rsidRPr="001F7727">
              <w:rPr>
                <w:szCs w:val="24"/>
                <w:lang w:val="en-US"/>
              </w:rPr>
              <w:t xml:space="preserve"> </w:t>
            </w:r>
          </w:p>
          <w:p w14:paraId="607F23E4" w14:textId="77777777" w:rsidR="001F7727" w:rsidRPr="004B7F29" w:rsidRDefault="00C82EBD" w:rsidP="001F7727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1F7727">
              <w:rPr>
                <w:szCs w:val="24"/>
                <w:lang w:val="en-US"/>
              </w:rPr>
              <w:t>(</w:t>
            </w:r>
            <w:r w:rsidRPr="004422B9">
              <w:rPr>
                <w:szCs w:val="24"/>
              </w:rPr>
              <w:t>а</w:t>
            </w:r>
            <w:r w:rsidRPr="001F7727">
              <w:rPr>
                <w:szCs w:val="24"/>
                <w:lang w:val="en-US"/>
              </w:rPr>
              <w:t xml:space="preserve">) </w:t>
            </w:r>
            <w:r w:rsidR="001F7727" w:rsidRPr="004B7F29">
              <w:rPr>
                <w:szCs w:val="24"/>
                <w:lang w:val="en-US"/>
              </w:rPr>
              <w:t>Statistical Representation of Information in Perception and Visual Memory</w:t>
            </w:r>
          </w:p>
          <w:p w14:paraId="274E419E" w14:textId="13C7511B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0380C7D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143D2D5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21FBEA6F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85D56E3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FDB2839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65A2B971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2EB120BC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C41895D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93F900C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7685FF56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DA1846D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861F895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18A1B56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1A47765B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29438CE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B541612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73DF8535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610625D5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3E645A7" w14:textId="77777777" w:rsidR="00C82EBD" w:rsidRPr="001F7727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1FC012E3" w14:textId="788651E6" w:rsidR="00C82EBD" w:rsidRPr="003F4F31" w:rsidRDefault="00C82EBD" w:rsidP="009E50D5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F4F31">
              <w:rPr>
                <w:szCs w:val="24"/>
                <w:lang w:val="en-US"/>
              </w:rPr>
              <w:t>(</w:t>
            </w:r>
            <w:r w:rsidR="003F4F31">
              <w:rPr>
                <w:szCs w:val="24"/>
                <w:lang w:val="en-US"/>
              </w:rPr>
              <w:t>b</w:t>
            </w:r>
            <w:r w:rsidRPr="003F4F31">
              <w:rPr>
                <w:szCs w:val="24"/>
                <w:lang w:val="en-US"/>
              </w:rPr>
              <w:t xml:space="preserve">) </w:t>
            </w:r>
            <w:proofErr w:type="spellStart"/>
            <w:r w:rsidR="003F4F31" w:rsidRPr="00EC7F57">
              <w:rPr>
                <w:szCs w:val="24"/>
                <w:lang w:val="en-US"/>
              </w:rPr>
              <w:t>Preattentive</w:t>
            </w:r>
            <w:proofErr w:type="spellEnd"/>
            <w:r w:rsidR="003F4F31" w:rsidRPr="00EC7F57">
              <w:rPr>
                <w:szCs w:val="24"/>
                <w:lang w:val="en-US"/>
              </w:rPr>
              <w:t xml:space="preserve"> (sensory) and </w:t>
            </w:r>
            <w:r w:rsidR="00954CC4">
              <w:rPr>
                <w:szCs w:val="24"/>
                <w:lang w:val="en-US"/>
              </w:rPr>
              <w:t>M</w:t>
            </w:r>
            <w:r w:rsidR="00954CC4" w:rsidRPr="00EC7F57">
              <w:rPr>
                <w:szCs w:val="24"/>
                <w:lang w:val="en-US"/>
              </w:rPr>
              <w:t xml:space="preserve">nemonic </w:t>
            </w:r>
            <w:r w:rsidR="00954CC4">
              <w:rPr>
                <w:szCs w:val="24"/>
                <w:lang w:val="en-US"/>
              </w:rPr>
              <w:t>F</w:t>
            </w:r>
            <w:r w:rsidR="00954CC4" w:rsidRPr="00EC7F57">
              <w:rPr>
                <w:szCs w:val="24"/>
                <w:lang w:val="en-US"/>
              </w:rPr>
              <w:t xml:space="preserve">actors </w:t>
            </w:r>
            <w:r w:rsidR="003F4F31" w:rsidRPr="00EC7F57">
              <w:rPr>
                <w:szCs w:val="24"/>
                <w:lang w:val="en-US"/>
              </w:rPr>
              <w:t xml:space="preserve">in </w:t>
            </w:r>
            <w:r w:rsidR="00954CC4">
              <w:rPr>
                <w:szCs w:val="24"/>
                <w:lang w:val="en-US"/>
              </w:rPr>
              <w:t>C</w:t>
            </w:r>
            <w:r w:rsidR="00954CC4" w:rsidRPr="00EC7F57">
              <w:rPr>
                <w:szCs w:val="24"/>
                <w:lang w:val="en-US"/>
              </w:rPr>
              <w:t xml:space="preserve">ontrolled </w:t>
            </w:r>
            <w:r w:rsidR="00954CC4">
              <w:rPr>
                <w:szCs w:val="24"/>
                <w:lang w:val="en-US"/>
              </w:rPr>
              <w:t>V</w:t>
            </w:r>
            <w:r w:rsidR="00954CC4" w:rsidRPr="00EC7F57">
              <w:rPr>
                <w:szCs w:val="24"/>
                <w:lang w:val="en-US"/>
              </w:rPr>
              <w:t xml:space="preserve">isual </w:t>
            </w:r>
            <w:r w:rsidR="00954CC4">
              <w:rPr>
                <w:szCs w:val="24"/>
                <w:lang w:val="en-US"/>
              </w:rPr>
              <w:t>S</w:t>
            </w:r>
            <w:r w:rsidR="00954CC4" w:rsidRPr="00EC7F57">
              <w:rPr>
                <w:szCs w:val="24"/>
                <w:lang w:val="en-US"/>
              </w:rPr>
              <w:t>earch</w:t>
            </w:r>
            <w:r w:rsidR="00954CC4">
              <w:rPr>
                <w:szCs w:val="24"/>
                <w:lang w:val="en-US"/>
              </w:rPr>
              <w:t>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43D1" w14:textId="7B98948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68FE" w14:textId="2787484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975C" w14:textId="0BED879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A261" w14:textId="3278837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23AC" w14:textId="5458B94F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85C8" w14:textId="6AC9EB4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06D8" w14:textId="5400CEBA" w:rsidR="00C82EBD" w:rsidRPr="001F7727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1F7727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1F7727" w:rsidRPr="004B7F29">
              <w:rPr>
                <w:szCs w:val="24"/>
                <w:lang w:val="en-US"/>
              </w:rPr>
              <w:t>Statistical Representation of Information in Perception and Visual Memory</w:t>
            </w:r>
          </w:p>
          <w:p w14:paraId="5BF481E1" w14:textId="01ADAF03" w:rsidR="00C82EBD" w:rsidRPr="004422B9" w:rsidRDefault="001F7727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4422B9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4E2786C7" w14:textId="454EA736" w:rsidR="00C82EBD" w:rsidRPr="004422B9" w:rsidRDefault="001F7727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4422B9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4422B9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4422B9">
              <w:rPr>
                <w:szCs w:val="24"/>
                <w:lang w:val="en-US"/>
              </w:rPr>
              <w:t>Harvard Medical School (</w:t>
            </w:r>
            <w:r>
              <w:rPr>
                <w:szCs w:val="24"/>
                <w:lang w:val="en-US"/>
              </w:rPr>
              <w:t>US</w:t>
            </w:r>
            <w:r w:rsidR="00C82EBD" w:rsidRPr="004422B9">
              <w:rPr>
                <w:szCs w:val="24"/>
                <w:lang w:val="en-US"/>
              </w:rPr>
              <w:t>), University of California San Diego (</w:t>
            </w:r>
            <w:r>
              <w:rPr>
                <w:szCs w:val="24"/>
                <w:lang w:val="en-US"/>
              </w:rPr>
              <w:t>US</w:t>
            </w:r>
            <w:r w:rsidR="00C82EBD" w:rsidRPr="004422B9">
              <w:rPr>
                <w:szCs w:val="24"/>
                <w:lang w:val="en-US"/>
              </w:rPr>
              <w:t>), Goldsmiths College (</w:t>
            </w:r>
            <w:r>
              <w:rPr>
                <w:szCs w:val="24"/>
                <w:lang w:val="en-US"/>
              </w:rPr>
              <w:t>UK</w:t>
            </w:r>
            <w:r w:rsidR="00C82EBD" w:rsidRPr="004422B9">
              <w:rPr>
                <w:szCs w:val="24"/>
                <w:lang w:val="en-US"/>
              </w:rPr>
              <w:t>)</w:t>
            </w:r>
          </w:p>
          <w:p w14:paraId="5D6A6BAA" w14:textId="373C8908" w:rsidR="00C82EBD" w:rsidRPr="001F7727" w:rsidRDefault="001F7727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2B1BE1">
              <w:rPr>
                <w:i/>
                <w:szCs w:val="24"/>
                <w:lang w:val="en-US"/>
              </w:rPr>
              <w:t>:</w:t>
            </w:r>
          </w:p>
          <w:p w14:paraId="56B13DC3" w14:textId="6008B746" w:rsidR="00C82EBD" w:rsidRPr="001F7727" w:rsidRDefault="008B0D2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1F7727">
              <w:rPr>
                <w:color w:val="000000" w:themeColor="text1"/>
                <w:szCs w:val="24"/>
                <w:lang w:val="en-US"/>
              </w:rPr>
              <w:t>2016 –</w:t>
            </w:r>
            <w:r w:rsidR="00C82EBD" w:rsidRPr="001F7727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C82EBD" w:rsidRPr="001F7727">
              <w:rPr>
                <w:szCs w:val="24"/>
                <w:lang w:val="en-US"/>
              </w:rPr>
              <w:t xml:space="preserve">2, </w:t>
            </w:r>
            <w:r w:rsidRPr="001F7727">
              <w:rPr>
                <w:szCs w:val="24"/>
                <w:lang w:val="en-US"/>
              </w:rPr>
              <w:t>2017 –</w:t>
            </w:r>
            <w:r w:rsidR="00C82EBD" w:rsidRPr="001F7727">
              <w:rPr>
                <w:szCs w:val="24"/>
                <w:lang w:val="en-US"/>
              </w:rPr>
              <w:t xml:space="preserve"> 3, </w:t>
            </w:r>
            <w:r w:rsidRPr="001F7727">
              <w:rPr>
                <w:szCs w:val="24"/>
                <w:lang w:val="en-US"/>
              </w:rPr>
              <w:t>2018 –</w:t>
            </w:r>
            <w:r w:rsidR="00C82EBD" w:rsidRPr="001F7727">
              <w:rPr>
                <w:szCs w:val="24"/>
                <w:lang w:val="en-US"/>
              </w:rPr>
              <w:t xml:space="preserve"> 3, </w:t>
            </w:r>
            <w:r w:rsidRPr="001F7727">
              <w:rPr>
                <w:szCs w:val="24"/>
                <w:lang w:val="en-US"/>
              </w:rPr>
              <w:t xml:space="preserve">2019 </w:t>
            </w:r>
            <w:r>
              <w:rPr>
                <w:szCs w:val="24"/>
                <w:lang w:val="en-US"/>
              </w:rPr>
              <w:t>–</w:t>
            </w:r>
            <w:r w:rsidR="001F7727">
              <w:rPr>
                <w:szCs w:val="24"/>
                <w:lang w:val="en-US"/>
              </w:rPr>
              <w:t xml:space="preserve"> 3, 2020</w:t>
            </w:r>
            <w:r w:rsidR="00C82EBD" w:rsidRPr="001F7727">
              <w:rPr>
                <w:szCs w:val="24"/>
                <w:lang w:val="en-US"/>
              </w:rPr>
              <w:t xml:space="preserve"> – 3.</w:t>
            </w:r>
          </w:p>
          <w:p w14:paraId="7D96FA61" w14:textId="2861B98C" w:rsidR="001F7727" w:rsidRPr="00F43EA0" w:rsidRDefault="001F7727" w:rsidP="001F7727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2B1BE1">
              <w:rPr>
                <w:i/>
                <w:szCs w:val="24"/>
                <w:lang w:val="en-US"/>
              </w:rPr>
              <w:t>:</w:t>
            </w:r>
          </w:p>
          <w:p w14:paraId="2572DDB7" w14:textId="54758384" w:rsidR="00C82EBD" w:rsidRPr="001F7727" w:rsidRDefault="008B0D2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1F7727">
              <w:rPr>
                <w:szCs w:val="24"/>
                <w:lang w:val="en-US"/>
              </w:rPr>
              <w:t>2016 –</w:t>
            </w:r>
            <w:r w:rsidR="00C82EBD" w:rsidRPr="001F7727">
              <w:rPr>
                <w:szCs w:val="24"/>
                <w:lang w:val="en-US"/>
              </w:rPr>
              <w:t xml:space="preserve"> 6, </w:t>
            </w:r>
            <w:r w:rsidRPr="001F7727">
              <w:rPr>
                <w:szCs w:val="24"/>
                <w:lang w:val="en-US"/>
              </w:rPr>
              <w:t>2017 –</w:t>
            </w:r>
            <w:r w:rsidR="00C82EBD" w:rsidRPr="001F7727">
              <w:rPr>
                <w:szCs w:val="24"/>
                <w:lang w:val="en-US"/>
              </w:rPr>
              <w:t xml:space="preserve"> 5, </w:t>
            </w:r>
            <w:r w:rsidRPr="001F7727">
              <w:rPr>
                <w:szCs w:val="24"/>
                <w:lang w:val="en-US"/>
              </w:rPr>
              <w:t>2018 –</w:t>
            </w:r>
            <w:r w:rsidR="00C82EBD" w:rsidRPr="001F7727">
              <w:rPr>
                <w:szCs w:val="24"/>
                <w:lang w:val="en-US"/>
              </w:rPr>
              <w:t xml:space="preserve"> 6, </w:t>
            </w:r>
            <w:r w:rsidRPr="001F7727">
              <w:rPr>
                <w:szCs w:val="24"/>
                <w:lang w:val="en-US"/>
              </w:rPr>
              <w:t>2019 –</w:t>
            </w:r>
            <w:r w:rsidR="00C82EBD" w:rsidRPr="001F7727">
              <w:rPr>
                <w:szCs w:val="24"/>
                <w:lang w:val="en-US"/>
              </w:rPr>
              <w:t xml:space="preserve"> 6, </w:t>
            </w:r>
            <w:r w:rsidR="00DA01F4" w:rsidRPr="001F7727">
              <w:rPr>
                <w:szCs w:val="24"/>
                <w:lang w:val="en-US"/>
              </w:rPr>
              <w:t>2020 –</w:t>
            </w:r>
            <w:r w:rsidR="00C82EBD" w:rsidRPr="001F7727">
              <w:rPr>
                <w:szCs w:val="24"/>
                <w:lang w:val="en-US"/>
              </w:rPr>
              <w:t xml:space="preserve"> 7.</w:t>
            </w:r>
          </w:p>
          <w:p w14:paraId="4817E7D5" w14:textId="77777777" w:rsidR="002B1BE1" w:rsidRDefault="001F7727" w:rsidP="001F7727">
            <w:pPr>
              <w:tabs>
                <w:tab w:val="left" w:pos="284"/>
              </w:tabs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Description</w:t>
            </w:r>
          </w:p>
          <w:p w14:paraId="408A794E" w14:textId="3B434A8D" w:rsidR="001F7727" w:rsidRPr="00627003" w:rsidRDefault="001F7727" w:rsidP="001F7727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Main</w:t>
            </w:r>
            <w:r w:rsidRPr="00627003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anticipated</w:t>
            </w:r>
            <w:r w:rsidRPr="00627003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deliverables</w:t>
            </w:r>
            <w:r w:rsidRPr="00627003">
              <w:rPr>
                <w:szCs w:val="24"/>
                <w:lang w:val="en-US"/>
              </w:rPr>
              <w:t>:</w:t>
            </w:r>
          </w:p>
          <w:p w14:paraId="5272F3F5" w14:textId="78F93553" w:rsidR="001F7727" w:rsidRPr="001F7727" w:rsidRDefault="001F7727" w:rsidP="001F772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1F7727">
              <w:rPr>
                <w:szCs w:val="24"/>
                <w:lang w:val="en-US"/>
              </w:rPr>
              <w:t xml:space="preserve">1. </w:t>
            </w:r>
            <w:r w:rsidR="006473E7">
              <w:rPr>
                <w:szCs w:val="24"/>
                <w:lang w:val="en-US"/>
              </w:rPr>
              <w:t>A</w:t>
            </w:r>
            <w:r w:rsidR="00C42CD0" w:rsidRPr="001F7727">
              <w:rPr>
                <w:szCs w:val="24"/>
                <w:lang w:val="en-US"/>
              </w:rPr>
              <w:t xml:space="preserve"> </w:t>
            </w:r>
            <w:r w:rsidRPr="001F7727">
              <w:rPr>
                <w:szCs w:val="24"/>
                <w:lang w:val="en-US"/>
              </w:rPr>
              <w:t>theoretical prediction (</w:t>
            </w:r>
            <w:proofErr w:type="spellStart"/>
            <w:r w:rsidRPr="001F7727">
              <w:rPr>
                <w:szCs w:val="24"/>
                <w:lang w:val="en-US"/>
              </w:rPr>
              <w:t>Utochkin</w:t>
            </w:r>
            <w:proofErr w:type="spellEnd"/>
            <w:r w:rsidRPr="001F7727">
              <w:rPr>
                <w:szCs w:val="24"/>
                <w:lang w:val="en-US"/>
              </w:rPr>
              <w:t xml:space="preserve">, 2015) </w:t>
            </w:r>
            <w:r w:rsidR="006473E7">
              <w:rPr>
                <w:szCs w:val="24"/>
                <w:lang w:val="en-US"/>
              </w:rPr>
              <w:t>of</w:t>
            </w:r>
            <w:r w:rsidRPr="001F7727">
              <w:rPr>
                <w:szCs w:val="24"/>
                <w:lang w:val="en-US"/>
              </w:rPr>
              <w:t xml:space="preserve"> instant categorization of multiple objects based on valuation</w:t>
            </w:r>
            <w:r w:rsidR="007C1716">
              <w:rPr>
                <w:szCs w:val="24"/>
                <w:lang w:val="en-US"/>
              </w:rPr>
              <w:t>s</w:t>
            </w:r>
            <w:r w:rsidRPr="001F7727">
              <w:rPr>
                <w:szCs w:val="24"/>
                <w:lang w:val="en-US"/>
              </w:rPr>
              <w:t xml:space="preserve"> of the number of peaks in the distribution of their attributes will be experimentally tested</w:t>
            </w:r>
            <w:r w:rsidR="00AD6B36">
              <w:rPr>
                <w:szCs w:val="24"/>
                <w:lang w:val="en-US"/>
              </w:rPr>
              <w:t>;</w:t>
            </w:r>
          </w:p>
          <w:p w14:paraId="1F05E0B0" w14:textId="56844AA3" w:rsidR="001F7727" w:rsidRPr="001F7727" w:rsidRDefault="001F7727" w:rsidP="001F772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1F7727">
              <w:rPr>
                <w:szCs w:val="24"/>
                <w:lang w:val="en-US"/>
              </w:rPr>
              <w:t xml:space="preserve">2. </w:t>
            </w:r>
            <w:r w:rsidR="006473E7">
              <w:rPr>
                <w:szCs w:val="24"/>
                <w:lang w:val="en-US"/>
              </w:rPr>
              <w:t>A</w:t>
            </w:r>
            <w:r w:rsidR="00C42CD0" w:rsidRPr="001F7727">
              <w:rPr>
                <w:szCs w:val="24"/>
                <w:lang w:val="en-US"/>
              </w:rPr>
              <w:t xml:space="preserve"> </w:t>
            </w:r>
            <w:r w:rsidRPr="001F7727">
              <w:rPr>
                <w:szCs w:val="24"/>
                <w:lang w:val="en-US"/>
              </w:rPr>
              <w:t xml:space="preserve">diagnostic method for testing individual differences in terms of </w:t>
            </w:r>
            <w:r w:rsidR="000D111C">
              <w:rPr>
                <w:szCs w:val="24"/>
                <w:lang w:val="en-US"/>
              </w:rPr>
              <w:t xml:space="preserve">the </w:t>
            </w:r>
            <w:r w:rsidRPr="001F7727">
              <w:rPr>
                <w:szCs w:val="24"/>
                <w:lang w:val="en-US"/>
              </w:rPr>
              <w:t xml:space="preserve">accuracy of visual statistical representations will be developed; </w:t>
            </w:r>
            <w:r w:rsidR="000D111C">
              <w:rPr>
                <w:szCs w:val="24"/>
                <w:lang w:val="en-US"/>
              </w:rPr>
              <w:t xml:space="preserve">this will be useful in </w:t>
            </w:r>
            <w:r w:rsidR="006473E7">
              <w:rPr>
                <w:szCs w:val="24"/>
                <w:lang w:val="en-US"/>
              </w:rPr>
              <w:t>further data</w:t>
            </w:r>
            <w:r w:rsidRPr="001F7727">
              <w:rPr>
                <w:szCs w:val="24"/>
                <w:lang w:val="en-US"/>
              </w:rPr>
              <w:t xml:space="preserve"> collect</w:t>
            </w:r>
            <w:r w:rsidR="000D111C">
              <w:rPr>
                <w:szCs w:val="24"/>
                <w:lang w:val="en-US"/>
              </w:rPr>
              <w:t xml:space="preserve">ion </w:t>
            </w:r>
            <w:r w:rsidR="006473E7">
              <w:rPr>
                <w:szCs w:val="24"/>
                <w:lang w:val="en-US"/>
              </w:rPr>
              <w:t>of</w:t>
            </w:r>
            <w:r w:rsidRPr="001F7727">
              <w:rPr>
                <w:szCs w:val="24"/>
                <w:lang w:val="en-US"/>
              </w:rPr>
              <w:t xml:space="preserve"> the links between visual statistics and other visual and non-visual abilities (e.g., at the psychogenic level)</w:t>
            </w:r>
            <w:r w:rsidR="00AD6B36">
              <w:rPr>
                <w:szCs w:val="24"/>
                <w:lang w:val="en-US"/>
              </w:rPr>
              <w:t>;</w:t>
            </w:r>
          </w:p>
          <w:p w14:paraId="22B63080" w14:textId="2A7ADC83" w:rsidR="00C82EBD" w:rsidRDefault="001F7727" w:rsidP="001F772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1F7727">
              <w:rPr>
                <w:szCs w:val="24"/>
                <w:lang w:val="en-US"/>
              </w:rPr>
              <w:t xml:space="preserve">3. </w:t>
            </w:r>
            <w:r w:rsidR="006473E7">
              <w:rPr>
                <w:szCs w:val="24"/>
                <w:lang w:val="en-US"/>
              </w:rPr>
              <w:t>N</w:t>
            </w:r>
            <w:r w:rsidR="00C42CD0" w:rsidRPr="001F7727">
              <w:rPr>
                <w:szCs w:val="24"/>
                <w:lang w:val="en-US"/>
              </w:rPr>
              <w:t xml:space="preserve">ew </w:t>
            </w:r>
            <w:r w:rsidRPr="001F7727">
              <w:rPr>
                <w:szCs w:val="24"/>
                <w:lang w:val="en-US"/>
              </w:rPr>
              <w:t xml:space="preserve">data </w:t>
            </w:r>
            <w:r w:rsidR="006473E7" w:rsidRPr="001F7727">
              <w:rPr>
                <w:szCs w:val="24"/>
                <w:lang w:val="en-US"/>
              </w:rPr>
              <w:t xml:space="preserve">will be obtained </w:t>
            </w:r>
            <w:r w:rsidRPr="001F7727">
              <w:rPr>
                <w:szCs w:val="24"/>
                <w:lang w:val="en-US"/>
              </w:rPr>
              <w:t xml:space="preserve">on the mechanisms </w:t>
            </w:r>
            <w:r w:rsidR="00D567C2">
              <w:rPr>
                <w:szCs w:val="24"/>
                <w:lang w:val="en-US"/>
              </w:rPr>
              <w:t>for</w:t>
            </w:r>
            <w:r w:rsidR="00D567C2" w:rsidRPr="001F7727">
              <w:rPr>
                <w:szCs w:val="24"/>
                <w:lang w:val="en-US"/>
              </w:rPr>
              <w:t xml:space="preserve"> </w:t>
            </w:r>
            <w:r w:rsidRPr="001F7727">
              <w:rPr>
                <w:szCs w:val="24"/>
                <w:lang w:val="en-US"/>
              </w:rPr>
              <w:t>increasing the volume and accuracy of short-term and long-term visual memory through identifying statistical regularities in memorized material</w:t>
            </w:r>
            <w:r w:rsidR="00AD6B36">
              <w:rPr>
                <w:szCs w:val="24"/>
                <w:lang w:val="en-US"/>
              </w:rPr>
              <w:t>.</w:t>
            </w:r>
          </w:p>
          <w:p w14:paraId="18624C92" w14:textId="77777777" w:rsidR="001F7727" w:rsidRDefault="001F7727" w:rsidP="001F772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  <w:p w14:paraId="0E202AC0" w14:textId="77777777" w:rsidR="001F7727" w:rsidRDefault="001F7727" w:rsidP="001F772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  <w:p w14:paraId="0314B396" w14:textId="77777777" w:rsidR="001F7727" w:rsidRPr="001F7727" w:rsidRDefault="001F7727" w:rsidP="001F772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  <w:p w14:paraId="47597E65" w14:textId="4D7A8FB3" w:rsidR="00C82EBD" w:rsidRPr="003F4F31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3F4F31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="003F4F31" w:rsidRPr="00EC7F57">
              <w:rPr>
                <w:szCs w:val="24"/>
                <w:lang w:val="en-US"/>
              </w:rPr>
              <w:t>Preattentive</w:t>
            </w:r>
            <w:proofErr w:type="spellEnd"/>
            <w:r w:rsidR="003F4F31" w:rsidRPr="00EC7F57">
              <w:rPr>
                <w:szCs w:val="24"/>
                <w:lang w:val="en-US"/>
              </w:rPr>
              <w:t xml:space="preserve"> (</w:t>
            </w:r>
            <w:r w:rsidR="00A7070C">
              <w:rPr>
                <w:szCs w:val="24"/>
                <w:lang w:val="en-US"/>
              </w:rPr>
              <w:t>S</w:t>
            </w:r>
            <w:r w:rsidR="00A7070C" w:rsidRPr="00EC7F57">
              <w:rPr>
                <w:szCs w:val="24"/>
                <w:lang w:val="en-US"/>
              </w:rPr>
              <w:t>ensory</w:t>
            </w:r>
            <w:r w:rsidR="003F4F31" w:rsidRPr="00EC7F57">
              <w:rPr>
                <w:szCs w:val="24"/>
                <w:lang w:val="en-US"/>
              </w:rPr>
              <w:t xml:space="preserve">) and </w:t>
            </w:r>
            <w:r w:rsidR="00954CC4">
              <w:rPr>
                <w:szCs w:val="24"/>
                <w:lang w:val="en-US"/>
              </w:rPr>
              <w:t>M</w:t>
            </w:r>
            <w:r w:rsidR="00954CC4" w:rsidRPr="00EC7F57">
              <w:rPr>
                <w:szCs w:val="24"/>
                <w:lang w:val="en-US"/>
              </w:rPr>
              <w:t xml:space="preserve">nemonic </w:t>
            </w:r>
            <w:r w:rsidR="00954CC4">
              <w:rPr>
                <w:szCs w:val="24"/>
                <w:lang w:val="en-US"/>
              </w:rPr>
              <w:t>F</w:t>
            </w:r>
            <w:r w:rsidR="00954CC4" w:rsidRPr="00EC7F57">
              <w:rPr>
                <w:szCs w:val="24"/>
                <w:lang w:val="en-US"/>
              </w:rPr>
              <w:t xml:space="preserve">actors </w:t>
            </w:r>
            <w:r w:rsidR="003F4F31" w:rsidRPr="00EC7F57">
              <w:rPr>
                <w:szCs w:val="24"/>
                <w:lang w:val="en-US"/>
              </w:rPr>
              <w:t xml:space="preserve">in </w:t>
            </w:r>
            <w:r w:rsidR="00954CC4">
              <w:rPr>
                <w:szCs w:val="24"/>
                <w:lang w:val="en-US"/>
              </w:rPr>
              <w:t>C</w:t>
            </w:r>
            <w:r w:rsidR="00954CC4" w:rsidRPr="00EC7F57">
              <w:rPr>
                <w:szCs w:val="24"/>
                <w:lang w:val="en-US"/>
              </w:rPr>
              <w:t xml:space="preserve">ontrolled </w:t>
            </w:r>
            <w:r w:rsidR="00954CC4">
              <w:rPr>
                <w:szCs w:val="24"/>
                <w:lang w:val="en-US"/>
              </w:rPr>
              <w:t>V</w:t>
            </w:r>
            <w:r w:rsidR="00954CC4" w:rsidRPr="00EC7F57">
              <w:rPr>
                <w:szCs w:val="24"/>
                <w:lang w:val="en-US"/>
              </w:rPr>
              <w:t xml:space="preserve">isual </w:t>
            </w:r>
            <w:r w:rsidR="00954CC4">
              <w:rPr>
                <w:szCs w:val="24"/>
                <w:lang w:val="en-US"/>
              </w:rPr>
              <w:t>S</w:t>
            </w:r>
            <w:r w:rsidR="00954CC4" w:rsidRPr="00EC7F57">
              <w:rPr>
                <w:szCs w:val="24"/>
                <w:lang w:val="en-US"/>
              </w:rPr>
              <w:t>earch</w:t>
            </w:r>
          </w:p>
          <w:p w14:paraId="4F52D2F0" w14:textId="46F4A62E" w:rsidR="00C82EBD" w:rsidRPr="004422B9" w:rsidRDefault="003F4F31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4422B9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377330C2" w14:textId="294050C4" w:rsidR="00C82EBD" w:rsidRPr="004422B9" w:rsidRDefault="003F4F3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Universities</w:t>
            </w:r>
            <w:r w:rsidR="00C82EBD" w:rsidRPr="004422B9">
              <w:rPr>
                <w:i/>
                <w:szCs w:val="24"/>
                <w:lang w:val="en-US"/>
              </w:rPr>
              <w:t>:</w:t>
            </w:r>
            <w:r w:rsidR="00C82EBD" w:rsidRPr="004422B9">
              <w:rPr>
                <w:szCs w:val="24"/>
                <w:lang w:val="en-US"/>
              </w:rPr>
              <w:t xml:space="preserve"> Harvard Medical School (</w:t>
            </w:r>
            <w:r>
              <w:rPr>
                <w:szCs w:val="24"/>
                <w:lang w:val="en-US"/>
              </w:rPr>
              <w:t>US</w:t>
            </w:r>
            <w:r w:rsidR="00C82EBD" w:rsidRPr="004422B9">
              <w:rPr>
                <w:szCs w:val="24"/>
                <w:lang w:val="en-US"/>
              </w:rPr>
              <w:t>), MIT (</w:t>
            </w:r>
            <w:r>
              <w:rPr>
                <w:szCs w:val="24"/>
                <w:lang w:val="en-US"/>
              </w:rPr>
              <w:t>US</w:t>
            </w:r>
            <w:r w:rsidR="00C82EBD" w:rsidRPr="004422B9">
              <w:rPr>
                <w:szCs w:val="24"/>
                <w:lang w:val="en-US"/>
              </w:rPr>
              <w:t>), Brigham &amp; Women’s Hospital (</w:t>
            </w:r>
            <w:r>
              <w:rPr>
                <w:szCs w:val="24"/>
                <w:lang w:val="en-US"/>
              </w:rPr>
              <w:t>planned</w:t>
            </w:r>
            <w:r w:rsidR="00C82EBD" w:rsidRPr="004422B9">
              <w:rPr>
                <w:szCs w:val="24"/>
                <w:lang w:val="en-US"/>
              </w:rPr>
              <w:t>)</w:t>
            </w:r>
          </w:p>
          <w:p w14:paraId="592247B6" w14:textId="1C5F0A62" w:rsidR="00C82EBD" w:rsidRPr="003F4F31" w:rsidRDefault="003F4F31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AD6B36">
              <w:rPr>
                <w:i/>
                <w:szCs w:val="24"/>
                <w:lang w:val="en-US"/>
              </w:rPr>
              <w:t>:</w:t>
            </w:r>
          </w:p>
          <w:p w14:paraId="1325E4AA" w14:textId="0DD39EBE" w:rsidR="00C82EBD" w:rsidRPr="003F4F31" w:rsidRDefault="00AD6B36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F4F31">
              <w:rPr>
                <w:szCs w:val="24"/>
                <w:lang w:val="en-US"/>
              </w:rPr>
              <w:t>2016 –</w:t>
            </w:r>
            <w:r w:rsidR="00C82EBD" w:rsidRPr="003F4F31">
              <w:rPr>
                <w:szCs w:val="24"/>
                <w:lang w:val="en-US"/>
              </w:rPr>
              <w:t xml:space="preserve"> 1, </w:t>
            </w:r>
            <w:r w:rsidRPr="003F4F31">
              <w:rPr>
                <w:szCs w:val="24"/>
                <w:lang w:val="en-US"/>
              </w:rPr>
              <w:t>2017 –</w:t>
            </w:r>
            <w:r w:rsidR="00C82EBD" w:rsidRPr="003F4F31">
              <w:rPr>
                <w:szCs w:val="24"/>
                <w:lang w:val="en-US"/>
              </w:rPr>
              <w:t xml:space="preserve"> 2, </w:t>
            </w:r>
            <w:r w:rsidR="00954CC4" w:rsidRPr="003F4F31">
              <w:rPr>
                <w:szCs w:val="24"/>
                <w:lang w:val="en-US"/>
              </w:rPr>
              <w:t>2018 –</w:t>
            </w:r>
            <w:r w:rsidR="00C82EBD" w:rsidRPr="003F4F31">
              <w:rPr>
                <w:szCs w:val="24"/>
                <w:lang w:val="en-US"/>
              </w:rPr>
              <w:t xml:space="preserve"> 2, 2019 – 2, </w:t>
            </w:r>
            <w:r w:rsidR="00954CC4" w:rsidRPr="003F4F31">
              <w:rPr>
                <w:szCs w:val="24"/>
                <w:lang w:val="en-US"/>
              </w:rPr>
              <w:t>2020 –</w:t>
            </w:r>
            <w:r w:rsidR="00C82EBD" w:rsidRPr="003F4F31">
              <w:rPr>
                <w:szCs w:val="24"/>
                <w:lang w:val="en-US"/>
              </w:rPr>
              <w:t xml:space="preserve"> 2.</w:t>
            </w:r>
          </w:p>
          <w:p w14:paraId="254017B9" w14:textId="051E1E55" w:rsidR="003F4F31" w:rsidRPr="00F43EA0" w:rsidRDefault="003F4F31" w:rsidP="003F4F31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AD6B36">
              <w:rPr>
                <w:i/>
                <w:szCs w:val="24"/>
                <w:lang w:val="en-US"/>
              </w:rPr>
              <w:t>:</w:t>
            </w:r>
          </w:p>
          <w:p w14:paraId="43C1296C" w14:textId="5712846A" w:rsidR="00C82EBD" w:rsidRPr="00627003" w:rsidRDefault="00AD6B36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627003">
              <w:rPr>
                <w:szCs w:val="24"/>
                <w:lang w:val="en-US"/>
              </w:rPr>
              <w:t>2016 –</w:t>
            </w:r>
            <w:r w:rsidR="00C82EBD" w:rsidRPr="00627003">
              <w:rPr>
                <w:szCs w:val="24"/>
                <w:lang w:val="en-US"/>
              </w:rPr>
              <w:t xml:space="preserve"> 2, </w:t>
            </w:r>
            <w:r w:rsidR="00954CC4" w:rsidRPr="00627003">
              <w:rPr>
                <w:szCs w:val="24"/>
                <w:lang w:val="en-US"/>
              </w:rPr>
              <w:t>2017 –</w:t>
            </w:r>
            <w:r w:rsidR="00C82EBD" w:rsidRPr="00627003">
              <w:rPr>
                <w:szCs w:val="24"/>
                <w:lang w:val="en-US"/>
              </w:rPr>
              <w:t xml:space="preserve"> 2, </w:t>
            </w:r>
            <w:r w:rsidR="00A7070C" w:rsidRPr="00627003">
              <w:rPr>
                <w:szCs w:val="24"/>
                <w:lang w:val="en-US"/>
              </w:rPr>
              <w:t>2018 –</w:t>
            </w:r>
            <w:r w:rsidR="00C82EBD" w:rsidRPr="00627003">
              <w:rPr>
                <w:szCs w:val="24"/>
                <w:lang w:val="en-US"/>
              </w:rPr>
              <w:t xml:space="preserve"> 2, </w:t>
            </w:r>
            <w:r w:rsidR="00D567C2" w:rsidRPr="00627003">
              <w:rPr>
                <w:szCs w:val="24"/>
                <w:lang w:val="en-US"/>
              </w:rPr>
              <w:t>2019 –</w:t>
            </w:r>
            <w:r w:rsidR="00C82EBD" w:rsidRPr="00627003">
              <w:rPr>
                <w:szCs w:val="24"/>
                <w:lang w:val="en-US"/>
              </w:rPr>
              <w:t xml:space="preserve"> 2, </w:t>
            </w:r>
            <w:r w:rsidR="00D567C2" w:rsidRPr="00627003">
              <w:rPr>
                <w:szCs w:val="24"/>
                <w:lang w:val="en-US"/>
              </w:rPr>
              <w:t>2020 –</w:t>
            </w:r>
            <w:r w:rsidR="00C82EBD" w:rsidRPr="00627003">
              <w:rPr>
                <w:szCs w:val="24"/>
                <w:lang w:val="en-US"/>
              </w:rPr>
              <w:t xml:space="preserve"> 2.</w:t>
            </w:r>
          </w:p>
          <w:p w14:paraId="0E5E22B7" w14:textId="77777777" w:rsidR="00565932" w:rsidRDefault="003F4F31" w:rsidP="003F4F31">
            <w:pPr>
              <w:tabs>
                <w:tab w:val="left" w:pos="284"/>
              </w:tabs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Description</w:t>
            </w:r>
          </w:p>
          <w:p w14:paraId="60C0BD8F" w14:textId="7C6EC16D" w:rsidR="003F4F31" w:rsidRPr="00627003" w:rsidRDefault="003F4F31" w:rsidP="003F4F31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Main</w:t>
            </w:r>
            <w:r w:rsidRPr="00627003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anticipated</w:t>
            </w:r>
            <w:r w:rsidRPr="00627003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deliverables</w:t>
            </w:r>
            <w:r w:rsidRPr="00627003">
              <w:rPr>
                <w:szCs w:val="24"/>
                <w:lang w:val="en-US"/>
              </w:rPr>
              <w:t>:</w:t>
            </w:r>
          </w:p>
          <w:p w14:paraId="2F8962A0" w14:textId="3D7D11BC" w:rsidR="00DF2598" w:rsidRPr="00DF2598" w:rsidRDefault="00DF2598" w:rsidP="00DF2598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F2598">
              <w:rPr>
                <w:szCs w:val="24"/>
                <w:lang w:val="en-US"/>
              </w:rPr>
              <w:t xml:space="preserve">1. </w:t>
            </w:r>
            <w:r w:rsidR="006473E7">
              <w:rPr>
                <w:szCs w:val="24"/>
                <w:lang w:val="en-US"/>
              </w:rPr>
              <w:t>F</w:t>
            </w:r>
            <w:r w:rsidR="00C727A1" w:rsidRPr="00DF2598">
              <w:rPr>
                <w:szCs w:val="24"/>
                <w:lang w:val="en-US"/>
              </w:rPr>
              <w:t xml:space="preserve">or </w:t>
            </w:r>
            <w:r w:rsidRPr="00DF2598">
              <w:rPr>
                <w:szCs w:val="24"/>
                <w:lang w:val="en-US"/>
              </w:rPr>
              <w:t xml:space="preserve">the first time, the training effects of </w:t>
            </w:r>
            <w:r w:rsidR="006473E7">
              <w:rPr>
                <w:szCs w:val="24"/>
                <w:lang w:val="en-US"/>
              </w:rPr>
              <w:t>effective (</w:t>
            </w:r>
            <w:r w:rsidRPr="00DF2598">
              <w:rPr>
                <w:szCs w:val="24"/>
                <w:lang w:val="en-US"/>
              </w:rPr>
              <w:t>very fast</w:t>
            </w:r>
            <w:r w:rsidR="006473E7">
              <w:rPr>
                <w:szCs w:val="24"/>
                <w:lang w:val="en-US"/>
              </w:rPr>
              <w:t xml:space="preserve">) </w:t>
            </w:r>
            <w:r w:rsidRPr="00DF2598">
              <w:rPr>
                <w:szCs w:val="24"/>
                <w:lang w:val="en-US"/>
              </w:rPr>
              <w:t>visual search</w:t>
            </w:r>
            <w:r w:rsidR="00F75FCA">
              <w:rPr>
                <w:szCs w:val="24"/>
                <w:lang w:val="en-US"/>
              </w:rPr>
              <w:t>es</w:t>
            </w:r>
            <w:r w:rsidRPr="00DF2598">
              <w:rPr>
                <w:szCs w:val="24"/>
                <w:lang w:val="en-US"/>
              </w:rPr>
              <w:t xml:space="preserve"> </w:t>
            </w:r>
            <w:r w:rsidR="006473E7">
              <w:rPr>
                <w:szCs w:val="24"/>
                <w:lang w:val="en-US"/>
              </w:rPr>
              <w:t>have been</w:t>
            </w:r>
            <w:r w:rsidRPr="00DF2598">
              <w:rPr>
                <w:szCs w:val="24"/>
                <w:lang w:val="en-US"/>
              </w:rPr>
              <w:t xml:space="preserve"> investigated, including increase</w:t>
            </w:r>
            <w:r w:rsidR="00F75FCA">
              <w:rPr>
                <w:szCs w:val="24"/>
                <w:lang w:val="en-US"/>
              </w:rPr>
              <w:t>s</w:t>
            </w:r>
            <w:r w:rsidRPr="00DF2598">
              <w:rPr>
                <w:szCs w:val="24"/>
                <w:lang w:val="en-US"/>
              </w:rPr>
              <w:t xml:space="preserve"> in speed, so-called </w:t>
            </w:r>
            <w:r w:rsidR="00F75FCA">
              <w:rPr>
                <w:szCs w:val="24"/>
                <w:lang w:val="en-US"/>
              </w:rPr>
              <w:t>‘</w:t>
            </w:r>
            <w:r w:rsidRPr="00DF2598">
              <w:rPr>
                <w:szCs w:val="24"/>
                <w:lang w:val="en-US"/>
              </w:rPr>
              <w:t>search asymmetry</w:t>
            </w:r>
            <w:r w:rsidR="00F75FCA">
              <w:rPr>
                <w:szCs w:val="24"/>
                <w:lang w:val="en-US"/>
              </w:rPr>
              <w:t>’</w:t>
            </w:r>
            <w:r w:rsidRPr="00DF2598">
              <w:rPr>
                <w:szCs w:val="24"/>
                <w:lang w:val="en-US"/>
              </w:rPr>
              <w:t>, transfer to other objects,</w:t>
            </w:r>
            <w:r w:rsidR="00B03480">
              <w:rPr>
                <w:szCs w:val="24"/>
                <w:lang w:val="en-US"/>
              </w:rPr>
              <w:t xml:space="preserve"> and</w:t>
            </w:r>
            <w:r w:rsidRPr="00DF2598">
              <w:rPr>
                <w:szCs w:val="24"/>
                <w:lang w:val="en-US"/>
              </w:rPr>
              <w:t xml:space="preserve"> the </w:t>
            </w:r>
            <w:r w:rsidR="006D71CB" w:rsidRPr="00DF2598">
              <w:rPr>
                <w:szCs w:val="24"/>
                <w:lang w:val="en-US"/>
              </w:rPr>
              <w:t>occurrence</w:t>
            </w:r>
            <w:r w:rsidRPr="00DF2598">
              <w:rPr>
                <w:szCs w:val="24"/>
                <w:lang w:val="en-US"/>
              </w:rPr>
              <w:t xml:space="preserve"> of contrast illusions in response to trained attributes. This </w:t>
            </w:r>
            <w:r w:rsidR="00F75FCA">
              <w:rPr>
                <w:szCs w:val="24"/>
                <w:lang w:val="en-US"/>
              </w:rPr>
              <w:t>will help</w:t>
            </w:r>
            <w:r w:rsidRPr="00DF2598">
              <w:rPr>
                <w:szCs w:val="24"/>
                <w:lang w:val="en-US"/>
              </w:rPr>
              <w:t xml:space="preserve"> to answer a fundamental question that </w:t>
            </w:r>
            <w:r w:rsidR="00B03480">
              <w:rPr>
                <w:szCs w:val="24"/>
                <w:lang w:val="en-US"/>
              </w:rPr>
              <w:t>could not have been previously determined</w:t>
            </w:r>
            <w:r w:rsidRPr="00DF2598">
              <w:rPr>
                <w:szCs w:val="24"/>
                <w:lang w:val="en-US"/>
              </w:rPr>
              <w:t xml:space="preserve"> - whether or not </w:t>
            </w:r>
            <w:proofErr w:type="spellStart"/>
            <w:r w:rsidRPr="00DF2598">
              <w:rPr>
                <w:szCs w:val="24"/>
                <w:lang w:val="en-US"/>
              </w:rPr>
              <w:t>preattentive</w:t>
            </w:r>
            <w:proofErr w:type="spellEnd"/>
            <w:r w:rsidRPr="00DF2598">
              <w:rPr>
                <w:szCs w:val="24"/>
                <w:lang w:val="en-US"/>
              </w:rPr>
              <w:t xml:space="preserve"> detectors of </w:t>
            </w:r>
            <w:r w:rsidR="00B03480">
              <w:rPr>
                <w:szCs w:val="24"/>
                <w:lang w:val="en-US"/>
              </w:rPr>
              <w:t>‘</w:t>
            </w:r>
            <w:r w:rsidRPr="00DF2598">
              <w:rPr>
                <w:szCs w:val="24"/>
                <w:lang w:val="en-US"/>
              </w:rPr>
              <w:t>complex</w:t>
            </w:r>
            <w:r w:rsidR="00B03480">
              <w:rPr>
                <w:szCs w:val="24"/>
                <w:lang w:val="en-US"/>
              </w:rPr>
              <w:t>’</w:t>
            </w:r>
            <w:r w:rsidR="00B03480" w:rsidRPr="00DF2598">
              <w:rPr>
                <w:szCs w:val="24"/>
                <w:lang w:val="en-US"/>
              </w:rPr>
              <w:t xml:space="preserve"> </w:t>
            </w:r>
            <w:r w:rsidRPr="00DF2598">
              <w:rPr>
                <w:szCs w:val="24"/>
                <w:lang w:val="en-US"/>
              </w:rPr>
              <w:t xml:space="preserve">attributes (i.e., </w:t>
            </w:r>
            <w:r w:rsidR="00F75FCA">
              <w:rPr>
                <w:szCs w:val="24"/>
                <w:lang w:val="en-US"/>
              </w:rPr>
              <w:t xml:space="preserve">an </w:t>
            </w:r>
            <w:r w:rsidRPr="00DF2598">
              <w:rPr>
                <w:szCs w:val="24"/>
                <w:lang w:val="en-US"/>
              </w:rPr>
              <w:t>entire object) appear alongside detectors of basic characteristics (</w:t>
            </w:r>
            <w:r w:rsidR="00B03480">
              <w:rPr>
                <w:szCs w:val="24"/>
                <w:lang w:val="en-US"/>
              </w:rPr>
              <w:t xml:space="preserve">e.g., </w:t>
            </w:r>
            <w:proofErr w:type="spellStart"/>
            <w:r w:rsidRPr="00DF2598">
              <w:rPr>
                <w:szCs w:val="24"/>
                <w:lang w:val="en-US"/>
              </w:rPr>
              <w:t>colour</w:t>
            </w:r>
            <w:proofErr w:type="spellEnd"/>
            <w:r w:rsidRPr="00DF2598">
              <w:rPr>
                <w:szCs w:val="24"/>
                <w:lang w:val="en-US"/>
              </w:rPr>
              <w:t>, orientation, motion, etc.) during active perception</w:t>
            </w:r>
            <w:r w:rsidR="00C727A1">
              <w:rPr>
                <w:szCs w:val="24"/>
                <w:lang w:val="en-US"/>
              </w:rPr>
              <w:t>;</w:t>
            </w:r>
          </w:p>
          <w:p w14:paraId="449960A0" w14:textId="4684606D" w:rsidR="00DF2598" w:rsidRPr="00DF2598" w:rsidRDefault="00DF2598" w:rsidP="00DF2598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F2598">
              <w:rPr>
                <w:szCs w:val="24"/>
                <w:lang w:val="en-US"/>
              </w:rPr>
              <w:t xml:space="preserve">2. </w:t>
            </w:r>
            <w:r w:rsidR="00020E03">
              <w:rPr>
                <w:szCs w:val="24"/>
                <w:lang w:val="en-US"/>
              </w:rPr>
              <w:t>D</w:t>
            </w:r>
            <w:r w:rsidR="00C727A1" w:rsidRPr="00DF2598">
              <w:rPr>
                <w:szCs w:val="24"/>
                <w:lang w:val="en-US"/>
              </w:rPr>
              <w:t xml:space="preserve">ata </w:t>
            </w:r>
            <w:r w:rsidR="00020E03">
              <w:rPr>
                <w:szCs w:val="24"/>
                <w:lang w:val="en-US"/>
              </w:rPr>
              <w:t xml:space="preserve">has been obtained </w:t>
            </w:r>
            <w:r w:rsidRPr="00DF2598">
              <w:rPr>
                <w:szCs w:val="24"/>
                <w:lang w:val="en-US"/>
              </w:rPr>
              <w:t xml:space="preserve">describing how information </w:t>
            </w:r>
            <w:r w:rsidR="0087494A">
              <w:rPr>
                <w:szCs w:val="24"/>
                <w:lang w:val="en-US"/>
              </w:rPr>
              <w:t>on</w:t>
            </w:r>
            <w:r w:rsidRPr="00DF2598">
              <w:rPr>
                <w:szCs w:val="24"/>
                <w:lang w:val="en-US"/>
              </w:rPr>
              <w:t xml:space="preserve"> objects and scenes stored in long-term memory is used during repeated memory-managed search across the same scenes</w:t>
            </w:r>
            <w:r w:rsidR="00C727A1">
              <w:rPr>
                <w:szCs w:val="24"/>
                <w:lang w:val="en-US"/>
              </w:rPr>
              <w:t>;</w:t>
            </w:r>
          </w:p>
          <w:p w14:paraId="4A620CB7" w14:textId="459CD97F" w:rsidR="00C82EBD" w:rsidRPr="00DF2598" w:rsidRDefault="00DF2598" w:rsidP="0006108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F2598">
              <w:rPr>
                <w:szCs w:val="24"/>
                <w:lang w:val="en-US"/>
              </w:rPr>
              <w:t xml:space="preserve">3. </w:t>
            </w:r>
            <w:r w:rsidR="0006108D">
              <w:rPr>
                <w:szCs w:val="24"/>
                <w:lang w:val="en-US"/>
              </w:rPr>
              <w:t>A</w:t>
            </w:r>
            <w:r w:rsidR="00C727A1" w:rsidRPr="00DF2598">
              <w:rPr>
                <w:szCs w:val="24"/>
                <w:lang w:val="en-US"/>
              </w:rPr>
              <w:t xml:space="preserve"> </w:t>
            </w:r>
            <w:r w:rsidRPr="00DF2598">
              <w:rPr>
                <w:szCs w:val="24"/>
                <w:lang w:val="en-US"/>
              </w:rPr>
              <w:t xml:space="preserve">new hypothesis </w:t>
            </w:r>
            <w:r w:rsidR="0006108D">
              <w:rPr>
                <w:szCs w:val="24"/>
                <w:lang w:val="en-US"/>
              </w:rPr>
              <w:t>of</w:t>
            </w:r>
            <w:r w:rsidRPr="00DF2598">
              <w:rPr>
                <w:szCs w:val="24"/>
                <w:lang w:val="en-US"/>
              </w:rPr>
              <w:t xml:space="preserve"> nature of the so-called </w:t>
            </w:r>
            <w:r w:rsidR="00F902DC">
              <w:rPr>
                <w:szCs w:val="24"/>
                <w:lang w:val="en-US"/>
              </w:rPr>
              <w:t>‘</w:t>
            </w:r>
            <w:r w:rsidRPr="00DF2598">
              <w:rPr>
                <w:szCs w:val="24"/>
                <w:lang w:val="en-US"/>
              </w:rPr>
              <w:t>illusory connection</w:t>
            </w:r>
            <w:r w:rsidR="00F902DC">
              <w:rPr>
                <w:szCs w:val="24"/>
                <w:lang w:val="en-US"/>
              </w:rPr>
              <w:t>’</w:t>
            </w:r>
            <w:r w:rsidR="00F902DC" w:rsidRPr="00DF2598">
              <w:rPr>
                <w:szCs w:val="24"/>
                <w:lang w:val="en-US"/>
              </w:rPr>
              <w:t xml:space="preserve"> </w:t>
            </w:r>
            <w:r w:rsidRPr="00DF2598">
              <w:rPr>
                <w:szCs w:val="24"/>
                <w:lang w:val="en-US"/>
              </w:rPr>
              <w:t xml:space="preserve">(IC) of visual attributes </w:t>
            </w:r>
            <w:r w:rsidR="0006108D">
              <w:rPr>
                <w:szCs w:val="24"/>
                <w:lang w:val="en-US"/>
              </w:rPr>
              <w:t>has been</w:t>
            </w:r>
            <w:r w:rsidRPr="00DF2598">
              <w:rPr>
                <w:szCs w:val="24"/>
                <w:lang w:val="en-US"/>
              </w:rPr>
              <w:t xml:space="preserve"> tested. </w:t>
            </w:r>
            <w:r w:rsidR="00F902DC">
              <w:rPr>
                <w:szCs w:val="24"/>
                <w:lang w:val="en-US"/>
              </w:rPr>
              <w:t>IC</w:t>
            </w:r>
            <w:r w:rsidRPr="00DF2598">
              <w:rPr>
                <w:szCs w:val="24"/>
                <w:lang w:val="en-US"/>
              </w:rPr>
              <w:t xml:space="preserve"> refers to erroneous perception (usually through side vision) of objects, consisting of separate parts or attributes of real-life objects that had been previously presented. According to this hypothesis</w:t>
            </w:r>
            <w:r w:rsidR="00C727A1" w:rsidRPr="00DF2598">
              <w:rPr>
                <w:szCs w:val="24"/>
                <w:lang w:val="en-US"/>
              </w:rPr>
              <w:t>, IC</w:t>
            </w:r>
            <w:r w:rsidRPr="00DF2598">
              <w:rPr>
                <w:szCs w:val="24"/>
                <w:lang w:val="en-US"/>
              </w:rPr>
              <w:t xml:space="preserve"> is caused by increased visual deficiency of side vision in terms of attributes</w:t>
            </w:r>
            <w:r w:rsidR="00910A57">
              <w:rPr>
                <w:szCs w:val="24"/>
                <w:lang w:val="en-US"/>
              </w:rPr>
              <w:t>’</w:t>
            </w:r>
            <w:r w:rsidRPr="00DF2598">
              <w:rPr>
                <w:szCs w:val="24"/>
                <w:lang w:val="en-US"/>
              </w:rPr>
              <w:t xml:space="preserve"> spatial localization, which</w:t>
            </w:r>
            <w:r w:rsidR="00F902DC">
              <w:rPr>
                <w:szCs w:val="24"/>
                <w:lang w:val="en-US"/>
              </w:rPr>
              <w:t>, in turn,</w:t>
            </w:r>
            <w:r w:rsidRPr="00DF2598">
              <w:rPr>
                <w:szCs w:val="24"/>
                <w:lang w:val="en-US"/>
              </w:rPr>
              <w:t xml:space="preserve"> </w:t>
            </w:r>
            <w:r w:rsidR="00F902DC">
              <w:rPr>
                <w:szCs w:val="24"/>
                <w:lang w:val="en-US"/>
              </w:rPr>
              <w:t xml:space="preserve">results in </w:t>
            </w:r>
            <w:r w:rsidRPr="00DF2598">
              <w:rPr>
                <w:szCs w:val="24"/>
                <w:lang w:val="en-US"/>
              </w:rPr>
              <w:t xml:space="preserve">a higher </w:t>
            </w:r>
            <w:r w:rsidRPr="00DF2598">
              <w:rPr>
                <w:szCs w:val="24"/>
                <w:lang w:val="en-US"/>
              </w:rPr>
              <w:lastRenderedPageBreak/>
              <w:t xml:space="preserve">probability of erroneous attachment to the same location of attributes </w:t>
            </w:r>
            <w:r w:rsidR="00F902DC">
              <w:rPr>
                <w:szCs w:val="24"/>
                <w:lang w:val="en-US"/>
              </w:rPr>
              <w:t>belonging</w:t>
            </w:r>
            <w:r w:rsidRPr="00DF2598">
              <w:rPr>
                <w:szCs w:val="24"/>
                <w:lang w:val="en-US"/>
              </w:rPr>
              <w:t xml:space="preserve"> to different places.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D97D" w14:textId="08D89364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lastRenderedPageBreak/>
              <w:t>Utochkin</w:t>
            </w:r>
            <w:proofErr w:type="spellEnd"/>
            <w:r w:rsidR="00C501D5">
              <w:rPr>
                <w:szCs w:val="24"/>
                <w:lang w:val="en-US"/>
              </w:rPr>
              <w:t xml:space="preserve">, </w:t>
            </w:r>
            <w:r w:rsidR="00C501D5">
              <w:rPr>
                <w:szCs w:val="24"/>
              </w:rPr>
              <w:t>I.S.</w:t>
            </w:r>
          </w:p>
          <w:p w14:paraId="2E8EB82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5CA00ACE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E771" w14:textId="244B6E5F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 xml:space="preserve"> 3.1.4.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A236" w14:textId="339AEA0C" w:rsidR="00C82EBD" w:rsidRPr="00627003" w:rsidRDefault="00627003" w:rsidP="00627003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627003">
              <w:rPr>
                <w:i/>
                <w:szCs w:val="24"/>
                <w:lang w:val="en-US"/>
              </w:rPr>
              <w:t>:</w:t>
            </w:r>
            <w:r w:rsidR="00C82EBD" w:rsidRPr="00627003">
              <w:rPr>
                <w:szCs w:val="24"/>
                <w:lang w:val="en-US"/>
              </w:rPr>
              <w:t xml:space="preserve"> </w:t>
            </w:r>
            <w:r w:rsidRPr="00EC7F57">
              <w:rPr>
                <w:szCs w:val="24"/>
                <w:lang w:val="en-US"/>
              </w:rPr>
              <w:t>A Universal ‘Brain-Computer Interface with Biofeedback’ That Can Be Used Individually or by a Group of Individuals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A206" w14:textId="395CF91C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80B2" w14:textId="3ECD8A01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F34" w14:textId="6E34123D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5CC1" w14:textId="5EACB21B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412A" w14:textId="2239B111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B50F" w14:textId="1A4AAB4D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5F72" w14:textId="779B1D3F" w:rsidR="00C82EBD" w:rsidRPr="00627003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627003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627003" w:rsidRPr="00EC7F57">
              <w:rPr>
                <w:szCs w:val="24"/>
                <w:lang w:val="en-US"/>
              </w:rPr>
              <w:t>A Universal ‘Brain-Computer Interface with Biofeedback’ That Can Be Used Individually or by a Group of Individuals</w:t>
            </w:r>
          </w:p>
          <w:p w14:paraId="664C7446" w14:textId="14D089A1" w:rsidR="00C82EBD" w:rsidRPr="00627003" w:rsidRDefault="00627003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627003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1E1595CC" w14:textId="3B7250DA" w:rsidR="00C82EBD" w:rsidRPr="00627003" w:rsidRDefault="00627003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627003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Lobachevsky</w:t>
            </w:r>
            <w:proofErr w:type="spellEnd"/>
            <w:r>
              <w:rPr>
                <w:szCs w:val="24"/>
                <w:lang w:val="en-US"/>
              </w:rPr>
              <w:t xml:space="preserve"> University</w:t>
            </w:r>
            <w:r w:rsidR="00C82EBD" w:rsidRPr="00627003">
              <w:rPr>
                <w:szCs w:val="24"/>
                <w:lang w:val="en-US"/>
              </w:rPr>
              <w:t xml:space="preserve">, Duke University </w:t>
            </w:r>
            <w:r w:rsidR="00832EBF">
              <w:rPr>
                <w:szCs w:val="24"/>
                <w:lang w:val="en-US"/>
              </w:rPr>
              <w:t xml:space="preserve">Medical Center </w:t>
            </w:r>
            <w:r w:rsidR="00C82EBD" w:rsidRPr="00627003">
              <w:rPr>
                <w:szCs w:val="24"/>
                <w:lang w:val="en-US"/>
              </w:rPr>
              <w:t>(</w:t>
            </w:r>
            <w:r w:rsidR="00832EBF">
              <w:rPr>
                <w:szCs w:val="24"/>
                <w:lang w:val="en-US"/>
              </w:rPr>
              <w:t>planned</w:t>
            </w:r>
            <w:r w:rsidR="00C82EBD" w:rsidRPr="00627003">
              <w:rPr>
                <w:szCs w:val="24"/>
                <w:lang w:val="en-US"/>
              </w:rPr>
              <w:t>)</w:t>
            </w:r>
          </w:p>
          <w:p w14:paraId="3D2069F5" w14:textId="43D366AA" w:rsidR="00C82EBD" w:rsidRPr="00832EBF" w:rsidRDefault="00832EBF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4D33E6">
              <w:rPr>
                <w:i/>
                <w:szCs w:val="24"/>
                <w:lang w:val="en-US"/>
              </w:rPr>
              <w:t>:</w:t>
            </w:r>
          </w:p>
          <w:p w14:paraId="1F8DB459" w14:textId="367E2FA6" w:rsidR="00C82EBD" w:rsidRPr="00832EBF" w:rsidRDefault="006D71C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32EBF">
              <w:rPr>
                <w:color w:val="000000" w:themeColor="text1"/>
                <w:szCs w:val="24"/>
                <w:lang w:val="en-US"/>
              </w:rPr>
              <w:t>2016 –</w:t>
            </w:r>
            <w:r w:rsidR="00C82EBD" w:rsidRPr="00832EBF">
              <w:rPr>
                <w:szCs w:val="24"/>
                <w:lang w:val="en-US"/>
              </w:rPr>
              <w:t xml:space="preserve"> 2, </w:t>
            </w:r>
            <w:r w:rsidRPr="00832EBF">
              <w:rPr>
                <w:szCs w:val="24"/>
                <w:lang w:val="en-US"/>
              </w:rPr>
              <w:t>2017 –</w:t>
            </w:r>
            <w:r w:rsidR="00C82EBD" w:rsidRPr="00832EBF">
              <w:rPr>
                <w:szCs w:val="24"/>
                <w:lang w:val="en-US"/>
              </w:rPr>
              <w:t xml:space="preserve"> 2, </w:t>
            </w:r>
            <w:r w:rsidRPr="00832EBF">
              <w:rPr>
                <w:szCs w:val="24"/>
                <w:lang w:val="en-US"/>
              </w:rPr>
              <w:t>2018 –</w:t>
            </w:r>
            <w:r w:rsidR="00C82EBD" w:rsidRPr="00832EBF">
              <w:rPr>
                <w:szCs w:val="24"/>
                <w:lang w:val="en-US"/>
              </w:rPr>
              <w:t xml:space="preserve"> 2, 2019 – 2, </w:t>
            </w:r>
            <w:r w:rsidRPr="00832EBF">
              <w:rPr>
                <w:szCs w:val="24"/>
                <w:lang w:val="en-US"/>
              </w:rPr>
              <w:t>2020 –</w:t>
            </w:r>
            <w:r w:rsidR="00C82EBD" w:rsidRPr="00832EBF">
              <w:rPr>
                <w:szCs w:val="24"/>
                <w:lang w:val="en-US"/>
              </w:rPr>
              <w:t xml:space="preserve"> 2.</w:t>
            </w:r>
          </w:p>
          <w:p w14:paraId="327F9928" w14:textId="20165D07" w:rsidR="00832EBF" w:rsidRPr="00F43EA0" w:rsidRDefault="00832EBF" w:rsidP="00832EBF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4D33E6">
              <w:rPr>
                <w:i/>
                <w:szCs w:val="24"/>
                <w:lang w:val="en-US"/>
              </w:rPr>
              <w:t>:</w:t>
            </w:r>
          </w:p>
          <w:p w14:paraId="020085A9" w14:textId="5C9D3E8B" w:rsidR="00C82EBD" w:rsidRPr="00832EBF" w:rsidRDefault="006D71CB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832EBF">
              <w:rPr>
                <w:color w:val="000000" w:themeColor="text1"/>
                <w:szCs w:val="24"/>
                <w:lang w:val="en-US"/>
              </w:rPr>
              <w:t>2016 –</w:t>
            </w:r>
            <w:r w:rsidR="00C82EBD" w:rsidRPr="00832EBF">
              <w:rPr>
                <w:szCs w:val="24"/>
                <w:lang w:val="en-US"/>
              </w:rPr>
              <w:t xml:space="preserve"> 2, </w:t>
            </w:r>
            <w:r w:rsidRPr="00832EBF">
              <w:rPr>
                <w:szCs w:val="24"/>
                <w:lang w:val="en-US"/>
              </w:rPr>
              <w:t>2017 –</w:t>
            </w:r>
            <w:r w:rsidR="00C82EBD" w:rsidRPr="00832EBF">
              <w:rPr>
                <w:szCs w:val="24"/>
                <w:lang w:val="en-US"/>
              </w:rPr>
              <w:t xml:space="preserve"> 2, </w:t>
            </w:r>
            <w:r w:rsidRPr="00832EBF">
              <w:rPr>
                <w:szCs w:val="24"/>
                <w:lang w:val="en-US"/>
              </w:rPr>
              <w:t>2018 –</w:t>
            </w:r>
            <w:r w:rsidR="00C82EBD" w:rsidRPr="00832EBF">
              <w:rPr>
                <w:szCs w:val="24"/>
                <w:lang w:val="en-US"/>
              </w:rPr>
              <w:t xml:space="preserve"> 2, </w:t>
            </w:r>
            <w:r w:rsidRPr="00832EBF">
              <w:rPr>
                <w:szCs w:val="24"/>
                <w:lang w:val="en-US"/>
              </w:rPr>
              <w:t>2019 –</w:t>
            </w:r>
            <w:r w:rsidR="00C82EBD" w:rsidRPr="00832EBF">
              <w:rPr>
                <w:szCs w:val="24"/>
                <w:lang w:val="en-US"/>
              </w:rPr>
              <w:t xml:space="preserve"> 2, </w:t>
            </w:r>
            <w:r w:rsidRPr="00832EBF">
              <w:rPr>
                <w:szCs w:val="24"/>
                <w:lang w:val="en-US"/>
              </w:rPr>
              <w:t>2020 –</w:t>
            </w:r>
            <w:r w:rsidR="00C82EBD" w:rsidRPr="00832EBF">
              <w:rPr>
                <w:szCs w:val="24"/>
                <w:lang w:val="en-US"/>
              </w:rPr>
              <w:t xml:space="preserve"> 2.</w:t>
            </w:r>
          </w:p>
          <w:p w14:paraId="4C4FDA61" w14:textId="77777777" w:rsidR="00450D8B" w:rsidRDefault="00832EBF" w:rsidP="00832EBF">
            <w:pPr>
              <w:tabs>
                <w:tab w:val="left" w:pos="284"/>
              </w:tabs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Description</w:t>
            </w:r>
          </w:p>
          <w:p w14:paraId="178E83B1" w14:textId="17753084" w:rsidR="00832EBF" w:rsidRPr="00627003" w:rsidRDefault="00832EBF" w:rsidP="00832EBF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Main</w:t>
            </w:r>
            <w:r w:rsidRPr="00627003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anticipated</w:t>
            </w:r>
            <w:r w:rsidRPr="00627003"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  <w:lang w:val="en-US"/>
              </w:rPr>
              <w:t>deliverables</w:t>
            </w:r>
            <w:r w:rsidRPr="00627003">
              <w:rPr>
                <w:szCs w:val="24"/>
                <w:lang w:val="en-US"/>
              </w:rPr>
              <w:t>:</w:t>
            </w:r>
          </w:p>
          <w:p w14:paraId="7C6A1618" w14:textId="0AA109FA" w:rsidR="00B949B0" w:rsidRPr="00B949B0" w:rsidRDefault="00B949B0" w:rsidP="00B949B0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An all-in-one interface </w:t>
            </w:r>
            <w:r w:rsidR="009153BC">
              <w:rPr>
                <w:szCs w:val="24"/>
                <w:lang w:val="en-US"/>
              </w:rPr>
              <w:t>featuring the</w:t>
            </w:r>
            <w:r w:rsidRPr="00B949B0">
              <w:rPr>
                <w:szCs w:val="24"/>
                <w:lang w:val="en-US"/>
              </w:rPr>
              <w:t xml:space="preserve"> following components</w:t>
            </w:r>
            <w:r w:rsidR="009153BC">
              <w:rPr>
                <w:szCs w:val="24"/>
                <w:lang w:val="en-US"/>
              </w:rPr>
              <w:t>:</w:t>
            </w:r>
          </w:p>
          <w:p w14:paraId="0CDE8A7D" w14:textId="2D50BE3F" w:rsidR="00B949B0" w:rsidRPr="00B949B0" w:rsidRDefault="00B949B0" w:rsidP="00B949B0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1. </w:t>
            </w:r>
            <w:r w:rsidR="0006108D">
              <w:rPr>
                <w:szCs w:val="24"/>
                <w:lang w:val="en-US"/>
              </w:rPr>
              <w:t>A</w:t>
            </w:r>
            <w:r w:rsidRPr="00B949B0">
              <w:rPr>
                <w:szCs w:val="24"/>
                <w:lang w:val="en-US"/>
              </w:rPr>
              <w:t xml:space="preserve"> myoelectric interface for handwriting generation</w:t>
            </w:r>
            <w:r w:rsidR="008A2DB2">
              <w:rPr>
                <w:szCs w:val="24"/>
                <w:lang w:val="en-US"/>
              </w:rPr>
              <w:t>;</w:t>
            </w:r>
          </w:p>
          <w:p w14:paraId="507382F3" w14:textId="0D9F50F4" w:rsidR="00B949B0" w:rsidRPr="00B949B0" w:rsidRDefault="00B949B0" w:rsidP="00B949B0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2. </w:t>
            </w:r>
            <w:r w:rsidR="0006108D">
              <w:rPr>
                <w:szCs w:val="24"/>
                <w:lang w:val="en-US"/>
              </w:rPr>
              <w:t>An</w:t>
            </w:r>
            <w:r w:rsidRPr="00B949B0">
              <w:rPr>
                <w:szCs w:val="24"/>
                <w:lang w:val="en-US"/>
              </w:rPr>
              <w:t xml:space="preserve"> EEG interface with feedback</w:t>
            </w:r>
            <w:r w:rsidR="007711FF">
              <w:rPr>
                <w:szCs w:val="24"/>
                <w:lang w:val="en-US"/>
              </w:rPr>
              <w:t>;</w:t>
            </w:r>
          </w:p>
          <w:p w14:paraId="7A737E30" w14:textId="33F160DB" w:rsidR="00B949B0" w:rsidRPr="00B949B0" w:rsidRDefault="00B949B0" w:rsidP="00B949B0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3. </w:t>
            </w:r>
            <w:r w:rsidR="0006108D">
              <w:rPr>
                <w:szCs w:val="24"/>
                <w:lang w:val="en-US"/>
              </w:rPr>
              <w:t>A</w:t>
            </w:r>
            <w:r w:rsidRPr="00B949B0">
              <w:rPr>
                <w:szCs w:val="24"/>
                <w:lang w:val="en-US"/>
              </w:rPr>
              <w:t xml:space="preserve"> multi-channel </w:t>
            </w:r>
            <w:proofErr w:type="spellStart"/>
            <w:r w:rsidRPr="00B949B0">
              <w:rPr>
                <w:szCs w:val="24"/>
                <w:lang w:val="en-US"/>
              </w:rPr>
              <w:t>ECoG</w:t>
            </w:r>
            <w:proofErr w:type="spellEnd"/>
            <w:r w:rsidRPr="00B949B0">
              <w:rPr>
                <w:szCs w:val="24"/>
                <w:lang w:val="en-US"/>
              </w:rPr>
              <w:t xml:space="preserve"> interface with feedback</w:t>
            </w:r>
            <w:r w:rsidR="007711FF">
              <w:rPr>
                <w:szCs w:val="24"/>
                <w:lang w:val="en-US"/>
              </w:rPr>
              <w:t>;</w:t>
            </w:r>
          </w:p>
          <w:p w14:paraId="3BBCF671" w14:textId="4E1D7E96" w:rsidR="00B949B0" w:rsidRPr="00B949B0" w:rsidRDefault="00B949B0" w:rsidP="00B949B0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4. </w:t>
            </w:r>
            <w:r w:rsidR="0006108D">
              <w:rPr>
                <w:szCs w:val="24"/>
                <w:lang w:val="en-US"/>
              </w:rPr>
              <w:t>A</w:t>
            </w:r>
            <w:r w:rsidRPr="00B949B0">
              <w:rPr>
                <w:szCs w:val="24"/>
                <w:lang w:val="en-US"/>
              </w:rPr>
              <w:t xml:space="preserve">n interface for </w:t>
            </w:r>
            <w:proofErr w:type="spellStart"/>
            <w:r w:rsidRPr="00B949B0">
              <w:rPr>
                <w:szCs w:val="24"/>
                <w:lang w:val="en-US"/>
              </w:rPr>
              <w:t>transcranial</w:t>
            </w:r>
            <w:proofErr w:type="spellEnd"/>
            <w:r w:rsidRPr="00B949B0">
              <w:rPr>
                <w:szCs w:val="24"/>
                <w:lang w:val="en-US"/>
              </w:rPr>
              <w:t xml:space="preserve"> magnetic stimulation (TMS</w:t>
            </w:r>
            <w:r w:rsidR="007711FF" w:rsidRPr="00B949B0">
              <w:rPr>
                <w:szCs w:val="24"/>
                <w:lang w:val="en-US"/>
              </w:rPr>
              <w:t>)</w:t>
            </w:r>
            <w:r w:rsidR="007711FF">
              <w:rPr>
                <w:szCs w:val="24"/>
                <w:lang w:val="en-US"/>
              </w:rPr>
              <w:t>;</w:t>
            </w:r>
          </w:p>
          <w:p w14:paraId="5B472265" w14:textId="5C8E0FD7" w:rsidR="00B949B0" w:rsidRPr="00B949B0" w:rsidRDefault="00B949B0" w:rsidP="00B949B0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5. </w:t>
            </w:r>
            <w:r w:rsidR="0006108D">
              <w:rPr>
                <w:szCs w:val="24"/>
                <w:lang w:val="en-US"/>
              </w:rPr>
              <w:t>A</w:t>
            </w:r>
            <w:r w:rsidRPr="00B949B0">
              <w:rPr>
                <w:szCs w:val="24"/>
                <w:lang w:val="en-US"/>
              </w:rPr>
              <w:t>n interface for electrical brain stimulation</w:t>
            </w:r>
            <w:r w:rsidR="007711FF">
              <w:rPr>
                <w:szCs w:val="24"/>
                <w:lang w:val="en-US"/>
              </w:rPr>
              <w:t>.</w:t>
            </w:r>
          </w:p>
          <w:p w14:paraId="6745E141" w14:textId="2A1A396F" w:rsidR="00C82EBD" w:rsidRPr="00B949B0" w:rsidRDefault="00B949B0" w:rsidP="0006108D">
            <w:pPr>
              <w:tabs>
                <w:tab w:val="left" w:pos="284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 xml:space="preserve">A single interface based on common protocols </w:t>
            </w:r>
            <w:r w:rsidR="0006108D">
              <w:rPr>
                <w:szCs w:val="24"/>
                <w:lang w:val="en-US"/>
              </w:rPr>
              <w:t>has</w:t>
            </w:r>
            <w:r w:rsidR="0006108D" w:rsidRPr="00B949B0">
              <w:rPr>
                <w:szCs w:val="24"/>
                <w:lang w:val="en-US"/>
              </w:rPr>
              <w:t xml:space="preserve"> </w:t>
            </w:r>
            <w:r w:rsidRPr="00B949B0">
              <w:rPr>
                <w:szCs w:val="24"/>
                <w:lang w:val="en-US"/>
              </w:rPr>
              <w:t>be</w:t>
            </w:r>
            <w:r w:rsidR="0006108D">
              <w:rPr>
                <w:szCs w:val="24"/>
                <w:lang w:val="en-US"/>
              </w:rPr>
              <w:t>en</w:t>
            </w:r>
            <w:r w:rsidRPr="00B949B0">
              <w:rPr>
                <w:szCs w:val="24"/>
                <w:lang w:val="en-US"/>
              </w:rPr>
              <w:t xml:space="preserve"> used, which </w:t>
            </w:r>
            <w:r w:rsidR="00D05321" w:rsidRPr="00B949B0">
              <w:rPr>
                <w:szCs w:val="24"/>
                <w:lang w:val="en-US"/>
              </w:rPr>
              <w:t>significantly</w:t>
            </w:r>
            <w:r w:rsidRPr="00B949B0">
              <w:rPr>
                <w:szCs w:val="24"/>
                <w:lang w:val="en-US"/>
              </w:rPr>
              <w:t xml:space="preserve"> simplif</w:t>
            </w:r>
            <w:r w:rsidR="0006108D">
              <w:rPr>
                <w:szCs w:val="24"/>
                <w:lang w:val="en-US"/>
              </w:rPr>
              <w:t>ies</w:t>
            </w:r>
            <w:r w:rsidRPr="00B949B0">
              <w:rPr>
                <w:szCs w:val="24"/>
                <w:lang w:val="en-US"/>
              </w:rPr>
              <w:t xml:space="preserve"> and </w:t>
            </w:r>
            <w:r w:rsidR="00D05321">
              <w:rPr>
                <w:szCs w:val="24"/>
                <w:lang w:val="en-US"/>
              </w:rPr>
              <w:t>accelerate</w:t>
            </w:r>
            <w:r w:rsidR="0006108D">
              <w:rPr>
                <w:szCs w:val="24"/>
                <w:lang w:val="en-US"/>
              </w:rPr>
              <w:t>s</w:t>
            </w:r>
            <w:r w:rsidRPr="00B949B0">
              <w:rPr>
                <w:szCs w:val="24"/>
                <w:lang w:val="en-US"/>
              </w:rPr>
              <w:t xml:space="preserve"> each procedure, </w:t>
            </w:r>
            <w:r w:rsidR="00D05321">
              <w:rPr>
                <w:szCs w:val="24"/>
                <w:lang w:val="en-US"/>
              </w:rPr>
              <w:t>thus allowing for the</w:t>
            </w:r>
            <w:r w:rsidRPr="00B949B0">
              <w:rPr>
                <w:szCs w:val="24"/>
                <w:lang w:val="en-US"/>
              </w:rPr>
              <w:t xml:space="preserve"> </w:t>
            </w:r>
            <w:r w:rsidR="00D05321" w:rsidRPr="00B949B0">
              <w:rPr>
                <w:szCs w:val="24"/>
                <w:lang w:val="en-US"/>
              </w:rPr>
              <w:t>desig</w:t>
            </w:r>
            <w:r w:rsidR="00D05321">
              <w:rPr>
                <w:szCs w:val="24"/>
                <w:lang w:val="en-US"/>
              </w:rPr>
              <w:t>n of</w:t>
            </w:r>
            <w:r w:rsidR="00D05321" w:rsidRPr="00B949B0">
              <w:rPr>
                <w:szCs w:val="24"/>
                <w:lang w:val="en-US"/>
              </w:rPr>
              <w:t xml:space="preserve"> </w:t>
            </w:r>
            <w:r w:rsidRPr="00B949B0">
              <w:rPr>
                <w:szCs w:val="24"/>
                <w:lang w:val="en-US"/>
              </w:rPr>
              <w:t>hybrid schemes.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564" w14:textId="60566B81" w:rsidR="00176A6A" w:rsidRPr="00176A6A" w:rsidRDefault="00176A6A" w:rsidP="00176A6A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Ossadtchi</w:t>
            </w:r>
            <w:proofErr w:type="spellEnd"/>
            <w:r w:rsidR="00861A13">
              <w:rPr>
                <w:szCs w:val="24"/>
                <w:lang w:val="en-US"/>
              </w:rPr>
              <w:t xml:space="preserve">, </w:t>
            </w:r>
            <w:r w:rsidR="00861A13" w:rsidRPr="00176A6A">
              <w:rPr>
                <w:szCs w:val="24"/>
                <w:lang w:val="en-US"/>
              </w:rPr>
              <w:t>A.E.</w:t>
            </w:r>
          </w:p>
          <w:p w14:paraId="7EDF6E8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55368C1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720F" w14:textId="31EA56C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CD8B" w14:textId="5430AD59" w:rsidR="00C82EBD" w:rsidRPr="00B949B0" w:rsidRDefault="00B949B0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</w:t>
            </w:r>
            <w:r w:rsidR="00C82EBD" w:rsidRPr="00B949B0">
              <w:rPr>
                <w:i/>
                <w:szCs w:val="24"/>
                <w:lang w:val="en-US"/>
              </w:rPr>
              <w:t>:</w:t>
            </w:r>
            <w:r w:rsidR="00C82EBD" w:rsidRPr="00B949B0">
              <w:rPr>
                <w:szCs w:val="24"/>
                <w:lang w:val="en-US"/>
              </w:rPr>
              <w:t xml:space="preserve"> (</w:t>
            </w:r>
            <w:r w:rsidR="00C82EBD" w:rsidRPr="00627003">
              <w:rPr>
                <w:szCs w:val="24"/>
              </w:rPr>
              <w:t>а</w:t>
            </w:r>
            <w:r w:rsidR="00C82EBD" w:rsidRPr="00B949B0">
              <w:rPr>
                <w:szCs w:val="24"/>
                <w:lang w:val="en-US"/>
              </w:rPr>
              <w:t xml:space="preserve">) </w:t>
            </w:r>
            <w:r w:rsidRPr="00EC7F57">
              <w:rPr>
                <w:szCs w:val="24"/>
                <w:lang w:val="en-US"/>
              </w:rPr>
              <w:t>Neuronal Foundations of Language Grammar: Universal Effects and Those Typical of Specific Languages</w:t>
            </w:r>
          </w:p>
          <w:p w14:paraId="4DAA0385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E55DDBC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F2835AA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149F6F5C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37FE387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1C489A58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2855F5D1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4C41039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70AEFE25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0458CE6D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DF3DE2C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6F9F2F20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8DFC31B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4B4CAC9D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5786D9A7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6B58B49B" w14:textId="77777777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7A31A151" w14:textId="62F98A79" w:rsidR="00B949B0" w:rsidRPr="00EC7F57" w:rsidRDefault="00C82EBD" w:rsidP="00B949B0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>(</w:t>
            </w:r>
            <w:r w:rsidR="00B949B0">
              <w:rPr>
                <w:szCs w:val="24"/>
                <w:lang w:val="en-US"/>
              </w:rPr>
              <w:t>b</w:t>
            </w:r>
            <w:r w:rsidRPr="00B949B0">
              <w:rPr>
                <w:szCs w:val="24"/>
                <w:lang w:val="en-US"/>
              </w:rPr>
              <w:t xml:space="preserve">) </w:t>
            </w:r>
            <w:r w:rsidR="00B949B0">
              <w:rPr>
                <w:szCs w:val="24"/>
                <w:lang w:val="en-US"/>
              </w:rPr>
              <w:t>Brain Functions Underlying Speech Disorders</w:t>
            </w:r>
          </w:p>
          <w:p w14:paraId="51E3482B" w14:textId="3933257B" w:rsidR="00C82EBD" w:rsidRPr="00B949B0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8599" w14:textId="274A99CF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FF3F" w14:textId="73FB55EA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E45C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7A68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D195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06E3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B9BB" w14:textId="6E671D96" w:rsidR="00B949B0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B949B0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B949B0" w:rsidRPr="00EC7F57">
              <w:rPr>
                <w:szCs w:val="24"/>
                <w:lang w:val="en-US"/>
              </w:rPr>
              <w:t>Neuronal Foundations of Language Grammar: Universal Effects and Those Typical of Specific Languages</w:t>
            </w:r>
            <w:r w:rsidR="00B949B0" w:rsidRPr="00B949B0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25D1C2AE" w14:textId="05C4CC78" w:rsidR="00C82EBD" w:rsidRPr="001D3B5A" w:rsidRDefault="00B949B0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1D3B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7B265E48" w14:textId="20F164E1" w:rsidR="00C82EBD" w:rsidRPr="00B949B0" w:rsidRDefault="00B949B0" w:rsidP="00B949B0">
            <w:pPr>
              <w:pStyle w:val="3"/>
              <w:shd w:val="clear" w:color="auto" w:fill="FFFFFF"/>
              <w:spacing w:before="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B949B0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B949B0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B949B0">
              <w:rPr>
                <w:color w:val="000000" w:themeColor="text1"/>
                <w:szCs w:val="24"/>
                <w:lang w:val="en-US"/>
              </w:rPr>
              <w:t xml:space="preserve"> </w:t>
            </w:r>
            <w:hyperlink r:id="rId10" w:tgtFrame="_blank" w:history="1">
              <w:r w:rsidRPr="00B949B0">
                <w:rPr>
                  <w:rFonts w:ascii="Times New Roman" w:eastAsia="Calibri" w:hAnsi="Times New Roman" w:cs="Times New Roman"/>
                  <w:b w:val="0"/>
                  <w:color w:val="auto"/>
                  <w:szCs w:val="24"/>
                  <w:lang w:val="en-US"/>
                </w:rPr>
                <w:t>University of Pittsburgh</w:t>
              </w:r>
            </w:hyperlink>
            <w:r w:rsidR="00C82EBD" w:rsidRPr="00B949B0">
              <w:rPr>
                <w:szCs w:val="24"/>
                <w:lang w:val="en-US"/>
              </w:rPr>
              <w:t xml:space="preserve"> </w:t>
            </w:r>
            <w:r w:rsidR="00C82EBD" w:rsidRPr="00B949B0"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>USA</w:t>
            </w:r>
            <w:r w:rsidR="00C82EBD" w:rsidRPr="00B949B0"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 xml:space="preserve">), 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>Harvard University</w:t>
            </w:r>
            <w:r w:rsidR="00C82EBD" w:rsidRPr="00B949B0"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>planned</w:t>
            </w:r>
            <w:r w:rsidR="00C82EBD" w:rsidRPr="00B949B0">
              <w:rPr>
                <w:rFonts w:ascii="Times New Roman" w:eastAsia="Calibri" w:hAnsi="Times New Roman" w:cs="Times New Roman"/>
                <w:b w:val="0"/>
                <w:color w:val="auto"/>
                <w:szCs w:val="24"/>
                <w:lang w:val="en-US"/>
              </w:rPr>
              <w:t>)</w:t>
            </w:r>
          </w:p>
          <w:p w14:paraId="09FBDE87" w14:textId="7F33C4E7" w:rsidR="00C82EBD" w:rsidRPr="00B949B0" w:rsidRDefault="00B949B0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306629">
              <w:rPr>
                <w:i/>
                <w:szCs w:val="24"/>
                <w:lang w:val="en-US"/>
              </w:rPr>
              <w:t>:</w:t>
            </w:r>
          </w:p>
          <w:p w14:paraId="1E94A9F3" w14:textId="04E6E8A6" w:rsidR="00C82EBD" w:rsidRPr="00B949B0" w:rsidRDefault="00306629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>2016 –</w:t>
            </w:r>
            <w:r w:rsidR="00C82EBD" w:rsidRPr="00B949B0">
              <w:rPr>
                <w:szCs w:val="24"/>
                <w:lang w:val="en-US"/>
              </w:rPr>
              <w:t xml:space="preserve"> 7</w:t>
            </w:r>
            <w:r>
              <w:rPr>
                <w:szCs w:val="24"/>
                <w:lang w:val="en-US"/>
              </w:rPr>
              <w:t>.</w:t>
            </w:r>
          </w:p>
          <w:p w14:paraId="3353708B" w14:textId="60BA7A8A" w:rsidR="00B949B0" w:rsidRPr="00F43EA0" w:rsidRDefault="00B949B0" w:rsidP="00B949B0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306629">
              <w:rPr>
                <w:i/>
                <w:szCs w:val="24"/>
                <w:lang w:val="en-US"/>
              </w:rPr>
              <w:t>:</w:t>
            </w:r>
          </w:p>
          <w:p w14:paraId="2508A708" w14:textId="37FD4E2E" w:rsidR="00C82EBD" w:rsidRPr="001D3B5A" w:rsidRDefault="00306629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1D3B5A">
              <w:rPr>
                <w:szCs w:val="24"/>
                <w:lang w:val="en-US"/>
              </w:rPr>
              <w:t>2016 –</w:t>
            </w:r>
            <w:r w:rsidR="00C82EBD" w:rsidRPr="001D3B5A">
              <w:rPr>
                <w:szCs w:val="24"/>
                <w:lang w:val="en-US"/>
              </w:rPr>
              <w:t xml:space="preserve"> 7, </w:t>
            </w:r>
            <w:r w:rsidR="002C3D59" w:rsidRPr="001D3B5A">
              <w:rPr>
                <w:szCs w:val="24"/>
                <w:lang w:val="en-US"/>
              </w:rPr>
              <w:t>2017 –</w:t>
            </w:r>
            <w:r w:rsidR="00C82EBD" w:rsidRPr="001D3B5A">
              <w:rPr>
                <w:szCs w:val="24"/>
                <w:lang w:val="en-US"/>
              </w:rPr>
              <w:t xml:space="preserve"> 7, </w:t>
            </w:r>
            <w:r w:rsidR="002C3D59" w:rsidRPr="001D3B5A">
              <w:rPr>
                <w:szCs w:val="24"/>
                <w:lang w:val="en-US"/>
              </w:rPr>
              <w:t>2018 –</w:t>
            </w:r>
            <w:r w:rsidR="00C82EBD" w:rsidRPr="001D3B5A">
              <w:rPr>
                <w:szCs w:val="24"/>
                <w:lang w:val="en-US"/>
              </w:rPr>
              <w:t xml:space="preserve"> 7, </w:t>
            </w:r>
            <w:r w:rsidR="002C3D59" w:rsidRPr="001D3B5A">
              <w:rPr>
                <w:szCs w:val="24"/>
                <w:lang w:val="en-US"/>
              </w:rPr>
              <w:t>2019 –</w:t>
            </w:r>
            <w:r w:rsidR="00C82EBD" w:rsidRPr="001D3B5A">
              <w:rPr>
                <w:szCs w:val="24"/>
                <w:lang w:val="en-US"/>
              </w:rPr>
              <w:t xml:space="preserve"> 7, </w:t>
            </w:r>
            <w:r w:rsidR="002C3D59" w:rsidRPr="001D3B5A">
              <w:rPr>
                <w:szCs w:val="24"/>
                <w:lang w:val="en-US"/>
              </w:rPr>
              <w:t>2020 –</w:t>
            </w:r>
            <w:r w:rsidR="00C82EBD" w:rsidRPr="001D3B5A">
              <w:rPr>
                <w:szCs w:val="24"/>
                <w:lang w:val="en-US"/>
              </w:rPr>
              <w:t xml:space="preserve"> 7.</w:t>
            </w:r>
          </w:p>
          <w:p w14:paraId="158F0A7A" w14:textId="77777777" w:rsidR="00306629" w:rsidRDefault="00B949B0" w:rsidP="00B949B0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Description</w:t>
            </w:r>
          </w:p>
          <w:p w14:paraId="0EBD3F0E" w14:textId="29F3B7B8" w:rsidR="00B949B0" w:rsidRPr="00B949B0" w:rsidRDefault="00306629" w:rsidP="00B949B0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The project aims at</w:t>
            </w:r>
            <w:r w:rsidR="00B949B0" w:rsidRPr="00B949B0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identifying</w:t>
            </w:r>
            <w:r w:rsidR="00B949B0" w:rsidRPr="00B949B0">
              <w:rPr>
                <w:szCs w:val="24"/>
                <w:lang w:val="en-US"/>
              </w:rPr>
              <w:t xml:space="preserve"> specific brain mechanisms of speech disorders typical </w:t>
            </w:r>
            <w:r w:rsidR="00910A57">
              <w:rPr>
                <w:szCs w:val="24"/>
                <w:lang w:val="en-US"/>
              </w:rPr>
              <w:t>of</w:t>
            </w:r>
            <w:r w:rsidR="00B949B0" w:rsidRPr="00B949B0">
              <w:rPr>
                <w:szCs w:val="24"/>
                <w:lang w:val="en-US"/>
              </w:rPr>
              <w:t xml:space="preserve"> various diseases, as well as the ways of compensatory reorganization of language functions in the brain.</w:t>
            </w:r>
          </w:p>
          <w:p w14:paraId="639FDF60" w14:textId="399FD802" w:rsidR="00C82EBD" w:rsidRDefault="00B949B0" w:rsidP="00B949B0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B949B0">
              <w:rPr>
                <w:szCs w:val="24"/>
                <w:lang w:val="en-US"/>
              </w:rPr>
              <w:t>Objective non-invasive methods aimed at assessing cognitive functions (</w:t>
            </w:r>
            <w:r w:rsidR="00306629">
              <w:rPr>
                <w:szCs w:val="24"/>
                <w:lang w:val="en-US"/>
              </w:rPr>
              <w:t xml:space="preserve">e.g., </w:t>
            </w:r>
            <w:r w:rsidRPr="00B949B0">
              <w:rPr>
                <w:szCs w:val="24"/>
                <w:lang w:val="en-US"/>
              </w:rPr>
              <w:t xml:space="preserve">attention, lexical and semantic memory, etc.) </w:t>
            </w:r>
            <w:r w:rsidR="00306629">
              <w:rPr>
                <w:szCs w:val="24"/>
                <w:lang w:val="en-US"/>
              </w:rPr>
              <w:t xml:space="preserve">shall </w:t>
            </w:r>
            <w:r w:rsidRPr="00B949B0">
              <w:rPr>
                <w:szCs w:val="24"/>
                <w:lang w:val="en-US"/>
              </w:rPr>
              <w:t xml:space="preserve">be proposed, </w:t>
            </w:r>
            <w:r w:rsidR="00306629">
              <w:rPr>
                <w:szCs w:val="24"/>
                <w:lang w:val="en-US"/>
              </w:rPr>
              <w:t>along</w:t>
            </w:r>
            <w:r w:rsidRPr="00B949B0">
              <w:rPr>
                <w:szCs w:val="24"/>
                <w:lang w:val="en-US"/>
              </w:rPr>
              <w:t xml:space="preserve"> </w:t>
            </w:r>
            <w:r w:rsidR="002E33A7">
              <w:rPr>
                <w:szCs w:val="24"/>
                <w:lang w:val="en-US"/>
              </w:rPr>
              <w:t xml:space="preserve">with </w:t>
            </w:r>
            <w:r w:rsidRPr="00B949B0">
              <w:rPr>
                <w:szCs w:val="24"/>
                <w:lang w:val="en-US"/>
              </w:rPr>
              <w:t>optimal protocols for non-invasive mapping of perception and speech-related neuronal activity, both under normal and pathological conditions (</w:t>
            </w:r>
            <w:r w:rsidR="00306629">
              <w:rPr>
                <w:szCs w:val="24"/>
                <w:lang w:val="en-US"/>
              </w:rPr>
              <w:t>e.g.</w:t>
            </w:r>
            <w:r w:rsidR="002C3D59">
              <w:rPr>
                <w:szCs w:val="24"/>
                <w:lang w:val="en-US"/>
              </w:rPr>
              <w:t>,</w:t>
            </w:r>
            <w:r w:rsidRPr="00B949B0">
              <w:rPr>
                <w:szCs w:val="24"/>
                <w:lang w:val="en-US"/>
              </w:rPr>
              <w:t xml:space="preserve"> aphasia), via MEG, fMRI and TMS methods.</w:t>
            </w:r>
          </w:p>
          <w:p w14:paraId="7039B292" w14:textId="77777777" w:rsidR="00B949B0" w:rsidRDefault="00B949B0" w:rsidP="00B949B0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  <w:p w14:paraId="70848E76" w14:textId="77777777" w:rsidR="00B949B0" w:rsidRPr="00B949B0" w:rsidRDefault="00B949B0" w:rsidP="00B949B0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  <w:p w14:paraId="285A35C9" w14:textId="77777777" w:rsidR="00B949B0" w:rsidRDefault="00B949B0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</w:p>
          <w:p w14:paraId="46DF4196" w14:textId="442E97F9" w:rsidR="00C82EBD" w:rsidRPr="00B949B0" w:rsidRDefault="001C3E96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B949B0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B949B0">
              <w:rPr>
                <w:szCs w:val="24"/>
                <w:lang w:val="en-US"/>
              </w:rPr>
              <w:t xml:space="preserve"> </w:t>
            </w:r>
            <w:r w:rsidR="00B949B0">
              <w:rPr>
                <w:szCs w:val="24"/>
                <w:lang w:val="en-US"/>
              </w:rPr>
              <w:t>Brain Functions Underlying Speech Disorders</w:t>
            </w:r>
          </w:p>
          <w:p w14:paraId="7DE3E424" w14:textId="5E8C2A78" w:rsidR="00C82EBD" w:rsidRPr="001D3B5A" w:rsidRDefault="00B949B0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C82EBD" w:rsidRPr="001D3B5A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2AB43250" w14:textId="0DD3A5E2" w:rsidR="00C82EBD" w:rsidRPr="00BD1468" w:rsidRDefault="00B949B0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Universities</w:t>
            </w:r>
            <w:r w:rsidR="00C82EBD" w:rsidRPr="00BD1468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="00C82EBD" w:rsidRPr="00BD1468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BD1468">
              <w:rPr>
                <w:szCs w:val="24"/>
                <w:lang w:val="en-US"/>
              </w:rPr>
              <w:t>University</w:t>
            </w:r>
            <w:r w:rsidR="00BD1468" w:rsidRPr="00BD1468">
              <w:rPr>
                <w:szCs w:val="24"/>
                <w:lang w:val="en-US"/>
              </w:rPr>
              <w:t xml:space="preserve"> </w:t>
            </w:r>
            <w:r w:rsidR="00BD1468">
              <w:rPr>
                <w:szCs w:val="24"/>
                <w:lang w:val="en-US"/>
              </w:rPr>
              <w:t>of</w:t>
            </w:r>
            <w:r w:rsidR="00BD1468" w:rsidRPr="00BD1468">
              <w:rPr>
                <w:szCs w:val="24"/>
                <w:lang w:val="en-US"/>
              </w:rPr>
              <w:t xml:space="preserve"> </w:t>
            </w:r>
            <w:r w:rsidR="00BD1468">
              <w:rPr>
                <w:szCs w:val="24"/>
                <w:lang w:val="en-US"/>
              </w:rPr>
              <w:t>Groningen</w:t>
            </w:r>
            <w:r w:rsidR="00C82EBD" w:rsidRPr="00BD1468">
              <w:rPr>
                <w:szCs w:val="24"/>
                <w:lang w:val="en-US"/>
              </w:rPr>
              <w:t xml:space="preserve"> (</w:t>
            </w:r>
            <w:r w:rsidR="00BD1468">
              <w:rPr>
                <w:szCs w:val="24"/>
                <w:lang w:val="en-US"/>
              </w:rPr>
              <w:t>Netherlands</w:t>
            </w:r>
            <w:r w:rsidR="00C82EBD" w:rsidRPr="00BD1468">
              <w:rPr>
                <w:szCs w:val="24"/>
                <w:lang w:val="en-US"/>
              </w:rPr>
              <w:t xml:space="preserve">); </w:t>
            </w:r>
            <w:r w:rsidR="00BD1468">
              <w:rPr>
                <w:szCs w:val="24"/>
                <w:lang w:val="en-US"/>
              </w:rPr>
              <w:t>King’s College London</w:t>
            </w:r>
            <w:r w:rsidR="00C82EBD" w:rsidRPr="00BD1468">
              <w:rPr>
                <w:szCs w:val="24"/>
                <w:lang w:val="en-US"/>
              </w:rPr>
              <w:t xml:space="preserve"> (</w:t>
            </w:r>
            <w:r w:rsidR="00BD1468">
              <w:rPr>
                <w:szCs w:val="24"/>
                <w:lang w:val="en-US"/>
              </w:rPr>
              <w:t>UK</w:t>
            </w:r>
            <w:r w:rsidR="00C82EBD" w:rsidRPr="00BD1468">
              <w:rPr>
                <w:szCs w:val="24"/>
                <w:lang w:val="en-US"/>
              </w:rPr>
              <w:t>)</w:t>
            </w:r>
          </w:p>
          <w:p w14:paraId="1B739A13" w14:textId="4A88FDBA" w:rsidR="00BD1468" w:rsidRPr="00BD1468" w:rsidRDefault="00BD1468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Research</w:t>
            </w:r>
            <w:r w:rsidRPr="00BD1468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i/>
                <w:color w:val="000000" w:themeColor="text1"/>
                <w:szCs w:val="24"/>
                <w:lang w:val="en-US"/>
              </w:rPr>
              <w:t>institutions</w:t>
            </w:r>
            <w:r w:rsidR="00C82EBD" w:rsidRPr="00BD1468">
              <w:rPr>
                <w:i/>
                <w:color w:val="000000" w:themeColor="text1"/>
                <w:szCs w:val="24"/>
                <w:lang w:val="en-US"/>
              </w:rPr>
              <w:t>:</w:t>
            </w:r>
            <w:r w:rsidRPr="00BD1468">
              <w:rPr>
                <w:rStyle w:val="apple-converted-space"/>
                <w:rFonts w:ascii="Helvetica" w:hAnsi="Helvetica"/>
                <w:color w:val="555555"/>
                <w:shd w:val="clear" w:color="auto" w:fill="FFFFFF"/>
                <w:lang w:val="en-US"/>
              </w:rPr>
              <w:t> </w:t>
            </w:r>
            <w:r w:rsidRPr="00BD1468">
              <w:rPr>
                <w:szCs w:val="24"/>
                <w:lang w:val="en-US"/>
              </w:rPr>
              <w:t xml:space="preserve">Institute for Advanced Study </w:t>
            </w:r>
            <w:r>
              <w:rPr>
                <w:szCs w:val="24"/>
                <w:lang w:val="en-US"/>
              </w:rPr>
              <w:t>(</w:t>
            </w:r>
            <w:r w:rsidRPr="00BD1468">
              <w:rPr>
                <w:szCs w:val="24"/>
                <w:lang w:val="en-US"/>
              </w:rPr>
              <w:t>Pavia</w:t>
            </w:r>
            <w:r>
              <w:rPr>
                <w:szCs w:val="24"/>
                <w:lang w:val="en-US"/>
              </w:rPr>
              <w:t>, Italy)</w:t>
            </w:r>
          </w:p>
          <w:p w14:paraId="00C8F652" w14:textId="702B9930" w:rsidR="00C82EBD" w:rsidRPr="00BD1468" w:rsidRDefault="00BD1468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  <w:r w:rsidR="002C3D59">
              <w:rPr>
                <w:i/>
                <w:szCs w:val="24"/>
                <w:lang w:val="en-US"/>
              </w:rPr>
              <w:t>:</w:t>
            </w:r>
          </w:p>
          <w:p w14:paraId="389E4AEE" w14:textId="6D5E3D8C" w:rsidR="00C82EBD" w:rsidRPr="00BD1468" w:rsidRDefault="001C3E96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D1468">
              <w:rPr>
                <w:szCs w:val="24"/>
                <w:lang w:val="en-US"/>
              </w:rPr>
              <w:t>2017 –</w:t>
            </w:r>
            <w:r w:rsidR="00C82EBD" w:rsidRPr="00BD1468">
              <w:rPr>
                <w:szCs w:val="24"/>
                <w:lang w:val="en-US"/>
              </w:rPr>
              <w:t xml:space="preserve"> 5, </w:t>
            </w:r>
            <w:r w:rsidRPr="00BD1468">
              <w:rPr>
                <w:szCs w:val="24"/>
                <w:lang w:val="en-US"/>
              </w:rPr>
              <w:t>2018 –</w:t>
            </w:r>
            <w:r w:rsidR="00C82EBD" w:rsidRPr="00BD1468">
              <w:rPr>
                <w:szCs w:val="24"/>
                <w:lang w:val="en-US"/>
              </w:rPr>
              <w:t xml:space="preserve"> 5, </w:t>
            </w:r>
            <w:r w:rsidRPr="00BD1468">
              <w:rPr>
                <w:szCs w:val="24"/>
                <w:lang w:val="en-US"/>
              </w:rPr>
              <w:t>2019 –</w:t>
            </w:r>
            <w:r w:rsidR="00C82EBD" w:rsidRPr="00BD1468">
              <w:rPr>
                <w:szCs w:val="24"/>
                <w:lang w:val="en-US"/>
              </w:rPr>
              <w:t xml:space="preserve"> 5, </w:t>
            </w:r>
            <w:r w:rsidRPr="00BD1468">
              <w:rPr>
                <w:szCs w:val="24"/>
                <w:lang w:val="en-US"/>
              </w:rPr>
              <w:t>2020 –</w:t>
            </w:r>
            <w:r w:rsidR="00C82EBD" w:rsidRPr="00BD1468">
              <w:rPr>
                <w:szCs w:val="24"/>
                <w:lang w:val="en-US"/>
              </w:rPr>
              <w:t xml:space="preserve"> 5.</w:t>
            </w:r>
          </w:p>
          <w:p w14:paraId="2BAD6D92" w14:textId="53A0C6CA" w:rsidR="00C82EBD" w:rsidRPr="00BD1468" w:rsidRDefault="00BD1468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  <w:r w:rsidR="002C3D59">
              <w:rPr>
                <w:i/>
                <w:szCs w:val="24"/>
                <w:lang w:val="en-US"/>
              </w:rPr>
              <w:t>:</w:t>
            </w:r>
          </w:p>
          <w:p w14:paraId="37514891" w14:textId="3A1088FD" w:rsidR="00C82EBD" w:rsidRPr="00365014" w:rsidRDefault="001C3E96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65014">
              <w:rPr>
                <w:szCs w:val="24"/>
                <w:lang w:val="en-US"/>
              </w:rPr>
              <w:t>2016 –</w:t>
            </w:r>
            <w:r w:rsidR="00C82EBD" w:rsidRPr="00365014">
              <w:rPr>
                <w:szCs w:val="24"/>
                <w:lang w:val="en-US"/>
              </w:rPr>
              <w:t xml:space="preserve"> 7, </w:t>
            </w:r>
            <w:r w:rsidRPr="00365014">
              <w:rPr>
                <w:szCs w:val="24"/>
                <w:lang w:val="en-US"/>
              </w:rPr>
              <w:t>2017 –</w:t>
            </w:r>
            <w:r w:rsidR="00C82EBD" w:rsidRPr="00365014">
              <w:rPr>
                <w:szCs w:val="24"/>
                <w:lang w:val="en-US"/>
              </w:rPr>
              <w:t xml:space="preserve"> 7, </w:t>
            </w:r>
            <w:r w:rsidRPr="00365014">
              <w:rPr>
                <w:szCs w:val="24"/>
                <w:lang w:val="en-US"/>
              </w:rPr>
              <w:t>2018 –</w:t>
            </w:r>
            <w:r w:rsidR="00C82EBD" w:rsidRPr="00365014">
              <w:rPr>
                <w:szCs w:val="24"/>
                <w:lang w:val="en-US"/>
              </w:rPr>
              <w:t xml:space="preserve"> 7, </w:t>
            </w:r>
            <w:r w:rsidRPr="00365014">
              <w:rPr>
                <w:szCs w:val="24"/>
                <w:lang w:val="en-US"/>
              </w:rPr>
              <w:t>2019 –</w:t>
            </w:r>
            <w:r w:rsidR="00C82EBD" w:rsidRPr="00365014">
              <w:rPr>
                <w:szCs w:val="24"/>
                <w:lang w:val="en-US"/>
              </w:rPr>
              <w:t xml:space="preserve"> 7, </w:t>
            </w:r>
            <w:r w:rsidRPr="00365014">
              <w:rPr>
                <w:szCs w:val="24"/>
                <w:lang w:val="en-US"/>
              </w:rPr>
              <w:t>2020 –</w:t>
            </w:r>
            <w:r w:rsidR="00C82EBD" w:rsidRPr="00365014">
              <w:rPr>
                <w:szCs w:val="24"/>
                <w:lang w:val="en-US"/>
              </w:rPr>
              <w:t xml:space="preserve"> 7.</w:t>
            </w:r>
          </w:p>
          <w:p w14:paraId="4459A3F0" w14:textId="27642B9A" w:rsidR="00C82EBD" w:rsidRPr="00365014" w:rsidRDefault="00BD1468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Description</w:t>
            </w:r>
          </w:p>
          <w:p w14:paraId="19FB8758" w14:textId="6834D157" w:rsidR="00BD1468" w:rsidRPr="00BD1468" w:rsidRDefault="00BD1468" w:rsidP="00BD1468">
            <w:pPr>
              <w:pStyle w:val="ac"/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BD1468">
              <w:rPr>
                <w:szCs w:val="24"/>
                <w:lang w:val="en-US"/>
              </w:rPr>
              <w:lastRenderedPageBreak/>
              <w:t xml:space="preserve">1. </w:t>
            </w:r>
            <w:r w:rsidR="0006108D">
              <w:rPr>
                <w:szCs w:val="24"/>
                <w:lang w:val="en-US"/>
              </w:rPr>
              <w:t>M</w:t>
            </w:r>
            <w:r w:rsidR="001C2756" w:rsidRPr="00BD1468">
              <w:rPr>
                <w:szCs w:val="24"/>
                <w:lang w:val="en-US"/>
              </w:rPr>
              <w:t xml:space="preserve">ain </w:t>
            </w:r>
            <w:r w:rsidRPr="00BD1468">
              <w:rPr>
                <w:szCs w:val="24"/>
                <w:lang w:val="en-US"/>
              </w:rPr>
              <w:t>goal of the project: finding correlations between specific speech disorders and lesions of brain structures</w:t>
            </w:r>
            <w:r w:rsidR="0037037C">
              <w:rPr>
                <w:szCs w:val="24"/>
                <w:lang w:val="en-US"/>
              </w:rPr>
              <w:t xml:space="preserve">, along with </w:t>
            </w:r>
            <w:r w:rsidRPr="00BD1468">
              <w:rPr>
                <w:szCs w:val="24"/>
                <w:lang w:val="en-US"/>
              </w:rPr>
              <w:t>their integration mechanisms</w:t>
            </w:r>
            <w:r w:rsidR="005C4742">
              <w:rPr>
                <w:szCs w:val="24"/>
                <w:lang w:val="en-US"/>
              </w:rPr>
              <w:t>;</w:t>
            </w:r>
          </w:p>
          <w:p w14:paraId="618405BF" w14:textId="4D4FE68C" w:rsidR="00BD1468" w:rsidRPr="00BD1468" w:rsidRDefault="00BD1468" w:rsidP="00365014">
            <w:pPr>
              <w:pStyle w:val="ac"/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BD1468">
              <w:rPr>
                <w:szCs w:val="24"/>
                <w:lang w:val="en-US"/>
              </w:rPr>
              <w:t xml:space="preserve">2. </w:t>
            </w:r>
            <w:r w:rsidR="0006108D">
              <w:rPr>
                <w:szCs w:val="24"/>
                <w:lang w:val="en-US"/>
              </w:rPr>
              <w:t>R</w:t>
            </w:r>
            <w:r w:rsidR="001C2756" w:rsidRPr="00BD1468">
              <w:rPr>
                <w:szCs w:val="24"/>
                <w:lang w:val="en-US"/>
              </w:rPr>
              <w:t xml:space="preserve">eorganization </w:t>
            </w:r>
            <w:r w:rsidRPr="00BD1468">
              <w:rPr>
                <w:szCs w:val="24"/>
                <w:lang w:val="en-US"/>
              </w:rPr>
              <w:t xml:space="preserve">of neural substrate-language connection </w:t>
            </w:r>
            <w:r w:rsidR="00F245BB">
              <w:rPr>
                <w:szCs w:val="24"/>
                <w:lang w:val="en-US"/>
              </w:rPr>
              <w:t>under</w:t>
            </w:r>
            <w:r w:rsidR="00F245BB" w:rsidRPr="00BD1468">
              <w:rPr>
                <w:szCs w:val="24"/>
                <w:lang w:val="en-US"/>
              </w:rPr>
              <w:t xml:space="preserve"> </w:t>
            </w:r>
            <w:r w:rsidRPr="00BD1468">
              <w:rPr>
                <w:szCs w:val="24"/>
                <w:lang w:val="en-US"/>
              </w:rPr>
              <w:t>brain damage</w:t>
            </w:r>
            <w:r w:rsidR="00F245BB">
              <w:rPr>
                <w:szCs w:val="24"/>
                <w:lang w:val="en-US"/>
              </w:rPr>
              <w:t xml:space="preserve"> conditions;</w:t>
            </w:r>
          </w:p>
          <w:p w14:paraId="4170106D" w14:textId="0D4C70F0" w:rsidR="00C82EBD" w:rsidRPr="00BD1468" w:rsidRDefault="00BD1468" w:rsidP="009E50D5">
            <w:pPr>
              <w:pStyle w:val="ac"/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BD1468">
              <w:rPr>
                <w:szCs w:val="24"/>
                <w:lang w:val="en-US"/>
              </w:rPr>
              <w:t xml:space="preserve">3. </w:t>
            </w:r>
            <w:r w:rsidR="0006108D">
              <w:rPr>
                <w:szCs w:val="24"/>
                <w:lang w:val="en-US"/>
              </w:rPr>
              <w:t>D</w:t>
            </w:r>
            <w:r w:rsidR="001C2756" w:rsidRPr="00BD1468">
              <w:rPr>
                <w:szCs w:val="24"/>
                <w:lang w:val="en-US"/>
              </w:rPr>
              <w:t xml:space="preserve">eveloping </w:t>
            </w:r>
            <w:r w:rsidRPr="00BD1468">
              <w:rPr>
                <w:szCs w:val="24"/>
                <w:lang w:val="en-US"/>
              </w:rPr>
              <w:t>strategies for speech disorder rehabilitation.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616F" w14:textId="7DFA7C93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lastRenderedPageBreak/>
              <w:t>Dragoy</w:t>
            </w:r>
            <w:proofErr w:type="spellEnd"/>
            <w:r w:rsidR="00777F2D">
              <w:rPr>
                <w:szCs w:val="24"/>
                <w:lang w:val="en-US"/>
              </w:rPr>
              <w:t xml:space="preserve">, </w:t>
            </w:r>
            <w:r w:rsidR="00777F2D">
              <w:rPr>
                <w:szCs w:val="24"/>
              </w:rPr>
              <w:t>O.V.</w:t>
            </w:r>
          </w:p>
          <w:p w14:paraId="0332F6E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214231" w14:paraId="46AEF59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A448" w14:textId="6D92B1E5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3.1.6.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7E7A" w14:textId="7B0ABBFE" w:rsidR="00C82EBD" w:rsidRPr="00365014" w:rsidRDefault="00365014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Applied projects</w:t>
            </w:r>
            <w:r w:rsidR="00C82EBD" w:rsidRPr="00365014">
              <w:rPr>
                <w:color w:val="000000" w:themeColor="text1"/>
                <w:szCs w:val="24"/>
                <w:lang w:val="en-US"/>
              </w:rPr>
              <w:t xml:space="preserve">: </w:t>
            </w:r>
          </w:p>
          <w:p w14:paraId="5F3D917E" w14:textId="05D9CA94" w:rsidR="005C4742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365014">
              <w:rPr>
                <w:color w:val="000000" w:themeColor="text1"/>
                <w:szCs w:val="24"/>
                <w:lang w:val="en-US"/>
              </w:rPr>
              <w:t>(</w:t>
            </w:r>
            <w:r w:rsidRPr="00627003">
              <w:rPr>
                <w:color w:val="000000" w:themeColor="text1"/>
                <w:szCs w:val="24"/>
              </w:rPr>
              <w:t>а</w:t>
            </w:r>
            <w:r w:rsidRPr="00365014">
              <w:rPr>
                <w:color w:val="000000" w:themeColor="text1"/>
                <w:szCs w:val="24"/>
                <w:lang w:val="en-US"/>
              </w:rPr>
              <w:t xml:space="preserve">) </w:t>
            </w:r>
            <w:r w:rsidR="00365014">
              <w:rPr>
                <w:szCs w:val="24"/>
                <w:lang w:val="en-US"/>
              </w:rPr>
              <w:t>State contract</w:t>
            </w:r>
            <w:r w:rsidRPr="00365014">
              <w:rPr>
                <w:szCs w:val="24"/>
                <w:lang w:val="en-US"/>
              </w:rPr>
              <w:t xml:space="preserve">. </w:t>
            </w:r>
            <w:r w:rsidR="00365014">
              <w:rPr>
                <w:szCs w:val="24"/>
                <w:lang w:val="en-US"/>
              </w:rPr>
              <w:t>Subsidy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agreement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No</w:t>
            </w:r>
            <w:r w:rsidR="00365014" w:rsidRPr="00365014">
              <w:rPr>
                <w:szCs w:val="24"/>
                <w:lang w:val="en-US"/>
              </w:rPr>
              <w:t xml:space="preserve">. 14.608.21.0001 </w:t>
            </w:r>
            <w:r w:rsidR="00365014">
              <w:rPr>
                <w:szCs w:val="24"/>
                <w:lang w:val="en-US"/>
              </w:rPr>
              <w:t>dated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October</w:t>
            </w:r>
            <w:r w:rsidR="00365014" w:rsidRPr="00365014">
              <w:rPr>
                <w:szCs w:val="24"/>
                <w:lang w:val="en-US"/>
              </w:rPr>
              <w:t xml:space="preserve"> 14, 2015 </w:t>
            </w:r>
            <w:r w:rsidR="00365014">
              <w:rPr>
                <w:szCs w:val="24"/>
                <w:lang w:val="en-US"/>
              </w:rPr>
              <w:t>between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HSE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and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the Russian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Ministry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of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Education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and</w:t>
            </w:r>
            <w:r w:rsidR="00365014" w:rsidRPr="00365014">
              <w:rPr>
                <w:szCs w:val="24"/>
                <w:lang w:val="en-US"/>
              </w:rPr>
              <w:t xml:space="preserve"> </w:t>
            </w:r>
            <w:r w:rsidR="00365014">
              <w:rPr>
                <w:szCs w:val="24"/>
                <w:lang w:val="en-US"/>
              </w:rPr>
              <w:t>Science</w:t>
            </w:r>
            <w:r w:rsidRPr="00365014">
              <w:rPr>
                <w:szCs w:val="24"/>
                <w:lang w:val="en-US"/>
              </w:rPr>
              <w:t xml:space="preserve">, </w:t>
            </w:r>
            <w:r w:rsidR="00365014">
              <w:rPr>
                <w:szCs w:val="24"/>
                <w:lang w:val="en-US"/>
              </w:rPr>
              <w:t>Federal Targeted Programme</w:t>
            </w:r>
            <w:r w:rsidRPr="00365014">
              <w:rPr>
                <w:szCs w:val="24"/>
                <w:lang w:val="en-US"/>
              </w:rPr>
              <w:t xml:space="preserve"> </w:t>
            </w:r>
            <w:r w:rsidR="00322F15">
              <w:rPr>
                <w:szCs w:val="24"/>
                <w:lang w:val="en-US"/>
              </w:rPr>
              <w:t>‘</w:t>
            </w:r>
            <w:r w:rsidR="00365014">
              <w:rPr>
                <w:szCs w:val="24"/>
                <w:lang w:val="en-US"/>
              </w:rPr>
              <w:t>R&amp;D in Top Priory Areas of Russian Science and Technology in 2014-2020</w:t>
            </w:r>
            <w:r w:rsidR="00322F15">
              <w:rPr>
                <w:szCs w:val="24"/>
                <w:lang w:val="en-US"/>
              </w:rPr>
              <w:t xml:space="preserve">’. </w:t>
            </w:r>
          </w:p>
          <w:p w14:paraId="6063D188" w14:textId="58036B3C" w:rsidR="00C82EBD" w:rsidRPr="00365014" w:rsidRDefault="00365014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Priority area: Life </w:t>
            </w:r>
            <w:r w:rsidR="0050624D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ciences </w:t>
            </w:r>
          </w:p>
          <w:p w14:paraId="706A259F" w14:textId="77777777" w:rsidR="00C82EBD" w:rsidRPr="00365014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  <w:p w14:paraId="33322F16" w14:textId="77777777" w:rsidR="00C82EBD" w:rsidRPr="00365014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27452F3E" w14:textId="77777777" w:rsidR="00C82EBD" w:rsidRPr="00365014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2432259B" w14:textId="77777777" w:rsidR="00C82EBD" w:rsidRPr="00365014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32D97B1C" w14:textId="77777777" w:rsidR="00C82EBD" w:rsidRPr="00365014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5C54A5CE" w14:textId="77777777" w:rsidR="00C82EBD" w:rsidRPr="00365014" w:rsidRDefault="00C82EBD" w:rsidP="004422B9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</w:p>
          <w:p w14:paraId="0F1018AE" w14:textId="6FE5DA42" w:rsidR="00C82EBD" w:rsidRPr="00BA4E5F" w:rsidRDefault="00C82EBD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A4E5F">
              <w:rPr>
                <w:color w:val="000000" w:themeColor="text1"/>
                <w:szCs w:val="24"/>
                <w:lang w:val="en-US"/>
              </w:rPr>
              <w:t>(</w:t>
            </w:r>
            <w:r w:rsidR="009F5045">
              <w:rPr>
                <w:color w:val="000000" w:themeColor="text1"/>
                <w:szCs w:val="24"/>
                <w:lang w:val="en-US"/>
              </w:rPr>
              <w:t>b</w:t>
            </w:r>
            <w:r w:rsidRPr="00BA4E5F">
              <w:rPr>
                <w:color w:val="000000" w:themeColor="text1"/>
                <w:szCs w:val="24"/>
                <w:lang w:val="en-US"/>
              </w:rPr>
              <w:t xml:space="preserve">) </w:t>
            </w:r>
            <w:r w:rsidR="00BA4E5F" w:rsidRPr="00BA4E5F">
              <w:rPr>
                <w:color w:val="000000" w:themeColor="text1"/>
                <w:szCs w:val="24"/>
                <w:lang w:val="en-US"/>
              </w:rPr>
              <w:t xml:space="preserve">System for </w:t>
            </w:r>
            <w:r w:rsidR="00ED4DA6">
              <w:rPr>
                <w:color w:val="000000" w:themeColor="text1"/>
                <w:szCs w:val="24"/>
                <w:lang w:val="en-US"/>
              </w:rPr>
              <w:t>R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egistration </w:t>
            </w:r>
            <w:r w:rsidR="00BA4E5F" w:rsidRPr="00BA4E5F">
              <w:rPr>
                <w:color w:val="000000" w:themeColor="text1"/>
                <w:szCs w:val="24"/>
                <w:lang w:val="en-US"/>
              </w:rPr>
              <w:t xml:space="preserve">and </w:t>
            </w:r>
            <w:r w:rsidR="00ED4DA6">
              <w:rPr>
                <w:color w:val="000000" w:themeColor="text1"/>
                <w:szCs w:val="24"/>
                <w:lang w:val="en-US"/>
              </w:rPr>
              <w:t>D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ecoding </w:t>
            </w:r>
            <w:r w:rsidR="00BA4E5F" w:rsidRPr="00BA4E5F">
              <w:rPr>
                <w:color w:val="000000" w:themeColor="text1"/>
                <w:szCs w:val="24"/>
                <w:lang w:val="en-US"/>
              </w:rPr>
              <w:t xml:space="preserve">of </w:t>
            </w:r>
            <w:r w:rsidR="00ED4DA6">
              <w:rPr>
                <w:color w:val="000000" w:themeColor="text1"/>
                <w:szCs w:val="24"/>
                <w:lang w:val="en-US"/>
              </w:rPr>
              <w:t>B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ioelectrical </w:t>
            </w:r>
            <w:r w:rsidR="00ED4DA6">
              <w:rPr>
                <w:color w:val="000000" w:themeColor="text1"/>
                <w:szCs w:val="24"/>
                <w:lang w:val="en-US"/>
              </w:rPr>
              <w:t>A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ctivity </w:t>
            </w:r>
            <w:r w:rsidR="00BA4E5F" w:rsidRPr="00BA4E5F">
              <w:rPr>
                <w:color w:val="000000" w:themeColor="text1"/>
                <w:szCs w:val="24"/>
                <w:lang w:val="en-US"/>
              </w:rPr>
              <w:t xml:space="preserve">in </w:t>
            </w:r>
            <w:r w:rsidR="00ED4DA6">
              <w:rPr>
                <w:color w:val="000000" w:themeColor="text1"/>
                <w:szCs w:val="24"/>
                <w:lang w:val="en-US"/>
              </w:rPr>
              <w:t>H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uman </w:t>
            </w:r>
            <w:r w:rsidR="00ED4DA6">
              <w:rPr>
                <w:color w:val="000000" w:themeColor="text1"/>
                <w:szCs w:val="24"/>
                <w:lang w:val="en-US"/>
              </w:rPr>
              <w:t>B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rain </w:t>
            </w:r>
            <w:r w:rsidR="00BA4E5F" w:rsidRPr="00BA4E5F">
              <w:rPr>
                <w:color w:val="000000" w:themeColor="text1"/>
                <w:szCs w:val="24"/>
                <w:lang w:val="en-US"/>
              </w:rPr>
              <w:t xml:space="preserve">and </w:t>
            </w:r>
            <w:r w:rsidR="00ED4DA6">
              <w:rPr>
                <w:color w:val="000000" w:themeColor="text1"/>
                <w:szCs w:val="24"/>
                <w:lang w:val="en-US"/>
              </w:rPr>
              <w:t>M</w:t>
            </w:r>
            <w:r w:rsidR="00ED4DA6" w:rsidRPr="00BA4E5F">
              <w:rPr>
                <w:color w:val="000000" w:themeColor="text1"/>
                <w:szCs w:val="24"/>
                <w:lang w:val="en-US"/>
              </w:rPr>
              <w:t xml:space="preserve">uscles </w:t>
            </w:r>
            <w:r w:rsidR="00BA4E5F" w:rsidRPr="00BA4E5F">
              <w:rPr>
                <w:color w:val="000000" w:themeColor="text1"/>
                <w:szCs w:val="24"/>
                <w:lang w:val="en-US"/>
              </w:rPr>
              <w:t>(SRD-1)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795D" w14:textId="14C8284A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E0CA" w14:textId="5DBE4A6A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627003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96E7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D684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3B14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3FCA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1E1F" w14:textId="5FF30FCF" w:rsidR="00BA4E5F" w:rsidRDefault="001C3E96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BA4E5F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BA4E5F" w:rsidRPr="00BA4E5F">
              <w:rPr>
                <w:szCs w:val="24"/>
                <w:lang w:val="en-US"/>
              </w:rPr>
              <w:t xml:space="preserve">Developing technologies for cortical functions representation in </w:t>
            </w:r>
            <w:proofErr w:type="spellStart"/>
            <w:r w:rsidR="00BA4E5F" w:rsidRPr="00BA4E5F">
              <w:rPr>
                <w:szCs w:val="24"/>
                <w:lang w:val="en-US"/>
              </w:rPr>
              <w:t>silico</w:t>
            </w:r>
            <w:proofErr w:type="spellEnd"/>
          </w:p>
          <w:p w14:paraId="088D4AB4" w14:textId="11E8EF03" w:rsidR="00C82EBD" w:rsidRPr="00BA4E5F" w:rsidRDefault="00BA4E5F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Partners</w:t>
            </w:r>
            <w:r w:rsidR="00C82EBD" w:rsidRPr="00BA4E5F">
              <w:rPr>
                <w:i/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Lobachevsky</w:t>
            </w:r>
            <w:proofErr w:type="spellEnd"/>
            <w:r>
              <w:rPr>
                <w:szCs w:val="24"/>
                <w:lang w:val="en-US"/>
              </w:rPr>
              <w:t xml:space="preserve"> University</w:t>
            </w:r>
            <w:r w:rsidR="00C82EBD" w:rsidRPr="00BA4E5F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Institute of Applied Physics of the Russian Academy of Sciences</w:t>
            </w:r>
          </w:p>
          <w:p w14:paraId="2F7781E8" w14:textId="1CEF2660" w:rsidR="00C82EBD" w:rsidRPr="00BA4E5F" w:rsidRDefault="00BA4E5F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Intellectual property items</w:t>
            </w:r>
            <w:r w:rsidR="00C82EBD" w:rsidRPr="00BA4E5F">
              <w:rPr>
                <w:i/>
                <w:szCs w:val="24"/>
                <w:lang w:val="en-US"/>
              </w:rPr>
              <w:t xml:space="preserve">: </w:t>
            </w:r>
            <w:r w:rsidR="00C82EBD" w:rsidRPr="00BA4E5F">
              <w:rPr>
                <w:szCs w:val="24"/>
                <w:lang w:val="en-US"/>
              </w:rPr>
              <w:t>3</w:t>
            </w:r>
            <w:r w:rsidR="00C82EBD" w:rsidRPr="00BA4E5F">
              <w:rPr>
                <w:i/>
                <w:color w:val="000000" w:themeColor="text1"/>
                <w:szCs w:val="24"/>
                <w:lang w:val="en-US"/>
              </w:rPr>
              <w:t xml:space="preserve"> </w:t>
            </w:r>
          </w:p>
          <w:p w14:paraId="16BF62B2" w14:textId="1C91C524" w:rsidR="00C82EBD" w:rsidRPr="00BA4E5F" w:rsidRDefault="00BA4E5F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Publications</w:t>
            </w:r>
          </w:p>
          <w:p w14:paraId="473A1018" w14:textId="0AB25F87" w:rsidR="00C82EBD" w:rsidRPr="00BA4E5F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A4E5F">
              <w:rPr>
                <w:szCs w:val="24"/>
                <w:lang w:val="en-US"/>
              </w:rPr>
              <w:t xml:space="preserve">2016 – 3 </w:t>
            </w:r>
          </w:p>
          <w:p w14:paraId="26FC1392" w14:textId="77777777" w:rsidR="00BA4E5F" w:rsidRPr="00BD1468" w:rsidRDefault="00BA4E5F" w:rsidP="00BA4E5F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Project-related reports at conferences</w:t>
            </w:r>
          </w:p>
          <w:p w14:paraId="1B79B91B" w14:textId="78078406" w:rsidR="00C82EBD" w:rsidRPr="00BA4E5F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A4E5F">
              <w:rPr>
                <w:szCs w:val="24"/>
                <w:lang w:val="en-US"/>
              </w:rPr>
              <w:t xml:space="preserve">2016 – 2 </w:t>
            </w:r>
          </w:p>
          <w:p w14:paraId="27BF09B7" w14:textId="5360CD0B" w:rsidR="00C82EBD" w:rsidRPr="00BA4E5F" w:rsidRDefault="00BA4E5F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Description</w:t>
            </w:r>
          </w:p>
          <w:p w14:paraId="4EFC660E" w14:textId="48956621" w:rsidR="00D57258" w:rsidRDefault="0006108D" w:rsidP="0098730F">
            <w:pPr>
              <w:pStyle w:val="ac"/>
              <w:numPr>
                <w:ilvl w:val="0"/>
                <w:numId w:val="29"/>
              </w:num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</w:t>
            </w:r>
            <w:r w:rsidR="00D61248" w:rsidRPr="00BA4E5F">
              <w:rPr>
                <w:szCs w:val="24"/>
                <w:lang w:val="en-US"/>
              </w:rPr>
              <w:t xml:space="preserve">ain </w:t>
            </w:r>
            <w:r w:rsidR="00BA4E5F" w:rsidRPr="00BA4E5F">
              <w:rPr>
                <w:szCs w:val="24"/>
                <w:lang w:val="en-US"/>
              </w:rPr>
              <w:t xml:space="preserve">goal of the project: </w:t>
            </w:r>
            <w:r w:rsidR="00D57258">
              <w:rPr>
                <w:szCs w:val="24"/>
                <w:lang w:val="en-US"/>
              </w:rPr>
              <w:t>d</w:t>
            </w:r>
            <w:r w:rsidR="00D57258" w:rsidRPr="00BA4E5F">
              <w:rPr>
                <w:szCs w:val="24"/>
                <w:lang w:val="en-US"/>
              </w:rPr>
              <w:t xml:space="preserve">eveloping </w:t>
            </w:r>
            <w:r w:rsidR="00BA4E5F" w:rsidRPr="00BA4E5F">
              <w:rPr>
                <w:szCs w:val="24"/>
                <w:lang w:val="en-US"/>
              </w:rPr>
              <w:t>a mathematical model for signal processing in neurons and glial cells (astrocytes)</w:t>
            </w:r>
            <w:r w:rsidR="00D57258">
              <w:rPr>
                <w:szCs w:val="24"/>
                <w:lang w:val="en-US"/>
              </w:rPr>
              <w:t>;</w:t>
            </w:r>
          </w:p>
          <w:p w14:paraId="3F2DA304" w14:textId="267BC9A5" w:rsidR="00C82EBD" w:rsidRPr="00BA4E5F" w:rsidRDefault="00D57258" w:rsidP="0098730F">
            <w:pPr>
              <w:pStyle w:val="ac"/>
              <w:numPr>
                <w:ilvl w:val="0"/>
                <w:numId w:val="29"/>
              </w:numPr>
              <w:spacing w:line="240" w:lineRule="auto"/>
              <w:rPr>
                <w:i/>
                <w:color w:val="000000" w:themeColor="text1"/>
                <w:szCs w:val="24"/>
                <w:lang w:val="en-US"/>
              </w:rPr>
            </w:pPr>
            <w:r w:rsidRPr="00BA4E5F" w:rsidDel="00D57258">
              <w:rPr>
                <w:szCs w:val="24"/>
                <w:lang w:val="en-US"/>
              </w:rPr>
              <w:t xml:space="preserve"> </w:t>
            </w:r>
            <w:r w:rsidR="0006108D">
              <w:rPr>
                <w:szCs w:val="24"/>
                <w:lang w:val="en-US"/>
              </w:rPr>
              <w:t>D</w:t>
            </w:r>
            <w:r w:rsidR="00D61248" w:rsidRPr="00BA4E5F">
              <w:rPr>
                <w:szCs w:val="24"/>
                <w:lang w:val="en-US"/>
              </w:rPr>
              <w:t xml:space="preserve">eveloping </w:t>
            </w:r>
            <w:r w:rsidR="00BA4E5F" w:rsidRPr="00BA4E5F">
              <w:rPr>
                <w:szCs w:val="24"/>
                <w:lang w:val="en-US"/>
              </w:rPr>
              <w:t>experimental software for computer simulation of neural activity in extra-large neuronal-glial networks of cortical brain structures</w:t>
            </w:r>
            <w:r>
              <w:rPr>
                <w:szCs w:val="24"/>
                <w:lang w:val="en-US"/>
              </w:rPr>
              <w:t>.</w:t>
            </w:r>
          </w:p>
          <w:p w14:paraId="121620B0" w14:textId="55B8229C" w:rsidR="00B33544" w:rsidRDefault="001C3E96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Project focus</w:t>
            </w:r>
            <w:r w:rsidR="00C82EBD" w:rsidRPr="00B335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9E50D5">
              <w:rPr>
                <w:szCs w:val="24"/>
                <w:lang w:val="en-US"/>
              </w:rPr>
              <w:t>s</w:t>
            </w:r>
            <w:r w:rsidR="009E50D5" w:rsidRPr="00B33544">
              <w:rPr>
                <w:szCs w:val="24"/>
                <w:lang w:val="en-US"/>
              </w:rPr>
              <w:t xml:space="preserve">ystem </w:t>
            </w:r>
            <w:r w:rsidR="00B33544" w:rsidRPr="00B33544">
              <w:rPr>
                <w:szCs w:val="24"/>
                <w:lang w:val="en-US"/>
              </w:rPr>
              <w:t xml:space="preserve">for registration and decoding of bioelectrical activity in </w:t>
            </w:r>
            <w:r w:rsidR="009E50D5">
              <w:rPr>
                <w:szCs w:val="24"/>
                <w:lang w:val="en-US"/>
              </w:rPr>
              <w:t xml:space="preserve">the </w:t>
            </w:r>
            <w:r w:rsidR="00B33544" w:rsidRPr="00B33544">
              <w:rPr>
                <w:szCs w:val="24"/>
                <w:lang w:val="en-US"/>
              </w:rPr>
              <w:t>human brain and muscles (SRD-1)</w:t>
            </w:r>
          </w:p>
          <w:p w14:paraId="3161FFF7" w14:textId="77777777" w:rsidR="00B33544" w:rsidRDefault="00B33544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Partner</w:t>
            </w:r>
            <w:r w:rsidR="00C82EBD" w:rsidRPr="00B33544">
              <w:rPr>
                <w:i/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Lobachevsky</w:t>
            </w:r>
            <w:proofErr w:type="spellEnd"/>
            <w:r>
              <w:rPr>
                <w:szCs w:val="24"/>
                <w:lang w:val="en-US"/>
              </w:rPr>
              <w:t xml:space="preserve"> University</w:t>
            </w:r>
            <w:r w:rsidRPr="00B33544">
              <w:rPr>
                <w:i/>
                <w:szCs w:val="24"/>
                <w:lang w:val="en-US"/>
              </w:rPr>
              <w:t xml:space="preserve"> </w:t>
            </w:r>
          </w:p>
          <w:p w14:paraId="4B0FDF8D" w14:textId="3DFAE56B" w:rsidR="00C82EBD" w:rsidRPr="00B33544" w:rsidRDefault="00B33544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 deliverables</w:t>
            </w:r>
          </w:p>
          <w:p w14:paraId="3AFFEE67" w14:textId="7CFA44BD" w:rsidR="00C82EBD" w:rsidRPr="00B33544" w:rsidRDefault="005C4742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B33544">
              <w:rPr>
                <w:szCs w:val="24"/>
                <w:lang w:val="en-US"/>
              </w:rPr>
              <w:t>2016 –</w:t>
            </w:r>
            <w:r w:rsidR="00C82EBD" w:rsidRPr="00B3354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</w:t>
            </w:r>
            <w:r w:rsidRPr="00B33544">
              <w:rPr>
                <w:szCs w:val="24"/>
                <w:lang w:val="en-US"/>
              </w:rPr>
              <w:t xml:space="preserve">oftware </w:t>
            </w:r>
            <w:r w:rsidR="00B33544" w:rsidRPr="00B33544">
              <w:rPr>
                <w:szCs w:val="24"/>
                <w:lang w:val="en-US"/>
              </w:rPr>
              <w:t xml:space="preserve">for </w:t>
            </w:r>
            <w:r>
              <w:rPr>
                <w:szCs w:val="24"/>
                <w:lang w:val="en-US"/>
              </w:rPr>
              <w:t xml:space="preserve">a </w:t>
            </w:r>
            <w:r w:rsidR="00B33544" w:rsidRPr="00B33544">
              <w:rPr>
                <w:szCs w:val="24"/>
                <w:lang w:val="en-US"/>
              </w:rPr>
              <w:t xml:space="preserve">multi-room </w:t>
            </w:r>
            <w:proofErr w:type="spellStart"/>
            <w:r w:rsidR="00B33544" w:rsidRPr="00B33544">
              <w:rPr>
                <w:szCs w:val="24"/>
                <w:lang w:val="en-US"/>
              </w:rPr>
              <w:t>ideomotor</w:t>
            </w:r>
            <w:proofErr w:type="spellEnd"/>
            <w:r w:rsidR="00B33544" w:rsidRPr="00B33544">
              <w:rPr>
                <w:szCs w:val="24"/>
                <w:lang w:val="en-US"/>
              </w:rPr>
              <w:t xml:space="preserve"> interface</w:t>
            </w:r>
          </w:p>
          <w:p w14:paraId="0769B884" w14:textId="282BF57B" w:rsidR="00C82EBD" w:rsidRPr="00DF643F" w:rsidRDefault="00B33544" w:rsidP="004422B9">
            <w:pPr>
              <w:spacing w:line="240" w:lineRule="auto"/>
              <w:ind w:firstLine="0"/>
              <w:jc w:val="left"/>
              <w:rPr>
                <w:color w:val="FF0000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Description</w:t>
            </w:r>
          </w:p>
          <w:p w14:paraId="6514F3D5" w14:textId="75F3879E" w:rsidR="00C82EBD" w:rsidRPr="00DF643F" w:rsidRDefault="009E50D5" w:rsidP="004422B9">
            <w:pPr>
              <w:pStyle w:val="ac"/>
              <w:spacing w:line="240" w:lineRule="auto"/>
              <w:ind w:left="18"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 project intends to develop and analyze</w:t>
            </w:r>
            <w:r w:rsidR="00DF643F" w:rsidRPr="00DF643F">
              <w:rPr>
                <w:szCs w:val="24"/>
                <w:lang w:val="en-US"/>
              </w:rPr>
              <w:t xml:space="preserve"> experimental hardware and software system (SRD-1) designed to register human bioelectric activity signals and interpret them into control signals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3788" w14:textId="618D02A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Gutkin</w:t>
            </w:r>
            <w:proofErr w:type="spellEnd"/>
            <w:r w:rsidR="00777F2D">
              <w:rPr>
                <w:szCs w:val="24"/>
                <w:lang w:val="en-US"/>
              </w:rPr>
              <w:t xml:space="preserve">, </w:t>
            </w:r>
            <w:r w:rsidR="00777F2D" w:rsidRPr="00176A6A">
              <w:rPr>
                <w:szCs w:val="24"/>
                <w:lang w:val="en-US"/>
              </w:rPr>
              <w:t>B.S.</w:t>
            </w:r>
          </w:p>
          <w:p w14:paraId="2B3B55B7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1E542A52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1DE8414A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721D81E1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710C984F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0B3C0D68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19DB0841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02D8654E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42B323F3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6D76E71C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058D191B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1108E512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1D48A93A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0790C6B4" w14:textId="77777777" w:rsidR="00C82EBD" w:rsidRPr="00176A6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  <w:p w14:paraId="6FDB2F35" w14:textId="79AAC0C3" w:rsidR="00C82EBD" w:rsidRPr="00176A6A" w:rsidRDefault="00176A6A" w:rsidP="00176A6A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Ossadtchi</w:t>
            </w:r>
            <w:proofErr w:type="spellEnd"/>
            <w:r w:rsidR="00706C83">
              <w:rPr>
                <w:szCs w:val="24"/>
                <w:lang w:val="en-US"/>
              </w:rPr>
              <w:t xml:space="preserve">, </w:t>
            </w:r>
            <w:r w:rsidR="00706C83" w:rsidRPr="00176A6A">
              <w:rPr>
                <w:szCs w:val="24"/>
                <w:lang w:val="en-US"/>
              </w:rPr>
              <w:t>A.E.</w:t>
            </w:r>
          </w:p>
        </w:tc>
      </w:tr>
      <w:tr w:rsidR="00C82EBD" w:rsidRPr="00214231" w14:paraId="452C4BC2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A7DC" w14:textId="45EEC786" w:rsidR="00C82EBD" w:rsidRPr="004422B9" w:rsidRDefault="00C82EBD" w:rsidP="006451AD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3.1.</w:t>
            </w:r>
            <w:r w:rsidR="006451AD">
              <w:rPr>
                <w:szCs w:val="24"/>
              </w:rPr>
              <w:t>7</w:t>
            </w:r>
            <w:r w:rsidRPr="004422B9">
              <w:rPr>
                <w:szCs w:val="24"/>
              </w:rPr>
              <w:t>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6741" w14:textId="3DE4DCF4" w:rsidR="00C82EBD" w:rsidRPr="00627003" w:rsidRDefault="005F29EF" w:rsidP="005F29E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applied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</w:t>
            </w:r>
            <w:r w:rsidRPr="00627003">
              <w:rPr>
                <w:szCs w:val="24"/>
                <w:lang w:val="en-US"/>
              </w:rPr>
              <w:t>&amp;</w:t>
            </w:r>
            <w:r>
              <w:rPr>
                <w:szCs w:val="24"/>
                <w:lang w:val="en-US"/>
              </w:rPr>
              <w:t>D</w:t>
            </w:r>
            <w:r w:rsidRPr="00627003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participating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Russian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Foundation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grants</w:t>
            </w:r>
            <w:r w:rsidRPr="00627003">
              <w:rPr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1BA0" w14:textId="2A4035F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C25B" w14:textId="7C636D2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195E" w14:textId="0D5FF10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BBC" w14:textId="34AF3EE3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7B2A" w14:textId="420C690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DB5E" w14:textId="7125EDD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F33A" w14:textId="1433E44A" w:rsidR="00C82EBD" w:rsidRPr="005F29EF" w:rsidRDefault="007A2062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RUB </w:t>
            </w:r>
            <w:r w:rsidR="00C82EBD" w:rsidRPr="005F29EF">
              <w:rPr>
                <w:szCs w:val="24"/>
                <w:lang w:val="en-US"/>
              </w:rPr>
              <w:t>1</w:t>
            </w:r>
            <w:r w:rsidR="006451AD" w:rsidRPr="00574B6E">
              <w:rPr>
                <w:szCs w:val="24"/>
                <w:lang w:val="en-US"/>
              </w:rPr>
              <w:t>38</w:t>
            </w:r>
            <w:r w:rsidR="00C82EBD" w:rsidRPr="005F29EF">
              <w:rPr>
                <w:szCs w:val="24"/>
                <w:lang w:val="en-US"/>
              </w:rPr>
              <w:t xml:space="preserve"> </w:t>
            </w:r>
            <w:proofErr w:type="spellStart"/>
            <w:r w:rsidR="005F29EF">
              <w:rPr>
                <w:szCs w:val="24"/>
                <w:lang w:val="en-US"/>
              </w:rPr>
              <w:t>mln</w:t>
            </w:r>
            <w:proofErr w:type="spellEnd"/>
            <w:r w:rsidR="00FA6330">
              <w:rPr>
                <w:szCs w:val="24"/>
                <w:lang w:val="en-US"/>
              </w:rPr>
              <w:t xml:space="preserve"> </w:t>
            </w:r>
            <w:r w:rsidR="005F29EF">
              <w:rPr>
                <w:szCs w:val="24"/>
                <w:lang w:val="en-US"/>
              </w:rPr>
              <w:t>in</w:t>
            </w:r>
            <w:r w:rsidR="005F29EF" w:rsidRPr="005F29EF">
              <w:rPr>
                <w:szCs w:val="24"/>
                <w:lang w:val="en-US"/>
              </w:rPr>
              <w:t xml:space="preserve"> 2017-20</w:t>
            </w:r>
            <w:r w:rsidR="006451AD" w:rsidRPr="00574B6E">
              <w:rPr>
                <w:szCs w:val="24"/>
                <w:lang w:val="en-US"/>
              </w:rPr>
              <w:t>20</w:t>
            </w:r>
            <w:r w:rsidR="00C82EBD" w:rsidRPr="005F29EF">
              <w:rPr>
                <w:szCs w:val="24"/>
                <w:lang w:val="en-US"/>
              </w:rPr>
              <w:t xml:space="preserve">, </w:t>
            </w:r>
          </w:p>
          <w:p w14:paraId="72D9DDE5" w14:textId="5FDCB16B" w:rsidR="00C82EBD" w:rsidRPr="005F29EF" w:rsidRDefault="005F29EF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including</w:t>
            </w:r>
            <w:r w:rsidR="00C82EBD" w:rsidRPr="005F29EF">
              <w:rPr>
                <w:szCs w:val="24"/>
                <w:lang w:val="en-US"/>
              </w:rPr>
              <w:t>:</w:t>
            </w:r>
          </w:p>
          <w:p w14:paraId="2B2294A0" w14:textId="003360F5" w:rsidR="00C82EBD" w:rsidRPr="005F29EF" w:rsidRDefault="00C82EBD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5F29EF">
              <w:rPr>
                <w:szCs w:val="24"/>
                <w:lang w:val="en-US"/>
              </w:rPr>
              <w:t xml:space="preserve">- </w:t>
            </w:r>
            <w:r w:rsidR="005F29EF">
              <w:rPr>
                <w:szCs w:val="24"/>
                <w:lang w:val="en-US"/>
              </w:rPr>
              <w:t>Russian Science Foundation grants</w:t>
            </w:r>
            <w:r w:rsidRPr="005F29EF">
              <w:rPr>
                <w:szCs w:val="24"/>
                <w:lang w:val="en-US"/>
              </w:rPr>
              <w:t xml:space="preserve">. </w:t>
            </w:r>
            <w:r w:rsidR="005F29EF">
              <w:rPr>
                <w:szCs w:val="24"/>
                <w:lang w:val="en-US"/>
              </w:rPr>
              <w:t>Focus</w:t>
            </w:r>
            <w:r w:rsidRPr="005F29EF">
              <w:rPr>
                <w:szCs w:val="24"/>
                <w:lang w:val="en-US"/>
              </w:rPr>
              <w:t xml:space="preserve">: </w:t>
            </w:r>
            <w:r w:rsidR="005F29EF">
              <w:rPr>
                <w:szCs w:val="24"/>
                <w:lang w:val="en-US"/>
              </w:rPr>
              <w:t>cognitive neurobiology</w:t>
            </w:r>
            <w:r w:rsidRPr="005F29EF">
              <w:rPr>
                <w:szCs w:val="24"/>
                <w:lang w:val="en-US"/>
              </w:rPr>
              <w:t xml:space="preserve"> (</w:t>
            </w:r>
            <w:r w:rsidR="005F29EF">
              <w:rPr>
                <w:szCs w:val="24"/>
                <w:lang w:val="en-US"/>
              </w:rPr>
              <w:t>neuroeconomics</w:t>
            </w:r>
            <w:r w:rsidRPr="005F29EF">
              <w:rPr>
                <w:szCs w:val="24"/>
                <w:lang w:val="en-US"/>
              </w:rPr>
              <w:t xml:space="preserve">, </w:t>
            </w:r>
            <w:r w:rsidR="005F29EF">
              <w:rPr>
                <w:szCs w:val="24"/>
                <w:lang w:val="en-US"/>
              </w:rPr>
              <w:t>psycholinguistics</w:t>
            </w:r>
            <w:r w:rsidRPr="005F29EF">
              <w:rPr>
                <w:szCs w:val="24"/>
                <w:lang w:val="en-US"/>
              </w:rPr>
              <w:t xml:space="preserve">, </w:t>
            </w:r>
            <w:r w:rsidR="005F29EF">
              <w:rPr>
                <w:szCs w:val="24"/>
                <w:lang w:val="en-US"/>
              </w:rPr>
              <w:t>cognitive processes</w:t>
            </w:r>
            <w:r w:rsidRPr="005F29EF">
              <w:rPr>
                <w:szCs w:val="24"/>
                <w:lang w:val="en-US"/>
              </w:rPr>
              <w:t>)</w:t>
            </w:r>
            <w:r w:rsidR="009E50D5">
              <w:rPr>
                <w:szCs w:val="24"/>
                <w:lang w:val="en-US"/>
              </w:rPr>
              <w:t>;</w:t>
            </w:r>
          </w:p>
          <w:p w14:paraId="68AC9078" w14:textId="25DFA726" w:rsidR="00C82EBD" w:rsidRPr="005F29EF" w:rsidRDefault="005F29EF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and/or</w:t>
            </w:r>
          </w:p>
          <w:p w14:paraId="1B9E6836" w14:textId="4E1B532C" w:rsidR="00C82EBD" w:rsidRPr="005F29EF" w:rsidRDefault="005F29EF" w:rsidP="005F29EF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State contracts under the Federal Targeted Programme</w:t>
            </w:r>
            <w:r w:rsidR="00C82EBD" w:rsidRPr="005F29EF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contracts for applied R&amp;D</w:t>
            </w:r>
            <w:r w:rsidR="00C82EBD" w:rsidRPr="005F29EF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Focus</w:t>
            </w:r>
            <w:r w:rsidR="00C82EBD" w:rsidRPr="005F29EF"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neurotechnologies</w:t>
            </w:r>
            <w:proofErr w:type="spellEnd"/>
            <w:r w:rsidR="00C82EBD" w:rsidRPr="005F29EF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optimization and modeling of brain activities under normal and pathological conditions</w:t>
            </w:r>
            <w:r w:rsidR="00C82EBD" w:rsidRPr="005F29EF">
              <w:rPr>
                <w:szCs w:val="24"/>
                <w:lang w:val="en-US"/>
              </w:rPr>
              <w:t>)</w:t>
            </w:r>
            <w:r w:rsidR="009E50D5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DBBF" w14:textId="481C62E6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Shestakova</w:t>
            </w:r>
            <w:proofErr w:type="spellEnd"/>
            <w:r w:rsidR="008E525B">
              <w:rPr>
                <w:szCs w:val="24"/>
                <w:lang w:val="en-US"/>
              </w:rPr>
              <w:t xml:space="preserve">, </w:t>
            </w:r>
            <w:r w:rsidR="008E525B" w:rsidRPr="001D3B5A">
              <w:rPr>
                <w:szCs w:val="24"/>
                <w:lang w:val="en-US"/>
              </w:rPr>
              <w:t>A.N.</w:t>
            </w:r>
          </w:p>
          <w:p w14:paraId="430AD726" w14:textId="040AFA89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CB426F">
              <w:rPr>
                <w:szCs w:val="24"/>
                <w:lang w:val="en-US"/>
              </w:rPr>
              <w:t xml:space="preserve">, </w:t>
            </w:r>
            <w:r w:rsidR="00CB426F" w:rsidRPr="00176A6A">
              <w:rPr>
                <w:szCs w:val="24"/>
                <w:lang w:val="en-US"/>
              </w:rPr>
              <w:t>A.V</w:t>
            </w:r>
            <w:r w:rsidR="00CB426F">
              <w:rPr>
                <w:szCs w:val="24"/>
                <w:lang w:val="en-US"/>
              </w:rPr>
              <w:t>/</w:t>
            </w:r>
          </w:p>
          <w:p w14:paraId="11EC9F74" w14:textId="3439F93E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832ACB">
              <w:rPr>
                <w:szCs w:val="24"/>
                <w:lang w:val="en-US"/>
              </w:rPr>
              <w:t xml:space="preserve">, </w:t>
            </w:r>
            <w:r w:rsidR="00832ACB" w:rsidRPr="00176A6A">
              <w:rPr>
                <w:szCs w:val="24"/>
                <w:lang w:val="en-US"/>
              </w:rPr>
              <w:t>O.V.</w:t>
            </w:r>
          </w:p>
          <w:p w14:paraId="3DADE607" w14:textId="2F1B7E17" w:rsidR="00C82EBD" w:rsidRPr="001D3B5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D3B5A">
              <w:rPr>
                <w:szCs w:val="24"/>
                <w:lang w:val="en-US"/>
              </w:rPr>
              <w:t>Utochkin</w:t>
            </w:r>
            <w:proofErr w:type="spellEnd"/>
            <w:r w:rsidR="008B068C">
              <w:rPr>
                <w:szCs w:val="24"/>
                <w:lang w:val="en-US"/>
              </w:rPr>
              <w:t xml:space="preserve">, </w:t>
            </w:r>
            <w:r w:rsidR="008B068C" w:rsidRPr="001D3B5A">
              <w:rPr>
                <w:szCs w:val="24"/>
                <w:lang w:val="en-US"/>
              </w:rPr>
              <w:t>I.S.</w:t>
            </w:r>
          </w:p>
          <w:p w14:paraId="2710A8E6" w14:textId="77777777" w:rsidR="00C82EBD" w:rsidRPr="001D3B5A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64A49E34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20E6" w14:textId="535E7FE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20613" w14:textId="1AA6BFF2" w:rsidR="00C82EBD" w:rsidRPr="000C56EC" w:rsidRDefault="0006108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Conducting </w:t>
            </w:r>
            <w:r w:rsidR="000C56EC">
              <w:rPr>
                <w:color w:val="000000" w:themeColor="text1"/>
                <w:szCs w:val="24"/>
                <w:lang w:val="en-US"/>
              </w:rPr>
              <w:t>academic events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DDA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D00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528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36FF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BDB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D5B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47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8D2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19E6D59D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21F6" w14:textId="1C63FAF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9183" w14:textId="0A1E7106" w:rsidR="00C82EBD" w:rsidRPr="000C56EC" w:rsidRDefault="0006108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Organizing and conducting </w:t>
            </w:r>
            <w:r w:rsidR="000C56EC">
              <w:rPr>
                <w:color w:val="000000" w:themeColor="text1"/>
                <w:szCs w:val="24"/>
                <w:lang w:val="en-US"/>
              </w:rPr>
              <w:t>conferences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42CE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A830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FAA1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70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0498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1847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4C8F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F1F3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4422B9" w14:paraId="3B941EE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B5E3" w14:textId="1B492F67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94BE" w14:textId="4ED07263" w:rsidR="00C82EBD" w:rsidRPr="00F613E6" w:rsidRDefault="00F613E6" w:rsidP="005317A4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Organizing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F613E6">
              <w:rPr>
                <w:szCs w:val="24"/>
                <w:lang w:val="en-US"/>
              </w:rPr>
              <w:t xml:space="preserve"> </w:t>
            </w:r>
            <w:r w:rsidR="0006108D">
              <w:rPr>
                <w:szCs w:val="24"/>
                <w:lang w:val="en-US"/>
              </w:rPr>
              <w:t>conduct</w:t>
            </w:r>
            <w:r>
              <w:rPr>
                <w:szCs w:val="24"/>
                <w:lang w:val="en-US"/>
              </w:rPr>
              <w:t>ing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large</w:t>
            </w:r>
            <w:r w:rsidRPr="00F613E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scale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international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conferences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with</w:t>
            </w:r>
            <w:r w:rsidR="00795176">
              <w:rPr>
                <w:szCs w:val="24"/>
                <w:lang w:val="en-US"/>
              </w:rPr>
              <w:t xml:space="preserve"> </w:t>
            </w:r>
            <w:r w:rsidR="007A4290">
              <w:rPr>
                <w:szCs w:val="24"/>
                <w:lang w:val="en-US"/>
              </w:rPr>
              <w:t xml:space="preserve">global </w:t>
            </w:r>
            <w:r>
              <w:rPr>
                <w:szCs w:val="24"/>
                <w:lang w:val="en-US"/>
              </w:rPr>
              <w:t>specialists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experts</w:t>
            </w:r>
            <w:r w:rsidR="005317A4">
              <w:rPr>
                <w:szCs w:val="24"/>
                <w:lang w:val="en-US"/>
              </w:rPr>
              <w:t>’ participation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the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STRA</w:t>
            </w:r>
            <w:r w:rsidRPr="00F613E6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U’s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area</w:t>
            </w:r>
            <w:r w:rsidR="00322F15">
              <w:rPr>
                <w:szCs w:val="24"/>
                <w:lang w:val="en-US"/>
              </w:rPr>
              <w:t>s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F613E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focus</w:t>
            </w:r>
            <w:r w:rsidRPr="00F613E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73F" w14:textId="77777777" w:rsidR="00C82EBD" w:rsidRPr="00F613E6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E489" w14:textId="2B4DED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B89" w14:textId="67A8D4F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2059" w14:textId="52FF25D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DE69" w14:textId="215B19E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2129" w14:textId="3EFD44E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1C2D" w14:textId="2DC11443" w:rsidR="00C82EBD" w:rsidRPr="00F613E6" w:rsidRDefault="00F613E6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Organizing and </w:t>
            </w:r>
            <w:r w:rsidR="005317A4">
              <w:rPr>
                <w:szCs w:val="24"/>
                <w:lang w:val="en-US"/>
              </w:rPr>
              <w:t>conduct</w:t>
            </w:r>
            <w:r>
              <w:rPr>
                <w:szCs w:val="24"/>
                <w:lang w:val="en-US"/>
              </w:rPr>
              <w:t>ing</w:t>
            </w:r>
            <w:r w:rsidR="00842904">
              <w:rPr>
                <w:szCs w:val="24"/>
                <w:lang w:val="en-US"/>
              </w:rPr>
              <w:t xml:space="preserve"> the</w:t>
            </w:r>
            <w:r>
              <w:rPr>
                <w:szCs w:val="24"/>
                <w:lang w:val="en-US"/>
              </w:rPr>
              <w:t xml:space="preserve"> international conference </w:t>
            </w:r>
            <w:r w:rsidR="00322F15">
              <w:rPr>
                <w:szCs w:val="24"/>
                <w:lang w:val="en-US"/>
              </w:rPr>
              <w:t>‘</w:t>
            </w:r>
            <w:r w:rsidR="00C82EBD" w:rsidRPr="00F613E6">
              <w:rPr>
                <w:szCs w:val="24"/>
                <w:lang w:val="en-US"/>
              </w:rPr>
              <w:t>Cognition, Computatio</w:t>
            </w:r>
            <w:r>
              <w:rPr>
                <w:szCs w:val="24"/>
                <w:lang w:val="en-US"/>
              </w:rPr>
              <w:t>n, Communication and Perception</w:t>
            </w:r>
            <w:r w:rsidR="00322F15">
              <w:rPr>
                <w:szCs w:val="24"/>
                <w:lang w:val="en-US"/>
              </w:rPr>
              <w:t xml:space="preserve">’ </w:t>
            </w:r>
            <w:r w:rsidR="00842904">
              <w:rPr>
                <w:szCs w:val="24"/>
                <w:lang w:val="en-US"/>
              </w:rPr>
              <w:t>(</w:t>
            </w:r>
            <w:r>
              <w:rPr>
                <w:szCs w:val="24"/>
                <w:lang w:val="en-US"/>
              </w:rPr>
              <w:t>at least once a year</w:t>
            </w:r>
            <w:r w:rsidR="0024164C">
              <w:rPr>
                <w:szCs w:val="24"/>
                <w:lang w:val="en-US"/>
              </w:rPr>
              <w:t>)</w:t>
            </w:r>
          </w:p>
          <w:p w14:paraId="30CA9E0D" w14:textId="79F05A1A" w:rsidR="00C82EBD" w:rsidRPr="008253C7" w:rsidRDefault="00F613E6" w:rsidP="004422B9">
            <w:pPr>
              <w:spacing w:line="240" w:lineRule="auto"/>
              <w:ind w:firstLine="0"/>
              <w:contextualSpacing/>
              <w:rPr>
                <w:i/>
                <w:szCs w:val="24"/>
                <w:lang w:val="en-US"/>
              </w:rPr>
            </w:pPr>
            <w:r w:rsidRPr="008253C7">
              <w:rPr>
                <w:i/>
                <w:szCs w:val="24"/>
                <w:lang w:val="en-US"/>
              </w:rPr>
              <w:t>Number of participants/</w:t>
            </w:r>
            <w:r w:rsidR="008253C7" w:rsidRPr="008253C7">
              <w:rPr>
                <w:i/>
                <w:szCs w:val="24"/>
                <w:lang w:val="en-US"/>
              </w:rPr>
              <w:t>international</w:t>
            </w:r>
            <w:r w:rsidRPr="008253C7">
              <w:rPr>
                <w:i/>
                <w:szCs w:val="24"/>
                <w:lang w:val="en-US"/>
              </w:rPr>
              <w:t xml:space="preserve"> participants of the event</w:t>
            </w:r>
            <w:r w:rsidR="006754FA">
              <w:rPr>
                <w:i/>
                <w:szCs w:val="24"/>
                <w:lang w:val="en-US"/>
              </w:rPr>
              <w:t>:</w:t>
            </w:r>
          </w:p>
          <w:p w14:paraId="681E18EF" w14:textId="7AF5720C" w:rsidR="00C82EBD" w:rsidRPr="008253C7" w:rsidRDefault="00553D1A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 w:rsidRPr="008253C7">
              <w:rPr>
                <w:szCs w:val="24"/>
                <w:lang w:val="en-US"/>
              </w:rPr>
              <w:t>2016 –</w:t>
            </w:r>
            <w:r w:rsidR="008253C7" w:rsidRPr="008253C7">
              <w:rPr>
                <w:szCs w:val="24"/>
                <w:lang w:val="en-US"/>
              </w:rPr>
              <w:t xml:space="preserve"> 50/10, </w:t>
            </w:r>
            <w:r w:rsidRPr="008253C7">
              <w:rPr>
                <w:szCs w:val="24"/>
                <w:lang w:val="en-US"/>
              </w:rPr>
              <w:t>2017 –</w:t>
            </w:r>
            <w:r w:rsidR="008253C7" w:rsidRPr="008253C7">
              <w:rPr>
                <w:szCs w:val="24"/>
                <w:lang w:val="en-US"/>
              </w:rPr>
              <w:t xml:space="preserve"> 50/10</w:t>
            </w:r>
            <w:r w:rsidRPr="008253C7">
              <w:rPr>
                <w:szCs w:val="24"/>
                <w:lang w:val="en-US"/>
              </w:rPr>
              <w:t>, 2018 –</w:t>
            </w:r>
            <w:r w:rsidR="008253C7" w:rsidRPr="008253C7">
              <w:rPr>
                <w:szCs w:val="24"/>
                <w:lang w:val="en-US"/>
              </w:rPr>
              <w:t xml:space="preserve"> 50/10, </w:t>
            </w:r>
            <w:r w:rsidRPr="008253C7">
              <w:rPr>
                <w:szCs w:val="24"/>
                <w:lang w:val="en-US"/>
              </w:rPr>
              <w:t>2019 –</w:t>
            </w:r>
            <w:r w:rsidR="008253C7" w:rsidRPr="008253C7">
              <w:rPr>
                <w:szCs w:val="24"/>
                <w:lang w:val="en-US"/>
              </w:rPr>
              <w:t xml:space="preserve"> 50/10, </w:t>
            </w:r>
            <w:r w:rsidRPr="008253C7">
              <w:rPr>
                <w:szCs w:val="24"/>
                <w:lang w:val="en-US"/>
              </w:rPr>
              <w:t>2020 –</w:t>
            </w:r>
            <w:r w:rsidR="00C82EBD" w:rsidRPr="008253C7">
              <w:rPr>
                <w:szCs w:val="24"/>
                <w:lang w:val="en-US"/>
              </w:rPr>
              <w:t xml:space="preserve"> 50/10</w:t>
            </w:r>
            <w:r w:rsidR="006754FA">
              <w:rPr>
                <w:szCs w:val="24"/>
                <w:lang w:val="en-US"/>
              </w:rPr>
              <w:t>.</w:t>
            </w:r>
          </w:p>
          <w:p w14:paraId="65AF7C36" w14:textId="352533B7" w:rsidR="00C82EBD" w:rsidRPr="008253C7" w:rsidRDefault="00DF6B87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Assisting in the organization and holding of </w:t>
            </w:r>
            <w:r w:rsidR="008253C7">
              <w:rPr>
                <w:szCs w:val="24"/>
                <w:lang w:val="en-US"/>
              </w:rPr>
              <w:t>large-scale international conferences (panels and sessions dedicated to the STRA-U’s area</w:t>
            </w:r>
            <w:r w:rsidR="006D2FFB">
              <w:rPr>
                <w:szCs w:val="24"/>
                <w:lang w:val="en-US"/>
              </w:rPr>
              <w:t>s</w:t>
            </w:r>
            <w:r w:rsidR="008253C7">
              <w:rPr>
                <w:szCs w:val="24"/>
                <w:lang w:val="en-US"/>
              </w:rPr>
              <w:t xml:space="preserve"> of focus) </w:t>
            </w:r>
          </w:p>
          <w:p w14:paraId="183D1955" w14:textId="3053DBF7" w:rsidR="00C82EBD" w:rsidRPr="008253C7" w:rsidRDefault="008253C7" w:rsidP="004422B9">
            <w:pPr>
              <w:spacing w:line="240" w:lineRule="auto"/>
              <w:ind w:firstLine="0"/>
              <w:contextualSpacing/>
              <w:rPr>
                <w:i/>
                <w:szCs w:val="24"/>
                <w:lang w:val="en-US"/>
              </w:rPr>
            </w:pPr>
            <w:r w:rsidRPr="008253C7">
              <w:rPr>
                <w:i/>
                <w:szCs w:val="24"/>
                <w:lang w:val="en-US"/>
              </w:rPr>
              <w:t>Number of international conferences</w:t>
            </w:r>
            <w:r w:rsidR="00C82EBD" w:rsidRPr="008253C7">
              <w:rPr>
                <w:i/>
                <w:szCs w:val="24"/>
                <w:lang w:val="en-US"/>
              </w:rPr>
              <w:t xml:space="preserve"> (</w:t>
            </w:r>
            <w:r w:rsidRPr="008253C7">
              <w:rPr>
                <w:i/>
                <w:szCs w:val="24"/>
                <w:lang w:val="en-US"/>
              </w:rPr>
              <w:t>panels and sessions dedicated to the STRA-U’s area</w:t>
            </w:r>
            <w:r w:rsidR="00801E58">
              <w:rPr>
                <w:i/>
                <w:szCs w:val="24"/>
                <w:lang w:val="en-US"/>
              </w:rPr>
              <w:t>s</w:t>
            </w:r>
            <w:r w:rsidRPr="008253C7">
              <w:rPr>
                <w:i/>
                <w:szCs w:val="24"/>
                <w:lang w:val="en-US"/>
              </w:rPr>
              <w:t xml:space="preserve"> of focus</w:t>
            </w:r>
            <w:r w:rsidR="0050624D">
              <w:rPr>
                <w:i/>
                <w:szCs w:val="24"/>
                <w:lang w:val="en-US"/>
              </w:rPr>
              <w:t>)</w:t>
            </w:r>
            <w:r w:rsidRPr="008253C7">
              <w:rPr>
                <w:i/>
                <w:szCs w:val="24"/>
                <w:lang w:val="en-US"/>
              </w:rPr>
              <w:t xml:space="preserve"> organized and held with </w:t>
            </w:r>
            <w:r w:rsidR="00A75939">
              <w:rPr>
                <w:i/>
                <w:szCs w:val="24"/>
                <w:lang w:val="en-US"/>
              </w:rPr>
              <w:t>the involvement</w:t>
            </w:r>
            <w:r w:rsidR="00A75939" w:rsidRPr="008253C7">
              <w:rPr>
                <w:i/>
                <w:szCs w:val="24"/>
                <w:lang w:val="en-US"/>
              </w:rPr>
              <w:t xml:space="preserve"> </w:t>
            </w:r>
            <w:r w:rsidRPr="008253C7">
              <w:rPr>
                <w:i/>
                <w:szCs w:val="24"/>
                <w:lang w:val="en-US"/>
              </w:rPr>
              <w:t>of the STRA-U</w:t>
            </w:r>
            <w:r w:rsidR="00544BC6">
              <w:rPr>
                <w:i/>
                <w:szCs w:val="24"/>
                <w:lang w:val="en-US"/>
              </w:rPr>
              <w:t>’s</w:t>
            </w:r>
            <w:r w:rsidRPr="008253C7">
              <w:rPr>
                <w:i/>
                <w:szCs w:val="24"/>
                <w:lang w:val="en-US"/>
              </w:rPr>
              <w:t xml:space="preserve"> staff</w:t>
            </w:r>
            <w:r w:rsidR="00544BC6">
              <w:rPr>
                <w:i/>
                <w:szCs w:val="24"/>
                <w:lang w:val="en-US"/>
              </w:rPr>
              <w:t>:</w:t>
            </w:r>
          </w:p>
          <w:p w14:paraId="7B019310" w14:textId="31A289CD" w:rsidR="00C82EBD" w:rsidRPr="00627003" w:rsidRDefault="0050624D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2016 – 2, 2017 – </w:t>
            </w:r>
            <w:r w:rsidR="00322F15">
              <w:rPr>
                <w:szCs w:val="24"/>
                <w:lang w:val="en-US"/>
              </w:rPr>
              <w:t>3,</w:t>
            </w:r>
            <w:r>
              <w:rPr>
                <w:szCs w:val="24"/>
                <w:lang w:val="en-US"/>
              </w:rPr>
              <w:t xml:space="preserve"> 2018 – </w:t>
            </w:r>
            <w:r w:rsidR="004145D8">
              <w:rPr>
                <w:szCs w:val="24"/>
                <w:lang w:val="en-US"/>
              </w:rPr>
              <w:t>3,</w:t>
            </w:r>
            <w:r w:rsidR="008253C7" w:rsidRPr="00627003">
              <w:rPr>
                <w:szCs w:val="24"/>
                <w:lang w:val="en-US"/>
              </w:rPr>
              <w:t xml:space="preserve"> 2019 3, 2020 </w:t>
            </w:r>
            <w:r w:rsidR="00C82EBD" w:rsidRPr="00627003">
              <w:rPr>
                <w:szCs w:val="24"/>
                <w:lang w:val="en-US"/>
              </w:rPr>
              <w:t>– 4</w:t>
            </w:r>
            <w:r w:rsidR="00CF6DC9">
              <w:rPr>
                <w:szCs w:val="24"/>
                <w:lang w:val="en-US"/>
              </w:rPr>
              <w:t>.</w:t>
            </w:r>
          </w:p>
          <w:p w14:paraId="0673CE11" w14:textId="438D5643" w:rsidR="00C82EBD" w:rsidRPr="008253C7" w:rsidRDefault="008253C7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Organizing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holding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summer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schools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with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international</w:t>
            </w:r>
            <w:r w:rsidRPr="008253C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participants</w:t>
            </w:r>
            <w:r w:rsidR="00801E58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at least once a year</w:t>
            </w:r>
            <w:r w:rsidR="00801E58">
              <w:rPr>
                <w:szCs w:val="24"/>
                <w:lang w:val="en-US"/>
              </w:rPr>
              <w:t>)</w:t>
            </w:r>
          </w:p>
          <w:p w14:paraId="152DC88C" w14:textId="306B4AB7" w:rsidR="004356F7" w:rsidRPr="008253C7" w:rsidRDefault="004356F7" w:rsidP="004356F7">
            <w:pPr>
              <w:spacing w:line="240" w:lineRule="auto"/>
              <w:ind w:firstLine="0"/>
              <w:contextualSpacing/>
              <w:rPr>
                <w:i/>
                <w:szCs w:val="24"/>
                <w:lang w:val="en-US"/>
              </w:rPr>
            </w:pPr>
            <w:r w:rsidRPr="008253C7">
              <w:rPr>
                <w:i/>
                <w:szCs w:val="24"/>
                <w:lang w:val="en-US"/>
              </w:rPr>
              <w:t xml:space="preserve">Number of participants/international participants of the event </w:t>
            </w:r>
            <w:r>
              <w:rPr>
                <w:i/>
                <w:szCs w:val="24"/>
                <w:lang w:val="en-US"/>
              </w:rPr>
              <w:t>(at least)</w:t>
            </w:r>
            <w:r w:rsidR="005E3252">
              <w:rPr>
                <w:i/>
                <w:szCs w:val="24"/>
                <w:lang w:val="en-US"/>
              </w:rPr>
              <w:t>:</w:t>
            </w:r>
          </w:p>
          <w:p w14:paraId="76F5235A" w14:textId="5F9E920B" w:rsidR="00C82EBD" w:rsidRPr="004356F7" w:rsidRDefault="006E4D38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 w:rsidRPr="004356F7">
              <w:rPr>
                <w:szCs w:val="24"/>
                <w:lang w:val="en-US"/>
              </w:rPr>
              <w:lastRenderedPageBreak/>
              <w:t>2016 –</w:t>
            </w:r>
            <w:r w:rsidR="004356F7" w:rsidRPr="004356F7">
              <w:rPr>
                <w:szCs w:val="24"/>
                <w:lang w:val="en-US"/>
              </w:rPr>
              <w:t xml:space="preserve"> 60/20, </w:t>
            </w:r>
            <w:r w:rsidRPr="004356F7">
              <w:rPr>
                <w:szCs w:val="24"/>
                <w:lang w:val="en-US"/>
              </w:rPr>
              <w:t>2017 –</w:t>
            </w:r>
            <w:r w:rsidR="004356F7" w:rsidRPr="004356F7">
              <w:rPr>
                <w:szCs w:val="24"/>
                <w:lang w:val="en-US"/>
              </w:rPr>
              <w:t xml:space="preserve"> 60/20</w:t>
            </w:r>
            <w:r w:rsidRPr="004356F7">
              <w:rPr>
                <w:szCs w:val="24"/>
                <w:lang w:val="en-US"/>
              </w:rPr>
              <w:t>, 2018 –</w:t>
            </w:r>
            <w:r w:rsidR="004356F7" w:rsidRPr="004356F7">
              <w:rPr>
                <w:szCs w:val="24"/>
                <w:lang w:val="en-US"/>
              </w:rPr>
              <w:t xml:space="preserve"> 60/20, </w:t>
            </w:r>
            <w:r w:rsidRPr="004356F7">
              <w:rPr>
                <w:szCs w:val="24"/>
                <w:lang w:val="en-US"/>
              </w:rPr>
              <w:t>2019 –</w:t>
            </w:r>
            <w:r w:rsidR="004356F7" w:rsidRPr="004356F7">
              <w:rPr>
                <w:szCs w:val="24"/>
                <w:lang w:val="en-US"/>
              </w:rPr>
              <w:t xml:space="preserve"> 100/50 </w:t>
            </w:r>
            <w:r w:rsidRPr="004356F7">
              <w:rPr>
                <w:szCs w:val="24"/>
                <w:lang w:val="en-US"/>
              </w:rPr>
              <w:t>2020 –</w:t>
            </w:r>
            <w:r w:rsidR="00C82EBD" w:rsidRPr="004356F7">
              <w:rPr>
                <w:szCs w:val="24"/>
                <w:lang w:val="en-US"/>
              </w:rPr>
              <w:t xml:space="preserve"> 100/50</w:t>
            </w:r>
            <w:r w:rsidR="00DC7734">
              <w:rPr>
                <w:szCs w:val="24"/>
                <w:lang w:val="en-US"/>
              </w:rPr>
              <w:t>.</w:t>
            </w:r>
          </w:p>
          <w:p w14:paraId="355A2969" w14:textId="4A5F5763" w:rsidR="00C82EBD" w:rsidRPr="004356F7" w:rsidRDefault="004356F7" w:rsidP="004422B9">
            <w:pPr>
              <w:spacing w:line="240" w:lineRule="auto"/>
              <w:ind w:firstLine="0"/>
              <w:contextualSpacing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Organizing, holding and participating in international seminars dedicated to the STRA-U’s area</w:t>
            </w:r>
            <w:r w:rsidR="00322F15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 of focus </w:t>
            </w:r>
          </w:p>
          <w:p w14:paraId="6ECCAE6C" w14:textId="61559CB7" w:rsidR="004356F7" w:rsidRDefault="004356F7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8253C7">
              <w:rPr>
                <w:i/>
                <w:szCs w:val="24"/>
                <w:lang w:val="en-US"/>
              </w:rPr>
              <w:t>Number of participants/international participants of the event</w:t>
            </w:r>
            <w:r w:rsidR="003D2B81">
              <w:rPr>
                <w:szCs w:val="24"/>
                <w:lang w:val="en-US"/>
              </w:rPr>
              <w:t>:</w:t>
            </w:r>
          </w:p>
          <w:p w14:paraId="60A9F284" w14:textId="79C964EF" w:rsidR="00C82EBD" w:rsidRPr="0098730F" w:rsidRDefault="004356F7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</w:rPr>
              <w:t xml:space="preserve">2016 – 520/130, 2017 – 600/150, 2018 – 600/150, 2019 – 600/150, 2020 </w:t>
            </w:r>
            <w:r w:rsidR="00C82EBD" w:rsidRPr="004422B9">
              <w:rPr>
                <w:szCs w:val="24"/>
              </w:rPr>
              <w:t>– 600/150</w:t>
            </w:r>
            <w:r w:rsidR="003D2B81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C003" w14:textId="3FBC3D8D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lastRenderedPageBreak/>
              <w:t>Klucharev</w:t>
            </w:r>
            <w:proofErr w:type="spellEnd"/>
            <w:r w:rsidR="00F052D7">
              <w:rPr>
                <w:szCs w:val="24"/>
                <w:lang w:val="en-US"/>
              </w:rPr>
              <w:t>, V</w:t>
            </w:r>
            <w:r w:rsidR="00F052D7" w:rsidRPr="00176A6A">
              <w:rPr>
                <w:szCs w:val="24"/>
                <w:lang w:val="en-US"/>
              </w:rPr>
              <w:t>.</w:t>
            </w:r>
            <w:r w:rsidR="00F052D7">
              <w:rPr>
                <w:szCs w:val="24"/>
                <w:lang w:val="en-US"/>
              </w:rPr>
              <w:t>A</w:t>
            </w:r>
            <w:r w:rsidR="00F052D7" w:rsidRPr="00176A6A">
              <w:rPr>
                <w:szCs w:val="24"/>
                <w:lang w:val="en-US"/>
              </w:rPr>
              <w:t>.</w:t>
            </w:r>
            <w:r w:rsidR="00585646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F93C47">
              <w:rPr>
                <w:szCs w:val="24"/>
                <w:lang w:val="en-US"/>
              </w:rPr>
              <w:t xml:space="preserve">, </w:t>
            </w:r>
            <w:r w:rsidR="00F93C47" w:rsidRPr="00176A6A">
              <w:rPr>
                <w:szCs w:val="24"/>
                <w:lang w:val="en-US"/>
              </w:rPr>
              <w:t>A.V</w:t>
            </w:r>
          </w:p>
          <w:p w14:paraId="1B032967" w14:textId="33921FF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2031E0">
              <w:rPr>
                <w:szCs w:val="24"/>
                <w:lang w:val="en-US"/>
              </w:rPr>
              <w:t xml:space="preserve">, </w:t>
            </w:r>
            <w:r w:rsidR="002031E0" w:rsidRPr="00176A6A">
              <w:rPr>
                <w:szCs w:val="24"/>
                <w:lang w:val="en-US"/>
              </w:rPr>
              <w:t>O.V.</w:t>
            </w:r>
          </w:p>
          <w:p w14:paraId="635826FD" w14:textId="07E0329A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2B4848">
              <w:rPr>
                <w:szCs w:val="24"/>
                <w:lang w:val="en-US"/>
              </w:rPr>
              <w:t xml:space="preserve">, </w:t>
            </w:r>
            <w:r w:rsidR="002B4848" w:rsidRPr="00176A6A">
              <w:rPr>
                <w:szCs w:val="24"/>
                <w:lang w:val="en-US"/>
              </w:rPr>
              <w:t>I.S.</w:t>
            </w:r>
          </w:p>
          <w:p w14:paraId="72C99CDF" w14:textId="3F01ED73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7C1663">
              <w:rPr>
                <w:szCs w:val="24"/>
                <w:lang w:val="en-US"/>
              </w:rPr>
              <w:t xml:space="preserve">, </w:t>
            </w:r>
            <w:r w:rsidR="007C1663">
              <w:rPr>
                <w:szCs w:val="24"/>
              </w:rPr>
              <w:t>A.N.</w:t>
            </w:r>
          </w:p>
        </w:tc>
      </w:tr>
      <w:tr w:rsidR="00C82EBD" w:rsidRPr="00214231" w14:paraId="11F4DCF1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7D7B" w14:textId="74C7794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3.2.2.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BC8A" w14:textId="7BF90AAD" w:rsidR="00C82EBD" w:rsidRPr="004356F7" w:rsidRDefault="004356F7" w:rsidP="004356F7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Holding research seminars, expert seminar</w:t>
            </w:r>
            <w:r w:rsidR="0050624D">
              <w:rPr>
                <w:color w:val="000000" w:themeColor="text1"/>
                <w:szCs w:val="24"/>
                <w:lang w:val="en-US"/>
              </w:rPr>
              <w:t>s</w:t>
            </w:r>
            <w:r>
              <w:rPr>
                <w:color w:val="000000" w:themeColor="text1"/>
                <w:szCs w:val="24"/>
                <w:lang w:val="en-US"/>
              </w:rPr>
              <w:t xml:space="preserve">/working groups on a regular basis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C058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AB03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7106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D257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214F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9509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6317" w14:textId="77777777" w:rsidR="00C82EBD" w:rsidRPr="004356F7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6E0F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1DF40470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B275" w14:textId="4C3D05D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3.2.2.1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3973" w14:textId="04AC61F0" w:rsidR="00C82EBD" w:rsidRPr="00627003" w:rsidRDefault="004356F7" w:rsidP="005317A4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regular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seminar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with</w:t>
            </w:r>
            <w:r w:rsidR="0091102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leading</w:t>
            </w:r>
            <w:r w:rsidRPr="00627003">
              <w:rPr>
                <w:szCs w:val="24"/>
                <w:lang w:val="en-US"/>
              </w:rPr>
              <w:t xml:space="preserve"> </w:t>
            </w:r>
            <w:r w:rsidR="00911027">
              <w:rPr>
                <w:szCs w:val="24"/>
                <w:lang w:val="en-US"/>
              </w:rPr>
              <w:t xml:space="preserve">global </w:t>
            </w:r>
            <w:r>
              <w:rPr>
                <w:szCs w:val="24"/>
                <w:lang w:val="en-US"/>
              </w:rPr>
              <w:t>researchers</w:t>
            </w:r>
            <w:r w:rsidRPr="00627003">
              <w:rPr>
                <w:szCs w:val="24"/>
                <w:lang w:val="en-US"/>
              </w:rPr>
              <w:t xml:space="preserve"> </w:t>
            </w:r>
            <w:r w:rsidR="00CE4922">
              <w:rPr>
                <w:szCs w:val="24"/>
                <w:lang w:val="en-US"/>
              </w:rPr>
              <w:t>and experts</w:t>
            </w:r>
            <w:r w:rsidR="005317A4">
              <w:rPr>
                <w:szCs w:val="24"/>
                <w:lang w:val="en-US"/>
              </w:rPr>
              <w:t>’ participation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CFDD" w14:textId="70B8C799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1804" w14:textId="7BCE217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3D47" w14:textId="2DE750E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8EF4" w14:textId="1E17E3C5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0F63" w14:textId="1589D05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46A0" w14:textId="630A4FED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211E" w14:textId="0C198BD1" w:rsidR="004356F7" w:rsidRDefault="004356F7" w:rsidP="004356F7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8253C7">
              <w:rPr>
                <w:i/>
                <w:szCs w:val="24"/>
                <w:lang w:val="en-US"/>
              </w:rPr>
              <w:t>Number of participants/international participants of the event</w:t>
            </w:r>
            <w:r w:rsidR="00E272AB">
              <w:rPr>
                <w:i/>
                <w:szCs w:val="24"/>
                <w:lang w:val="en-US"/>
              </w:rPr>
              <w:t>:</w:t>
            </w:r>
            <w:r w:rsidRPr="004356F7">
              <w:rPr>
                <w:szCs w:val="24"/>
                <w:lang w:val="en-US"/>
              </w:rPr>
              <w:t xml:space="preserve"> </w:t>
            </w:r>
          </w:p>
          <w:p w14:paraId="7DF24B34" w14:textId="4BA84DD2" w:rsidR="00C82EBD" w:rsidRPr="004356F7" w:rsidRDefault="00553D1A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356F7">
              <w:rPr>
                <w:szCs w:val="24"/>
                <w:lang w:val="en-US"/>
              </w:rPr>
              <w:t>2017 –</w:t>
            </w:r>
            <w:r w:rsidR="00C82EBD" w:rsidRPr="004356F7">
              <w:rPr>
                <w:szCs w:val="24"/>
                <w:lang w:val="en-US"/>
              </w:rPr>
              <w:t xml:space="preserve"> 70/30</w:t>
            </w:r>
            <w:r w:rsidRPr="004356F7">
              <w:rPr>
                <w:szCs w:val="24"/>
                <w:lang w:val="en-US"/>
              </w:rPr>
              <w:t>, 2018 –</w:t>
            </w:r>
            <w:r w:rsidR="00C82EBD" w:rsidRPr="004356F7">
              <w:rPr>
                <w:szCs w:val="24"/>
                <w:lang w:val="en-US"/>
              </w:rPr>
              <w:t xml:space="preserve"> 70/30, </w:t>
            </w:r>
            <w:r w:rsidRPr="004356F7">
              <w:rPr>
                <w:szCs w:val="24"/>
                <w:lang w:val="en-US"/>
              </w:rPr>
              <w:t>2019 –</w:t>
            </w:r>
            <w:r w:rsidR="00C82EBD" w:rsidRPr="004356F7">
              <w:rPr>
                <w:szCs w:val="24"/>
                <w:lang w:val="en-US"/>
              </w:rPr>
              <w:t xml:space="preserve"> 70/30, </w:t>
            </w:r>
            <w:r w:rsidRPr="004356F7">
              <w:rPr>
                <w:szCs w:val="24"/>
                <w:lang w:val="en-US"/>
              </w:rPr>
              <w:t>2020 –</w:t>
            </w:r>
            <w:r w:rsidR="00C82EBD" w:rsidRPr="004356F7">
              <w:rPr>
                <w:szCs w:val="24"/>
                <w:lang w:val="en-US"/>
              </w:rPr>
              <w:t xml:space="preserve"> 70/30</w:t>
            </w:r>
            <w:r w:rsidR="00E272AB">
              <w:rPr>
                <w:szCs w:val="24"/>
                <w:lang w:val="en-US"/>
              </w:rPr>
              <w:t>.</w:t>
            </w:r>
          </w:p>
          <w:p w14:paraId="533C0CB7" w14:textId="671467AA" w:rsidR="00C82EBD" w:rsidRPr="004356F7" w:rsidRDefault="004356F7" w:rsidP="004422B9">
            <w:pPr>
              <w:spacing w:line="240" w:lineRule="auto"/>
              <w:ind w:firstLine="0"/>
              <w:rPr>
                <w:i/>
                <w:color w:val="000000" w:themeColor="text1"/>
                <w:szCs w:val="24"/>
                <w:lang w:val="en-US"/>
              </w:rPr>
            </w:pPr>
            <w:r>
              <w:rPr>
                <w:i/>
                <w:color w:val="000000" w:themeColor="text1"/>
                <w:szCs w:val="24"/>
                <w:lang w:val="en-US"/>
              </w:rPr>
              <w:t>Number of invited international experts</w:t>
            </w:r>
            <w:r w:rsidR="00F14CB8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6AF10CC3" w14:textId="3C0D71E7" w:rsidR="00C82EBD" w:rsidRPr="00627003" w:rsidRDefault="00553D1A" w:rsidP="004356F7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627003">
              <w:rPr>
                <w:color w:val="000000" w:themeColor="text1"/>
                <w:szCs w:val="24"/>
                <w:lang w:val="en-US"/>
              </w:rPr>
              <w:t>2016 –</w:t>
            </w:r>
            <w:r w:rsidR="004356F7" w:rsidRPr="00627003">
              <w:rPr>
                <w:szCs w:val="24"/>
                <w:lang w:val="en-US"/>
              </w:rPr>
              <w:t xml:space="preserve"> 26</w:t>
            </w:r>
            <w:r w:rsidRPr="00627003">
              <w:rPr>
                <w:szCs w:val="24"/>
                <w:lang w:val="en-US"/>
              </w:rPr>
              <w:t>, 2017 –</w:t>
            </w:r>
            <w:r w:rsidR="004356F7" w:rsidRPr="00627003">
              <w:rPr>
                <w:szCs w:val="24"/>
                <w:lang w:val="en-US"/>
              </w:rPr>
              <w:t xml:space="preserve"> 30</w:t>
            </w:r>
            <w:r w:rsidRPr="00627003">
              <w:rPr>
                <w:szCs w:val="24"/>
                <w:lang w:val="en-US"/>
              </w:rPr>
              <w:t>, 2018 –</w:t>
            </w:r>
            <w:r w:rsidR="004356F7" w:rsidRPr="00627003">
              <w:rPr>
                <w:szCs w:val="24"/>
                <w:lang w:val="en-US"/>
              </w:rPr>
              <w:t xml:space="preserve"> 30, 2019 </w:t>
            </w:r>
            <w:r w:rsidR="004356F7">
              <w:rPr>
                <w:szCs w:val="24"/>
                <w:lang w:val="en-US"/>
              </w:rPr>
              <w:t>-</w:t>
            </w:r>
            <w:r w:rsidR="004356F7" w:rsidRPr="00627003">
              <w:rPr>
                <w:szCs w:val="24"/>
                <w:lang w:val="en-US"/>
              </w:rPr>
              <w:t xml:space="preserve"> 30, </w:t>
            </w:r>
            <w:r w:rsidRPr="00627003">
              <w:rPr>
                <w:szCs w:val="24"/>
                <w:lang w:val="en-US"/>
              </w:rPr>
              <w:t>2020 –</w:t>
            </w:r>
            <w:r w:rsidR="00C82EBD" w:rsidRPr="00627003">
              <w:rPr>
                <w:szCs w:val="24"/>
                <w:lang w:val="en-US"/>
              </w:rPr>
              <w:t xml:space="preserve"> 40</w:t>
            </w:r>
            <w:r w:rsidR="00E272AB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F8F3" w14:textId="50551494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6C7F7C">
              <w:rPr>
                <w:szCs w:val="24"/>
                <w:lang w:val="en-US"/>
              </w:rPr>
              <w:t>, V</w:t>
            </w:r>
            <w:r w:rsidR="006C7F7C" w:rsidRPr="00176A6A">
              <w:rPr>
                <w:szCs w:val="24"/>
                <w:lang w:val="en-US"/>
              </w:rPr>
              <w:t>.</w:t>
            </w:r>
            <w:r w:rsidR="006C7F7C">
              <w:rPr>
                <w:szCs w:val="24"/>
                <w:lang w:val="en-US"/>
              </w:rPr>
              <w:t>A</w:t>
            </w:r>
            <w:r w:rsidR="006C7F7C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D47989">
              <w:rPr>
                <w:szCs w:val="24"/>
                <w:lang w:val="en-US"/>
              </w:rPr>
              <w:t xml:space="preserve">, </w:t>
            </w:r>
            <w:r w:rsidR="00D47989" w:rsidRPr="00176A6A">
              <w:rPr>
                <w:szCs w:val="24"/>
                <w:lang w:val="en-US"/>
              </w:rPr>
              <w:t>A.V</w:t>
            </w:r>
            <w:r w:rsidR="00D47989">
              <w:rPr>
                <w:szCs w:val="24"/>
                <w:lang w:val="en-US"/>
              </w:rPr>
              <w:t>.</w:t>
            </w:r>
          </w:p>
          <w:p w14:paraId="39FE469D" w14:textId="6B034EAD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B443DA">
              <w:rPr>
                <w:szCs w:val="24"/>
                <w:lang w:val="en-US"/>
              </w:rPr>
              <w:t xml:space="preserve">, </w:t>
            </w:r>
            <w:r w:rsidR="00B443DA" w:rsidRPr="00176A6A">
              <w:rPr>
                <w:szCs w:val="24"/>
                <w:lang w:val="en-US"/>
              </w:rPr>
              <w:t>O.V.</w:t>
            </w:r>
          </w:p>
          <w:p w14:paraId="6AE7C1AF" w14:textId="78EE25AD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B443DA">
              <w:rPr>
                <w:szCs w:val="24"/>
                <w:lang w:val="en-US"/>
              </w:rPr>
              <w:t xml:space="preserve">, </w:t>
            </w:r>
            <w:r w:rsidR="00B443DA" w:rsidRPr="00176A6A">
              <w:rPr>
                <w:szCs w:val="24"/>
                <w:lang w:val="en-US"/>
              </w:rPr>
              <w:t>I.S.</w:t>
            </w:r>
          </w:p>
          <w:p w14:paraId="3C838E39" w14:textId="63284E2A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F55643">
              <w:rPr>
                <w:szCs w:val="24"/>
                <w:lang w:val="en-US"/>
              </w:rPr>
              <w:t xml:space="preserve">, </w:t>
            </w:r>
            <w:r w:rsidR="00F55643">
              <w:rPr>
                <w:szCs w:val="24"/>
              </w:rPr>
              <w:t>A.N.</w:t>
            </w:r>
          </w:p>
        </w:tc>
      </w:tr>
      <w:tr w:rsidR="00C82EBD" w:rsidRPr="004422B9" w14:paraId="2BED21D6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0D76" w14:textId="52488E24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03A5E" w14:textId="56276F0F" w:rsidR="00C82EBD" w:rsidRPr="004422B9" w:rsidRDefault="004356F7" w:rsidP="004422B9">
            <w:pPr>
              <w:spacing w:line="240" w:lineRule="auto"/>
              <w:ind w:firstLine="0"/>
              <w:rPr>
                <w:szCs w:val="24"/>
              </w:rPr>
            </w:pPr>
            <w:r w:rsidRPr="004356F7">
              <w:rPr>
                <w:szCs w:val="24"/>
                <w:lang w:val="en-US"/>
              </w:rPr>
              <w:t>Support for publishing activities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DB1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3BB4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43B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086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6229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8D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C507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742A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C82EBD" w:rsidRPr="00214231" w14:paraId="654AC287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D985" w14:textId="45C91669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A7CB" w14:textId="50751594" w:rsidR="00C82EBD" w:rsidRPr="004356F7" w:rsidRDefault="004356F7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Publishing pre-prints in English</w:t>
            </w:r>
            <w:r w:rsidR="00C82EBD" w:rsidRPr="004356F7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06D7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35C0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0A2D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2AE7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AF7F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ADE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F52D" w14:textId="77777777" w:rsidR="00C82EBD" w:rsidRPr="004356F7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809C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C82EBD" w:rsidRPr="004422B9" w14:paraId="05304486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76E" w14:textId="5DE9CFAC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F707" w14:textId="44FFACA5" w:rsidR="00C82EBD" w:rsidRPr="004356F7" w:rsidRDefault="004356F7" w:rsidP="004356F7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Focus: economics and psychology</w:t>
            </w:r>
            <w:r w:rsidR="00C82EBD" w:rsidRPr="004356F7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BDDA" w14:textId="77777777" w:rsidR="00C82EBD" w:rsidRPr="004356F7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AC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F3BC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47AB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49D5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3AA2" w14:textId="7777777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6332" w14:textId="6620C957" w:rsidR="00C82EBD" w:rsidRPr="004356F7" w:rsidRDefault="004356F7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preprints published in English</w:t>
            </w:r>
            <w:r w:rsidR="00697435">
              <w:rPr>
                <w:i/>
                <w:szCs w:val="24"/>
                <w:lang w:val="en-US"/>
              </w:rPr>
              <w:t>:</w:t>
            </w:r>
          </w:p>
          <w:p w14:paraId="473D32EA" w14:textId="1A94023F" w:rsidR="00C82EBD" w:rsidRPr="0098730F" w:rsidRDefault="004356F7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</w:rPr>
              <w:t xml:space="preserve">2016 – 5, 2017 – 5, 2018 – 5, 2019 – 5, 2020 </w:t>
            </w:r>
            <w:r w:rsidR="00C82EBD" w:rsidRPr="004422B9">
              <w:rPr>
                <w:szCs w:val="24"/>
              </w:rPr>
              <w:t xml:space="preserve">– </w:t>
            </w:r>
            <w:r w:rsidR="00C82EBD" w:rsidRPr="004422B9">
              <w:rPr>
                <w:szCs w:val="24"/>
                <w:lang w:val="en-US"/>
              </w:rPr>
              <w:t>5</w:t>
            </w:r>
            <w:r w:rsidR="00697435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8BBC" w14:textId="29864C58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234D49">
              <w:rPr>
                <w:szCs w:val="24"/>
                <w:lang w:val="en-US"/>
              </w:rPr>
              <w:t>, V</w:t>
            </w:r>
            <w:r w:rsidR="00234D49" w:rsidRPr="00176A6A">
              <w:rPr>
                <w:szCs w:val="24"/>
                <w:lang w:val="en-US"/>
              </w:rPr>
              <w:t>.</w:t>
            </w:r>
            <w:r w:rsidR="00234D49">
              <w:rPr>
                <w:szCs w:val="24"/>
                <w:lang w:val="en-US"/>
              </w:rPr>
              <w:t>A</w:t>
            </w:r>
            <w:r w:rsidR="00234D49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F24205">
              <w:rPr>
                <w:szCs w:val="24"/>
                <w:lang w:val="en-US"/>
              </w:rPr>
              <w:t xml:space="preserve">, </w:t>
            </w:r>
            <w:r w:rsidR="00F24205" w:rsidRPr="00176A6A">
              <w:rPr>
                <w:szCs w:val="24"/>
                <w:lang w:val="en-US"/>
              </w:rPr>
              <w:t>A.V</w:t>
            </w:r>
            <w:r w:rsidR="00F24205">
              <w:rPr>
                <w:szCs w:val="24"/>
                <w:lang w:val="en-US"/>
              </w:rPr>
              <w:t>.</w:t>
            </w:r>
          </w:p>
          <w:p w14:paraId="6B476344" w14:textId="202B942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215097">
              <w:rPr>
                <w:szCs w:val="24"/>
                <w:lang w:val="en-US"/>
              </w:rPr>
              <w:t xml:space="preserve">, </w:t>
            </w:r>
            <w:r w:rsidR="00215097" w:rsidRPr="00176A6A">
              <w:rPr>
                <w:szCs w:val="24"/>
                <w:lang w:val="en-US"/>
              </w:rPr>
              <w:t>O.V.</w:t>
            </w:r>
          </w:p>
          <w:p w14:paraId="2CB81BD8" w14:textId="42DE6664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117C73">
              <w:rPr>
                <w:szCs w:val="24"/>
                <w:lang w:val="en-US"/>
              </w:rPr>
              <w:t xml:space="preserve">, </w:t>
            </w:r>
            <w:r w:rsidR="00117C73" w:rsidRPr="00176A6A">
              <w:rPr>
                <w:szCs w:val="24"/>
                <w:lang w:val="en-US"/>
              </w:rPr>
              <w:t>I.S.</w:t>
            </w:r>
          </w:p>
          <w:p w14:paraId="11D72196" w14:textId="690AF134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A729F1">
              <w:rPr>
                <w:szCs w:val="24"/>
                <w:lang w:val="en-US"/>
              </w:rPr>
              <w:t xml:space="preserve">, </w:t>
            </w:r>
            <w:r w:rsidR="00A729F1">
              <w:rPr>
                <w:szCs w:val="24"/>
              </w:rPr>
              <w:t>A.N.</w:t>
            </w:r>
          </w:p>
        </w:tc>
      </w:tr>
      <w:tr w:rsidR="00C82EBD" w:rsidRPr="004422B9" w14:paraId="2FD34804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8793" w14:textId="5BB75160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3.3.2.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1694" w14:textId="63D440CA" w:rsidR="004356F7" w:rsidRPr="004356F7" w:rsidRDefault="004356F7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356F7">
              <w:rPr>
                <w:szCs w:val="24"/>
                <w:lang w:val="en-US"/>
              </w:rPr>
              <w:t xml:space="preserve">The STRA-U’s </w:t>
            </w:r>
            <w:r w:rsidR="0050624D">
              <w:rPr>
                <w:szCs w:val="24"/>
                <w:lang w:val="en-US"/>
              </w:rPr>
              <w:t>staff</w:t>
            </w:r>
            <w:r w:rsidRPr="004356F7">
              <w:rPr>
                <w:szCs w:val="24"/>
                <w:lang w:val="en-US"/>
              </w:rPr>
              <w:t xml:space="preserve"> shall join the editorial boards of leading </w:t>
            </w:r>
            <w:r w:rsidR="00EA058A">
              <w:rPr>
                <w:szCs w:val="24"/>
                <w:lang w:val="en-US"/>
              </w:rPr>
              <w:t>international</w:t>
            </w:r>
            <w:r w:rsidR="00EA058A" w:rsidRPr="004356F7">
              <w:rPr>
                <w:szCs w:val="24"/>
                <w:lang w:val="en-US"/>
              </w:rPr>
              <w:t xml:space="preserve"> </w:t>
            </w:r>
            <w:r w:rsidRPr="004356F7">
              <w:rPr>
                <w:szCs w:val="24"/>
                <w:lang w:val="en-US"/>
              </w:rPr>
              <w:t xml:space="preserve">journals dedicated to </w:t>
            </w:r>
            <w:r>
              <w:rPr>
                <w:szCs w:val="24"/>
                <w:lang w:val="en-US"/>
              </w:rPr>
              <w:t>the unit’s area</w:t>
            </w:r>
            <w:r w:rsidR="00EA058A">
              <w:rPr>
                <w:szCs w:val="24"/>
                <w:lang w:val="en-US"/>
              </w:rPr>
              <w:t>s</w:t>
            </w:r>
            <w:r>
              <w:rPr>
                <w:szCs w:val="24"/>
                <w:lang w:val="en-US"/>
              </w:rPr>
              <w:t xml:space="preserve"> of focus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F20" w14:textId="472C691A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83C8" w14:textId="0DC8E19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4B87" w14:textId="6E831AD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328A" w14:textId="36A9CB21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B052" w14:textId="2AE271CE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31FA" w14:textId="4C34A3E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CBA1" w14:textId="636BCB8B" w:rsidR="009E136D" w:rsidRPr="009E136D" w:rsidRDefault="009E136D" w:rsidP="009E136D">
            <w:pPr>
              <w:ind w:firstLine="0"/>
              <w:rPr>
                <w:i/>
                <w:szCs w:val="24"/>
                <w:lang w:val="en-US"/>
              </w:rPr>
            </w:pPr>
            <w:r w:rsidRPr="009E136D">
              <w:rPr>
                <w:i/>
                <w:szCs w:val="24"/>
                <w:lang w:val="en-US"/>
              </w:rPr>
              <w:t>Number of employees working in editorial boards of the leading journals</w:t>
            </w:r>
            <w:r w:rsidR="00C96DBC">
              <w:rPr>
                <w:i/>
                <w:szCs w:val="24"/>
                <w:lang w:val="en-US"/>
              </w:rPr>
              <w:t>:</w:t>
            </w:r>
            <w:r w:rsidRPr="009E136D">
              <w:rPr>
                <w:i/>
                <w:szCs w:val="24"/>
                <w:lang w:val="en-US"/>
              </w:rPr>
              <w:t xml:space="preserve"> </w:t>
            </w:r>
          </w:p>
          <w:p w14:paraId="383AEE05" w14:textId="50674065" w:rsidR="00C82EBD" w:rsidRPr="0098730F" w:rsidRDefault="009E136D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2016 – 6, 2017 – 6, 2018 – 6, 2019 </w:t>
            </w:r>
            <w:r w:rsidR="00C82EBD" w:rsidRPr="004422B9">
              <w:rPr>
                <w:szCs w:val="24"/>
              </w:rPr>
              <w:t xml:space="preserve">– 6 </w:t>
            </w:r>
            <w:r>
              <w:rPr>
                <w:szCs w:val="24"/>
                <w:lang w:val="en-US"/>
              </w:rPr>
              <w:t>TBD</w:t>
            </w:r>
            <w:r>
              <w:rPr>
                <w:szCs w:val="24"/>
              </w:rPr>
              <w:t>, 2020</w:t>
            </w:r>
            <w:r w:rsidR="00C82EBD" w:rsidRPr="004422B9">
              <w:rPr>
                <w:szCs w:val="24"/>
              </w:rPr>
              <w:t xml:space="preserve"> – 6 </w:t>
            </w:r>
            <w:r>
              <w:rPr>
                <w:szCs w:val="24"/>
                <w:lang w:val="en-US"/>
              </w:rPr>
              <w:t>TBD</w:t>
            </w:r>
            <w:r w:rsidR="002E177E">
              <w:rPr>
                <w:szCs w:val="24"/>
                <w:lang w:val="en-US"/>
              </w:rPr>
              <w:t>.</w:t>
            </w:r>
          </w:p>
          <w:p w14:paraId="47C9F48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14:paraId="7D5C04C8" w14:textId="77777777" w:rsidR="00C82EBD" w:rsidRPr="004422B9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0235C" w14:textId="37D7D6B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F95846">
              <w:rPr>
                <w:szCs w:val="24"/>
                <w:lang w:val="en-US"/>
              </w:rPr>
              <w:t>, V</w:t>
            </w:r>
            <w:r w:rsidR="00F95846" w:rsidRPr="00176A6A">
              <w:rPr>
                <w:szCs w:val="24"/>
                <w:lang w:val="en-US"/>
              </w:rPr>
              <w:t>.</w:t>
            </w:r>
            <w:r w:rsidR="00F95846">
              <w:rPr>
                <w:szCs w:val="24"/>
                <w:lang w:val="en-US"/>
              </w:rPr>
              <w:t>A</w:t>
            </w:r>
            <w:r w:rsidR="00F95846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F95846">
              <w:rPr>
                <w:szCs w:val="24"/>
                <w:lang w:val="en-US"/>
              </w:rPr>
              <w:t xml:space="preserve">, </w:t>
            </w:r>
            <w:r w:rsidR="00F95846" w:rsidRPr="00176A6A">
              <w:rPr>
                <w:szCs w:val="24"/>
                <w:lang w:val="en-US"/>
              </w:rPr>
              <w:t>A.V</w:t>
            </w:r>
            <w:r w:rsidR="00F95846">
              <w:rPr>
                <w:szCs w:val="24"/>
                <w:lang w:val="en-US"/>
              </w:rPr>
              <w:t>.</w:t>
            </w:r>
          </w:p>
          <w:p w14:paraId="36E9607B" w14:textId="6E540DE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F95846">
              <w:rPr>
                <w:szCs w:val="24"/>
                <w:lang w:val="en-US"/>
              </w:rPr>
              <w:t xml:space="preserve">, </w:t>
            </w:r>
            <w:r w:rsidR="00F95846" w:rsidRPr="00176A6A">
              <w:rPr>
                <w:szCs w:val="24"/>
                <w:lang w:val="en-US"/>
              </w:rPr>
              <w:t>O.V.</w:t>
            </w:r>
          </w:p>
          <w:p w14:paraId="32272347" w14:textId="29A558D1" w:rsidR="00C82EB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F95846">
              <w:rPr>
                <w:szCs w:val="24"/>
                <w:lang w:val="en-US"/>
              </w:rPr>
              <w:t xml:space="preserve">, </w:t>
            </w:r>
            <w:r w:rsidR="00F95846" w:rsidRPr="00176A6A">
              <w:rPr>
                <w:szCs w:val="24"/>
                <w:lang w:val="en-US"/>
              </w:rPr>
              <w:t>I.S.</w:t>
            </w:r>
          </w:p>
          <w:p w14:paraId="4E305901" w14:textId="474D08F1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F95846">
              <w:rPr>
                <w:szCs w:val="24"/>
                <w:lang w:val="en-US"/>
              </w:rPr>
              <w:t xml:space="preserve">, </w:t>
            </w:r>
            <w:r w:rsidR="00F95846">
              <w:rPr>
                <w:szCs w:val="24"/>
              </w:rPr>
              <w:t>A.N.</w:t>
            </w:r>
          </w:p>
        </w:tc>
      </w:tr>
      <w:tr w:rsidR="00C82EBD" w:rsidRPr="004422B9" w14:paraId="00DF97C6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9453" w14:textId="523757BD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09F2" w14:textId="4886DAD8" w:rsidR="00C82EBD" w:rsidRPr="009E136D" w:rsidRDefault="009E136D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Regular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expert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review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of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the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STRA</w:t>
            </w:r>
            <w:r w:rsidRPr="009E136D">
              <w:rPr>
                <w:rFonts w:eastAsia="Times New Roman"/>
                <w:szCs w:val="24"/>
                <w:lang w:val="en-US"/>
              </w:rPr>
              <w:t>-</w:t>
            </w:r>
            <w:r>
              <w:rPr>
                <w:rFonts w:eastAsia="Times New Roman"/>
                <w:szCs w:val="24"/>
                <w:lang w:val="en-US"/>
              </w:rPr>
              <w:t>U</w:t>
            </w:r>
            <w:r w:rsidR="00383BE9">
              <w:rPr>
                <w:rFonts w:eastAsia="Times New Roman"/>
                <w:szCs w:val="24"/>
                <w:lang w:val="en-US"/>
              </w:rPr>
              <w:t>’s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research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>outcomes</w:t>
            </w:r>
            <w:r w:rsidRPr="009E136D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t xml:space="preserve">by the </w:t>
            </w:r>
            <w:r w:rsidR="00383BE9">
              <w:rPr>
                <w:rFonts w:eastAsia="Times New Roman"/>
                <w:szCs w:val="24"/>
                <w:lang w:val="en-US"/>
              </w:rPr>
              <w:t>i</w:t>
            </w:r>
            <w:r w:rsidR="00383BE9" w:rsidRPr="009E136D">
              <w:rPr>
                <w:rFonts w:eastAsia="Times New Roman"/>
                <w:szCs w:val="24"/>
                <w:lang w:val="en-US"/>
              </w:rPr>
              <w:t xml:space="preserve">nternational </w:t>
            </w:r>
            <w:r w:rsidR="00383BE9">
              <w:rPr>
                <w:rFonts w:eastAsia="Times New Roman"/>
                <w:szCs w:val="24"/>
                <w:lang w:val="en-US"/>
              </w:rPr>
              <w:t>a</w:t>
            </w:r>
            <w:r w:rsidR="00383BE9" w:rsidRPr="009E136D">
              <w:rPr>
                <w:rFonts w:eastAsia="Times New Roman"/>
                <w:szCs w:val="24"/>
                <w:lang w:val="en-US"/>
              </w:rPr>
              <w:t xml:space="preserve">dvisory </w:t>
            </w:r>
            <w:r w:rsidR="00383BE9">
              <w:rPr>
                <w:rFonts w:eastAsia="Times New Roman"/>
                <w:szCs w:val="24"/>
                <w:lang w:val="en-US"/>
              </w:rPr>
              <w:t>council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61EE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935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069D" w14:textId="675F6A44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F24" w14:textId="527C959C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5434" w14:textId="10845286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3DB5" w14:textId="3F5E91C8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987D" w14:textId="77777777" w:rsidR="009E136D" w:rsidRDefault="009E136D" w:rsidP="009E136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Expert</w:t>
            </w:r>
            <w:r w:rsidRPr="009E136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review</w:t>
            </w:r>
            <w:r w:rsidRPr="009E136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9E136D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STRA</w:t>
            </w:r>
            <w:r w:rsidRPr="009E136D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 xml:space="preserve">U’s research projects reports </w:t>
            </w:r>
          </w:p>
          <w:p w14:paraId="00053B66" w14:textId="6E5D6849" w:rsidR="00C82EBD" w:rsidRPr="009E136D" w:rsidRDefault="00EA058A" w:rsidP="0050625F">
            <w:pPr>
              <w:spacing w:line="240" w:lineRule="auto"/>
              <w:ind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Meeting minutes of the</w:t>
            </w:r>
            <w:r w:rsidR="009E136D" w:rsidRPr="009E136D">
              <w:rPr>
                <w:szCs w:val="24"/>
                <w:lang w:val="en-US"/>
              </w:rPr>
              <w:t xml:space="preserve"> </w:t>
            </w:r>
            <w:r w:rsidR="00704C39">
              <w:rPr>
                <w:rFonts w:eastAsia="Times New Roman"/>
                <w:szCs w:val="24"/>
                <w:lang w:val="en-US"/>
              </w:rPr>
              <w:t>i</w:t>
            </w:r>
            <w:r w:rsidR="009E136D" w:rsidRPr="009E136D">
              <w:rPr>
                <w:rFonts w:eastAsia="Times New Roman"/>
                <w:szCs w:val="24"/>
                <w:lang w:val="en-US"/>
              </w:rPr>
              <w:t xml:space="preserve">nternational </w:t>
            </w:r>
            <w:r w:rsidR="00704C39">
              <w:rPr>
                <w:rFonts w:eastAsia="Times New Roman"/>
                <w:szCs w:val="24"/>
                <w:lang w:val="en-US"/>
              </w:rPr>
              <w:t>a</w:t>
            </w:r>
            <w:r w:rsidR="00704C39" w:rsidRPr="009E136D">
              <w:rPr>
                <w:rFonts w:eastAsia="Times New Roman"/>
                <w:szCs w:val="24"/>
                <w:lang w:val="en-US"/>
              </w:rPr>
              <w:t xml:space="preserve">dvisory </w:t>
            </w:r>
            <w:r w:rsidR="008C57FF">
              <w:rPr>
                <w:rFonts w:eastAsia="Times New Roman"/>
                <w:szCs w:val="24"/>
                <w:lang w:val="en-US"/>
              </w:rPr>
              <w:t>council</w:t>
            </w:r>
            <w:r w:rsidR="00704C39" w:rsidRPr="009E136D">
              <w:rPr>
                <w:szCs w:val="24"/>
                <w:lang w:val="en-US"/>
              </w:rPr>
              <w:t xml:space="preserve"> </w:t>
            </w:r>
            <w:r w:rsidR="009E136D">
              <w:rPr>
                <w:szCs w:val="24"/>
                <w:lang w:val="en-US"/>
              </w:rPr>
              <w:t>(including evaluation</w:t>
            </w:r>
            <w:r>
              <w:rPr>
                <w:szCs w:val="24"/>
                <w:lang w:val="en-US"/>
              </w:rPr>
              <w:t>s</w:t>
            </w:r>
            <w:r w:rsidR="009E136D">
              <w:rPr>
                <w:szCs w:val="24"/>
                <w:lang w:val="en-US"/>
              </w:rPr>
              <w:t xml:space="preserve"> and recommendations)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683B" w14:textId="1076AC23" w:rsidR="00C82EB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Shtyrov</w:t>
            </w:r>
            <w:proofErr w:type="spellEnd"/>
            <w:r w:rsidR="002A7B62">
              <w:rPr>
                <w:szCs w:val="24"/>
                <w:lang w:val="en-US"/>
              </w:rPr>
              <w:t xml:space="preserve">, </w:t>
            </w:r>
            <w:r w:rsidR="002A7B62">
              <w:rPr>
                <w:szCs w:val="24"/>
              </w:rPr>
              <w:t>Y.Y.</w:t>
            </w:r>
          </w:p>
        </w:tc>
      </w:tr>
      <w:tr w:rsidR="00C82EBD" w:rsidRPr="009E136D" w14:paraId="433267F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3D55" w14:textId="61338482" w:rsidR="00C82EBD" w:rsidRPr="004422B9" w:rsidRDefault="00C82EB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3.5.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9469" w14:textId="020841D0" w:rsidR="00C82EBD" w:rsidRPr="00627003" w:rsidRDefault="009E136D" w:rsidP="0050624D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Designing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information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platform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for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inter</w:t>
            </w:r>
            <w:r w:rsidRPr="00627003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faculty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projects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at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HSE</w:t>
            </w:r>
            <w:r w:rsidRPr="0062700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5DC5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13B1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2337" w14:textId="77777777" w:rsidR="00C82EBD" w:rsidRPr="00627003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AFC3" w14:textId="1A300D6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A590" w14:textId="407E2212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9195" w14:textId="41EDF297" w:rsidR="00C82EBD" w:rsidRPr="004422B9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rFonts w:eastAsia="Times New Roman"/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28B3" w14:textId="197C270B" w:rsidR="00A31CFD" w:rsidRDefault="009E136D" w:rsidP="0050624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Proposing an algorithm for launching inter-faculty (interdisciplinary) projects and creating a webpage </w:t>
            </w:r>
            <w:r w:rsidR="008C57FF">
              <w:rPr>
                <w:szCs w:val="24"/>
                <w:lang w:val="en-US"/>
              </w:rPr>
              <w:t>for</w:t>
            </w:r>
            <w:r>
              <w:rPr>
                <w:szCs w:val="24"/>
                <w:lang w:val="en-US"/>
              </w:rPr>
              <w:t xml:space="preserve"> </w:t>
            </w:r>
            <w:r w:rsidR="008C57FF">
              <w:rPr>
                <w:szCs w:val="24"/>
                <w:lang w:val="en-US"/>
              </w:rPr>
              <w:t xml:space="preserve">sharing </w:t>
            </w:r>
            <w:r>
              <w:rPr>
                <w:szCs w:val="24"/>
                <w:lang w:val="en-US"/>
              </w:rPr>
              <w:t>information on these projects with HSE</w:t>
            </w:r>
            <w:r w:rsidR="008C57FF">
              <w:rPr>
                <w:szCs w:val="24"/>
                <w:lang w:val="en-US"/>
              </w:rPr>
              <w:t>’s</w:t>
            </w:r>
            <w:r>
              <w:rPr>
                <w:szCs w:val="24"/>
                <w:lang w:val="en-US"/>
              </w:rPr>
              <w:t xml:space="preserve"> employees</w:t>
            </w:r>
            <w:r w:rsidR="00A31CFD">
              <w:rPr>
                <w:szCs w:val="24"/>
                <w:lang w:val="en-US"/>
              </w:rPr>
              <w:t>;</w:t>
            </w:r>
            <w:r>
              <w:rPr>
                <w:szCs w:val="24"/>
                <w:lang w:val="en-US"/>
              </w:rPr>
              <w:t xml:space="preserve"> </w:t>
            </w:r>
          </w:p>
          <w:p w14:paraId="77FEB5CD" w14:textId="4AF28705" w:rsidR="00C82EBD" w:rsidRPr="009E136D" w:rsidRDefault="009E136D" w:rsidP="0050624D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Developing a series of inter-faculty seminars</w:t>
            </w:r>
            <w:r w:rsidR="008C57FF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DEA" w14:textId="5532A33B" w:rsidR="00C82EBD" w:rsidRPr="009E136D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260EBD">
              <w:rPr>
                <w:szCs w:val="24"/>
                <w:lang w:val="en-US"/>
              </w:rPr>
              <w:t>, V.A.</w:t>
            </w:r>
          </w:p>
        </w:tc>
      </w:tr>
      <w:tr w:rsidR="00C82EBD" w:rsidRPr="009E136D" w14:paraId="11D97147" w14:textId="77777777" w:rsidTr="00C82E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B0E8" w14:textId="12ACF52A" w:rsidR="00C82EBD" w:rsidRPr="009E136D" w:rsidRDefault="00C82EBD" w:rsidP="00D0725D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9E136D">
              <w:rPr>
                <w:b/>
                <w:szCs w:val="24"/>
                <w:lang w:val="en-US"/>
              </w:rPr>
              <w:t xml:space="preserve">4. </w:t>
            </w:r>
            <w:r w:rsidR="009E136D" w:rsidRPr="009E136D">
              <w:rPr>
                <w:b/>
                <w:szCs w:val="24"/>
              </w:rPr>
              <w:t xml:space="preserve">HR </w:t>
            </w:r>
            <w:proofErr w:type="spellStart"/>
            <w:r w:rsidR="009E136D" w:rsidRPr="009E136D">
              <w:rPr>
                <w:b/>
                <w:szCs w:val="24"/>
              </w:rPr>
              <w:t>Policy</w:t>
            </w:r>
            <w:proofErr w:type="spellEnd"/>
          </w:p>
        </w:tc>
      </w:tr>
      <w:tr w:rsidR="00C82EBD" w:rsidRPr="00214231" w14:paraId="6B537296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5EB9" w14:textId="6528142E" w:rsidR="00C82EBD" w:rsidRPr="009E136D" w:rsidRDefault="00C82EB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E136D">
              <w:rPr>
                <w:szCs w:val="24"/>
                <w:lang w:val="en-US"/>
              </w:rPr>
              <w:t>4.1.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C64F" w14:textId="104600DC" w:rsidR="00C82EBD" w:rsidRPr="009E136D" w:rsidRDefault="009E136D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Hiring academic staff (instructors and researchers) on the </w:t>
            </w:r>
            <w:r w:rsidR="008033BD">
              <w:rPr>
                <w:szCs w:val="24"/>
                <w:lang w:val="en-US"/>
              </w:rPr>
              <w:t xml:space="preserve">global </w:t>
            </w:r>
            <w:r>
              <w:rPr>
                <w:szCs w:val="24"/>
                <w:lang w:val="en-US"/>
              </w:rPr>
              <w:t xml:space="preserve">academic market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9C24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E9F1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CB9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1DE2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376D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1FA6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EEFC" w14:textId="77777777" w:rsidR="00C82EBD" w:rsidRPr="009E136D" w:rsidRDefault="00C82EB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FE8E" w14:textId="77777777" w:rsidR="00C82EBD" w:rsidRPr="009E136D" w:rsidRDefault="00C82EB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E136D" w:rsidRPr="00B94B9B" w14:paraId="661D968E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EFF" w14:textId="524FC3C5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4.1.1.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DC3E" w14:textId="11D18CFA" w:rsidR="009E136D" w:rsidRPr="009E136D" w:rsidRDefault="009E136D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Hiring academic staff (instructors and researchers) </w:t>
            </w:r>
            <w:r w:rsidR="005317A4">
              <w:rPr>
                <w:szCs w:val="24"/>
                <w:lang w:val="en-US"/>
              </w:rPr>
              <w:t>from</w:t>
            </w:r>
            <w:r>
              <w:rPr>
                <w:szCs w:val="24"/>
                <w:lang w:val="en-US"/>
              </w:rPr>
              <w:t xml:space="preserve"> the </w:t>
            </w:r>
            <w:r w:rsidR="004A2E19">
              <w:rPr>
                <w:szCs w:val="24"/>
                <w:lang w:val="en-US"/>
              </w:rPr>
              <w:t xml:space="preserve">global </w:t>
            </w:r>
            <w:r>
              <w:rPr>
                <w:szCs w:val="24"/>
                <w:lang w:val="en-US"/>
              </w:rPr>
              <w:t xml:space="preserve">academic market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F6E3" w14:textId="77777777" w:rsidR="009E136D" w:rsidRPr="009E136D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3D6D" w14:textId="65D3A626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6C12" w14:textId="0399F9CB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08D" w14:textId="45108922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C0A" w14:textId="2669B385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F4CD" w14:textId="4018CACF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4AB5" w14:textId="20C2CD51" w:rsidR="009E136D" w:rsidRPr="009E136D" w:rsidRDefault="009E136D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academic staff members (instructors and researchers) hired </w:t>
            </w:r>
            <w:r w:rsidR="003F1932">
              <w:rPr>
                <w:i/>
                <w:szCs w:val="24"/>
                <w:lang w:val="en-US"/>
              </w:rPr>
              <w:t>from the global</w:t>
            </w:r>
            <w:r>
              <w:rPr>
                <w:i/>
                <w:szCs w:val="24"/>
                <w:lang w:val="en-US"/>
              </w:rPr>
              <w:t xml:space="preserve"> academic market</w:t>
            </w:r>
            <w:r w:rsidR="00A02AD2">
              <w:rPr>
                <w:i/>
                <w:szCs w:val="24"/>
                <w:lang w:val="en-US"/>
              </w:rPr>
              <w:t>:</w:t>
            </w:r>
          </w:p>
          <w:p w14:paraId="0C0E4D05" w14:textId="21BDB1A6" w:rsidR="009E136D" w:rsidRPr="0098730F" w:rsidRDefault="009E136D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2016 – 3, 2017 – 3, 2018 – 4, 2019 – 4, 2020</w:t>
            </w:r>
            <w:r w:rsidRPr="004422B9">
              <w:rPr>
                <w:szCs w:val="24"/>
              </w:rPr>
              <w:t xml:space="preserve"> – 4</w:t>
            </w:r>
            <w:r w:rsidR="008B7BAD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AF4" w14:textId="29872D8C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1B48C2">
              <w:rPr>
                <w:szCs w:val="24"/>
                <w:lang w:val="en-US"/>
              </w:rPr>
              <w:t>,</w:t>
            </w:r>
            <w:r w:rsidR="00FA0B48">
              <w:rPr>
                <w:szCs w:val="24"/>
                <w:lang w:val="en-US"/>
              </w:rPr>
              <w:t xml:space="preserve"> V.A.</w:t>
            </w:r>
          </w:p>
          <w:p w14:paraId="7A79F476" w14:textId="41EB1A84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FA0B48">
              <w:rPr>
                <w:szCs w:val="24"/>
                <w:lang w:val="en-US"/>
              </w:rPr>
              <w:t xml:space="preserve">, </w:t>
            </w:r>
            <w:r w:rsidR="00FA0B48" w:rsidRPr="00176A6A">
              <w:rPr>
                <w:szCs w:val="24"/>
                <w:lang w:val="en-US"/>
              </w:rPr>
              <w:t>A.V</w:t>
            </w:r>
            <w:r w:rsidR="00A54B0C">
              <w:rPr>
                <w:szCs w:val="24"/>
                <w:lang w:val="en-US"/>
              </w:rPr>
              <w:t>.</w:t>
            </w:r>
          </w:p>
          <w:p w14:paraId="33A43A32" w14:textId="73651ECE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A54B0C">
              <w:rPr>
                <w:szCs w:val="24"/>
                <w:lang w:val="en-US"/>
              </w:rPr>
              <w:t xml:space="preserve">, </w:t>
            </w:r>
            <w:r w:rsidR="00A54B0C" w:rsidRPr="00176A6A">
              <w:rPr>
                <w:szCs w:val="24"/>
                <w:lang w:val="en-US"/>
              </w:rPr>
              <w:t>O.V.</w:t>
            </w:r>
          </w:p>
          <w:p w14:paraId="3E595639" w14:textId="095BB169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1B2394">
              <w:rPr>
                <w:szCs w:val="24"/>
                <w:lang w:val="en-US"/>
              </w:rPr>
              <w:t xml:space="preserve">, </w:t>
            </w:r>
            <w:r w:rsidR="001B2394" w:rsidRPr="00176A6A">
              <w:rPr>
                <w:szCs w:val="24"/>
                <w:lang w:val="en-US"/>
              </w:rPr>
              <w:t>I.S.</w:t>
            </w:r>
          </w:p>
          <w:p w14:paraId="1BAD658D" w14:textId="1DB1C444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Shestakova</w:t>
            </w:r>
            <w:proofErr w:type="spellEnd"/>
            <w:r w:rsidR="00B94B9B">
              <w:rPr>
                <w:szCs w:val="24"/>
                <w:lang w:val="en-US"/>
              </w:rPr>
              <w:t xml:space="preserve">, </w:t>
            </w:r>
            <w:r w:rsidR="00B94B9B" w:rsidRPr="0098730F">
              <w:rPr>
                <w:szCs w:val="24"/>
                <w:lang w:val="en-US"/>
              </w:rPr>
              <w:t>A.N.</w:t>
            </w:r>
          </w:p>
        </w:tc>
      </w:tr>
      <w:tr w:rsidR="009E136D" w:rsidRPr="004422B9" w14:paraId="4C92A488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B89B" w14:textId="306D5186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BED0" w14:textId="2F1A0015" w:rsidR="009E136D" w:rsidRPr="00627003" w:rsidRDefault="009E136D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Attracting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instructors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researchers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from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leading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field</w:t>
            </w:r>
            <w:r w:rsidRPr="00627003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specific</w:t>
            </w:r>
            <w:r w:rsidRPr="00627003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centres</w:t>
            </w:r>
            <w:proofErr w:type="spellEnd"/>
            <w:r w:rsidRPr="00627003">
              <w:rPr>
                <w:szCs w:val="24"/>
                <w:lang w:val="en-US"/>
              </w:rPr>
              <w:t xml:space="preserve">, </w:t>
            </w:r>
            <w:r w:rsidR="00B04867">
              <w:rPr>
                <w:szCs w:val="24"/>
                <w:lang w:val="en-US"/>
              </w:rPr>
              <w:t xml:space="preserve">as well as </w:t>
            </w:r>
            <w:r>
              <w:rPr>
                <w:szCs w:val="24"/>
                <w:lang w:val="en-US"/>
              </w:rPr>
              <w:t>real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sector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practitioners</w:t>
            </w:r>
            <w:r w:rsidR="00B04867">
              <w:rPr>
                <w:szCs w:val="24"/>
                <w:lang w:val="en-US"/>
              </w:rPr>
              <w:t>,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to</w:t>
            </w:r>
            <w:r w:rsidRPr="00627003">
              <w:rPr>
                <w:szCs w:val="24"/>
                <w:lang w:val="en-US"/>
              </w:rPr>
              <w:t xml:space="preserve"> </w:t>
            </w:r>
            <w:r w:rsidR="005317A4">
              <w:rPr>
                <w:szCs w:val="24"/>
                <w:lang w:val="en-US"/>
              </w:rPr>
              <w:t>teach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courses</w:t>
            </w:r>
            <w:r w:rsidR="00697758" w:rsidRPr="00627003">
              <w:rPr>
                <w:szCs w:val="24"/>
                <w:lang w:val="en-US"/>
              </w:rPr>
              <w:t xml:space="preserve"> </w:t>
            </w:r>
            <w:r w:rsidR="00697758">
              <w:rPr>
                <w:szCs w:val="24"/>
                <w:lang w:val="en-US"/>
              </w:rPr>
              <w:t>and</w:t>
            </w:r>
            <w:r w:rsidR="00697758" w:rsidRPr="00627003">
              <w:rPr>
                <w:szCs w:val="24"/>
                <w:lang w:val="en-US"/>
              </w:rPr>
              <w:t xml:space="preserve"> </w:t>
            </w:r>
            <w:r w:rsidR="005317A4">
              <w:rPr>
                <w:szCs w:val="24"/>
                <w:lang w:val="en-US"/>
              </w:rPr>
              <w:t xml:space="preserve">participate in </w:t>
            </w:r>
            <w:r w:rsidR="00697758">
              <w:rPr>
                <w:szCs w:val="24"/>
                <w:lang w:val="en-US"/>
              </w:rPr>
              <w:t>joint</w:t>
            </w:r>
            <w:r w:rsidR="00697758" w:rsidRPr="00627003">
              <w:rPr>
                <w:szCs w:val="24"/>
                <w:lang w:val="en-US"/>
              </w:rPr>
              <w:t xml:space="preserve"> </w:t>
            </w:r>
            <w:r w:rsidR="00697758">
              <w:rPr>
                <w:szCs w:val="24"/>
                <w:lang w:val="en-US"/>
              </w:rPr>
              <w:t>educational</w:t>
            </w:r>
            <w:r w:rsidR="00697758" w:rsidRPr="00627003">
              <w:rPr>
                <w:szCs w:val="24"/>
                <w:lang w:val="en-US"/>
              </w:rPr>
              <w:t xml:space="preserve"> </w:t>
            </w:r>
            <w:r w:rsidR="00697758">
              <w:rPr>
                <w:szCs w:val="24"/>
                <w:lang w:val="en-US"/>
              </w:rPr>
              <w:t>programmes</w:t>
            </w:r>
            <w:r w:rsidR="00697758" w:rsidRPr="0062700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2DB8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C4F0" w14:textId="03BC271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DD8B" w14:textId="6434D4B4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D35E" w14:textId="59D0E970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ADFD" w14:textId="3E9844A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B1E1" w14:textId="728F9CA0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59AC" w14:textId="50C91525" w:rsidR="00697758" w:rsidRPr="009E136D" w:rsidRDefault="00697758" w:rsidP="00697758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academic staff members (instructors and researchers) hired </w:t>
            </w:r>
            <w:r w:rsidR="00421042">
              <w:rPr>
                <w:i/>
                <w:szCs w:val="24"/>
                <w:lang w:val="en-US"/>
              </w:rPr>
              <w:t xml:space="preserve">from the global </w:t>
            </w:r>
            <w:r>
              <w:rPr>
                <w:i/>
                <w:szCs w:val="24"/>
                <w:lang w:val="en-US"/>
              </w:rPr>
              <w:t>academic market</w:t>
            </w:r>
            <w:r w:rsidR="006202E4">
              <w:rPr>
                <w:i/>
                <w:szCs w:val="24"/>
                <w:lang w:val="en-US"/>
              </w:rPr>
              <w:t>:</w:t>
            </w:r>
          </w:p>
          <w:p w14:paraId="3E70DEF4" w14:textId="712A3DD3" w:rsidR="009E136D" w:rsidRPr="0098730F" w:rsidRDefault="00697758" w:rsidP="0050625F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2016 – 3, 2017 – 3, 2018 – 4, 2019– 4, 2020</w:t>
            </w:r>
            <w:r w:rsidR="009E136D" w:rsidRPr="004422B9">
              <w:rPr>
                <w:szCs w:val="24"/>
              </w:rPr>
              <w:t xml:space="preserve"> – 5</w:t>
            </w:r>
            <w:r w:rsidR="00F429B8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C6F" w14:textId="2023FF23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B62667">
              <w:rPr>
                <w:szCs w:val="24"/>
                <w:lang w:val="en-US"/>
              </w:rPr>
              <w:t>, V</w:t>
            </w:r>
            <w:r w:rsidR="00B62667" w:rsidRPr="00176A6A">
              <w:rPr>
                <w:szCs w:val="24"/>
                <w:lang w:val="en-US"/>
              </w:rPr>
              <w:t>.</w:t>
            </w:r>
            <w:r w:rsidR="00B62667">
              <w:rPr>
                <w:szCs w:val="24"/>
                <w:lang w:val="en-US"/>
              </w:rPr>
              <w:t>A</w:t>
            </w:r>
            <w:r w:rsidR="00B62667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BE134F">
              <w:rPr>
                <w:szCs w:val="24"/>
                <w:lang w:val="en-US"/>
              </w:rPr>
              <w:t xml:space="preserve">, </w:t>
            </w:r>
            <w:r w:rsidR="00BE134F" w:rsidRPr="00176A6A">
              <w:rPr>
                <w:szCs w:val="24"/>
                <w:lang w:val="en-US"/>
              </w:rPr>
              <w:t>A.V</w:t>
            </w:r>
            <w:r w:rsidR="00BE134F">
              <w:rPr>
                <w:szCs w:val="24"/>
                <w:lang w:val="en-US"/>
              </w:rPr>
              <w:t>.</w:t>
            </w:r>
          </w:p>
          <w:p w14:paraId="7E2A7EC2" w14:textId="1FFFA7DA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AE2516">
              <w:rPr>
                <w:szCs w:val="24"/>
                <w:lang w:val="en-US"/>
              </w:rPr>
              <w:t xml:space="preserve">, </w:t>
            </w:r>
            <w:r w:rsidR="00AE2516" w:rsidRPr="00176A6A">
              <w:rPr>
                <w:szCs w:val="24"/>
                <w:lang w:val="en-US"/>
              </w:rPr>
              <w:t>O.V.</w:t>
            </w:r>
          </w:p>
          <w:p w14:paraId="3F4DE0C6" w14:textId="2DD70A46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2807D8">
              <w:rPr>
                <w:szCs w:val="24"/>
                <w:lang w:val="en-US"/>
              </w:rPr>
              <w:t xml:space="preserve">, </w:t>
            </w:r>
            <w:r w:rsidR="002807D8" w:rsidRPr="00176A6A">
              <w:rPr>
                <w:szCs w:val="24"/>
                <w:lang w:val="en-US"/>
              </w:rPr>
              <w:t>I.S.</w:t>
            </w:r>
          </w:p>
          <w:p w14:paraId="0B2604CB" w14:textId="2DB1DC20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E75B20">
              <w:rPr>
                <w:szCs w:val="24"/>
                <w:lang w:val="en-US"/>
              </w:rPr>
              <w:t xml:space="preserve">, </w:t>
            </w:r>
            <w:r w:rsidR="00E75B20">
              <w:rPr>
                <w:szCs w:val="24"/>
              </w:rPr>
              <w:t>A.N.</w:t>
            </w:r>
          </w:p>
        </w:tc>
      </w:tr>
      <w:tr w:rsidR="009E136D" w:rsidRPr="00214231" w14:paraId="705A28C8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C581" w14:textId="1875AF8E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4.2.1.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A6C9" w14:textId="724E2312" w:rsidR="009E136D" w:rsidRPr="004422B9" w:rsidRDefault="00697758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Educational programme</w:t>
            </w:r>
            <w:r w:rsidR="009E136D" w:rsidRPr="004422B9">
              <w:rPr>
                <w:szCs w:val="24"/>
                <w:lang w:val="en-US"/>
              </w:rPr>
              <w:t xml:space="preserve"> </w:t>
            </w:r>
            <w:r w:rsidR="00322F15">
              <w:rPr>
                <w:szCs w:val="24"/>
                <w:lang w:val="en-US"/>
              </w:rPr>
              <w:t>‘</w:t>
            </w:r>
            <w:r w:rsidR="009E136D" w:rsidRPr="004422B9">
              <w:rPr>
                <w:szCs w:val="24"/>
                <w:lang w:val="en-US"/>
              </w:rPr>
              <w:t>Cognitive Sciences and Technologies: From Neuron to Cognition</w:t>
            </w:r>
            <w:r w:rsidR="00322F15">
              <w:rPr>
                <w:szCs w:val="24"/>
                <w:lang w:val="en-US"/>
              </w:rPr>
              <w:t>’</w:t>
            </w:r>
          </w:p>
          <w:p w14:paraId="21ABC660" w14:textId="5AB731DE" w:rsidR="009E136D" w:rsidRPr="004422B9" w:rsidRDefault="00697758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Markets</w:t>
            </w:r>
            <w:r w:rsidR="009E136D" w:rsidRPr="004422B9">
              <w:rPr>
                <w:szCs w:val="24"/>
                <w:lang w:val="en-US"/>
              </w:rPr>
              <w:t xml:space="preserve">: Goldsmiths, University of London, </w:t>
            </w:r>
            <w:r>
              <w:rPr>
                <w:szCs w:val="24"/>
                <w:lang w:val="en-US"/>
              </w:rPr>
              <w:t>MEG-Centre of MSUPE</w:t>
            </w:r>
            <w:r w:rsidR="009E136D" w:rsidRPr="004422B9">
              <w:rPr>
                <w:szCs w:val="24"/>
                <w:lang w:val="en-US"/>
              </w:rPr>
              <w:t xml:space="preserve">, </w:t>
            </w:r>
            <w:proofErr w:type="spellStart"/>
            <w:r w:rsidR="009E136D" w:rsidRPr="004422B9">
              <w:rPr>
                <w:szCs w:val="24"/>
                <w:lang w:val="en-US"/>
              </w:rPr>
              <w:t>Ecole</w:t>
            </w:r>
            <w:proofErr w:type="spellEnd"/>
            <w:r w:rsidR="009E136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9E136D" w:rsidRPr="004422B9">
              <w:rPr>
                <w:szCs w:val="24"/>
                <w:lang w:val="en-US"/>
              </w:rPr>
              <w:t>normale</w:t>
            </w:r>
            <w:proofErr w:type="spellEnd"/>
            <w:r w:rsidR="009E136D" w:rsidRPr="004422B9">
              <w:rPr>
                <w:szCs w:val="24"/>
                <w:lang w:val="en-US"/>
              </w:rPr>
              <w:t xml:space="preserve"> </w:t>
            </w:r>
            <w:proofErr w:type="spellStart"/>
            <w:r w:rsidR="00A80C04">
              <w:rPr>
                <w:szCs w:val="24"/>
                <w:lang w:val="en-US"/>
              </w:rPr>
              <w:t>supérieure</w:t>
            </w:r>
            <w:proofErr w:type="spellEnd"/>
            <w:r w:rsidR="00A80C04">
              <w:rPr>
                <w:szCs w:val="24"/>
                <w:lang w:val="en-US"/>
              </w:rPr>
              <w:t xml:space="preserve"> (</w:t>
            </w:r>
            <w:r w:rsidR="009E136D" w:rsidRPr="004422B9">
              <w:rPr>
                <w:szCs w:val="24"/>
                <w:lang w:val="en-US"/>
              </w:rPr>
              <w:t>Paris</w:t>
            </w:r>
            <w:r w:rsidR="00845462">
              <w:rPr>
                <w:szCs w:val="24"/>
                <w:lang w:val="en-US"/>
              </w:rPr>
              <w:t>)</w:t>
            </w:r>
            <w:r w:rsidR="00845462" w:rsidRPr="004422B9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 xml:space="preserve">Institute for </w:t>
            </w:r>
            <w:r w:rsidR="0050624D">
              <w:rPr>
                <w:szCs w:val="24"/>
                <w:lang w:val="en-US"/>
              </w:rPr>
              <w:t>A</w:t>
            </w:r>
            <w:r w:rsidR="009E136D" w:rsidRPr="004422B9">
              <w:rPr>
                <w:szCs w:val="24"/>
                <w:lang w:val="en-US"/>
              </w:rPr>
              <w:t xml:space="preserve">dvanced </w:t>
            </w:r>
            <w:r w:rsidR="0050624D">
              <w:rPr>
                <w:szCs w:val="24"/>
                <w:lang w:val="en-US"/>
              </w:rPr>
              <w:t>S</w:t>
            </w:r>
            <w:r w:rsidR="009E136D" w:rsidRPr="004422B9">
              <w:rPr>
                <w:szCs w:val="24"/>
                <w:lang w:val="en-US"/>
              </w:rPr>
              <w:t>tudies</w:t>
            </w:r>
            <w:r w:rsidR="00A2056F">
              <w:rPr>
                <w:szCs w:val="24"/>
                <w:lang w:val="en-US"/>
              </w:rPr>
              <w:t xml:space="preserve"> (</w:t>
            </w:r>
            <w:r w:rsidR="009E136D" w:rsidRPr="004422B9">
              <w:rPr>
                <w:szCs w:val="24"/>
                <w:lang w:val="en-US"/>
              </w:rPr>
              <w:t>Pavia, Italy</w:t>
            </w:r>
            <w:r w:rsidR="009E05E7">
              <w:rPr>
                <w:szCs w:val="24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028D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C578" w14:textId="2996675B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7C2A" w14:textId="0A07E4D4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1C91" w14:textId="6BE2598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130" w14:textId="659178F1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3876" w14:textId="18D99AC8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AD57" w14:textId="6C42F124" w:rsidR="009E136D" w:rsidRPr="00697758" w:rsidRDefault="00697758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instructors hired to deliver courses and lead research seminars, including international staff</w:t>
            </w:r>
            <w:r w:rsidR="009E136D" w:rsidRPr="00697758">
              <w:rPr>
                <w:i/>
                <w:szCs w:val="24"/>
                <w:lang w:val="en-US"/>
              </w:rPr>
              <w:t>:</w:t>
            </w:r>
          </w:p>
          <w:p w14:paraId="60EDD5C5" w14:textId="07BE9416" w:rsidR="009E136D" w:rsidRPr="00697758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697758">
              <w:rPr>
                <w:szCs w:val="24"/>
                <w:lang w:val="en-US"/>
              </w:rPr>
              <w:t>201</w:t>
            </w:r>
            <w:r w:rsidR="00697758" w:rsidRPr="00697758">
              <w:rPr>
                <w:szCs w:val="24"/>
                <w:lang w:val="en-US"/>
              </w:rPr>
              <w:t xml:space="preserve">6 </w:t>
            </w:r>
            <w:r w:rsidR="00A80C04" w:rsidRPr="00697758">
              <w:rPr>
                <w:szCs w:val="24"/>
                <w:lang w:val="en-US"/>
              </w:rPr>
              <w:t>– 1</w:t>
            </w:r>
            <w:r w:rsidR="00697758" w:rsidRPr="00697758">
              <w:rPr>
                <w:szCs w:val="24"/>
                <w:lang w:val="en-US"/>
              </w:rPr>
              <w:t xml:space="preserve">, </w:t>
            </w:r>
            <w:r w:rsidR="00A80C04" w:rsidRPr="00697758">
              <w:rPr>
                <w:szCs w:val="24"/>
                <w:lang w:val="en-US"/>
              </w:rPr>
              <w:t>2017 –</w:t>
            </w:r>
            <w:r w:rsidR="00697758" w:rsidRPr="00697758">
              <w:rPr>
                <w:szCs w:val="24"/>
                <w:lang w:val="en-US"/>
              </w:rPr>
              <w:t xml:space="preserve"> 2, </w:t>
            </w:r>
            <w:r w:rsidR="00A80C04" w:rsidRPr="00697758">
              <w:rPr>
                <w:szCs w:val="24"/>
                <w:lang w:val="en-US"/>
              </w:rPr>
              <w:t>2018 –</w:t>
            </w:r>
            <w:r w:rsidR="00697758" w:rsidRPr="00697758">
              <w:rPr>
                <w:szCs w:val="24"/>
                <w:lang w:val="en-US"/>
              </w:rPr>
              <w:t xml:space="preserve"> 3, 2019 – 3, </w:t>
            </w:r>
            <w:r w:rsidR="00A80C04" w:rsidRPr="00697758">
              <w:rPr>
                <w:szCs w:val="24"/>
                <w:lang w:val="en-US"/>
              </w:rPr>
              <w:t>2020 –</w:t>
            </w:r>
            <w:r w:rsidRPr="00697758">
              <w:rPr>
                <w:szCs w:val="24"/>
                <w:lang w:val="en-US"/>
              </w:rPr>
              <w:t xml:space="preserve"> 3</w:t>
            </w:r>
            <w:r w:rsidR="00A80C04">
              <w:rPr>
                <w:szCs w:val="24"/>
                <w:lang w:val="en-US"/>
              </w:rPr>
              <w:t>.</w:t>
            </w:r>
          </w:p>
          <w:p w14:paraId="1F2EC773" w14:textId="3543B7EE" w:rsidR="009E136D" w:rsidRPr="00697758" w:rsidRDefault="00697758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courses delivered by invited instructors and researchers from leading field-specific </w:t>
            </w:r>
            <w:proofErr w:type="spellStart"/>
            <w:r>
              <w:rPr>
                <w:i/>
                <w:szCs w:val="24"/>
                <w:lang w:val="en-US"/>
              </w:rPr>
              <w:t>centres</w:t>
            </w:r>
            <w:proofErr w:type="spellEnd"/>
            <w:r>
              <w:rPr>
                <w:i/>
                <w:szCs w:val="24"/>
                <w:lang w:val="en-US"/>
              </w:rPr>
              <w:t xml:space="preserve"> and </w:t>
            </w:r>
            <w:r w:rsidR="007B1F09">
              <w:rPr>
                <w:i/>
                <w:szCs w:val="24"/>
                <w:lang w:val="en-US"/>
              </w:rPr>
              <w:t xml:space="preserve">experts </w:t>
            </w:r>
            <w:r>
              <w:rPr>
                <w:i/>
                <w:szCs w:val="24"/>
                <w:lang w:val="en-US"/>
              </w:rPr>
              <w:t>from the real sector</w:t>
            </w:r>
            <w:r w:rsidR="007B1F09">
              <w:rPr>
                <w:i/>
                <w:szCs w:val="24"/>
                <w:lang w:val="en-US"/>
              </w:rPr>
              <w:t xml:space="preserve"> of the economy</w:t>
            </w:r>
            <w:r w:rsidR="009E136D" w:rsidRPr="00697758">
              <w:rPr>
                <w:i/>
                <w:szCs w:val="24"/>
                <w:lang w:val="en-US"/>
              </w:rPr>
              <w:t>:</w:t>
            </w:r>
          </w:p>
          <w:p w14:paraId="66EEE187" w14:textId="41C79252" w:rsidR="009E136D" w:rsidRPr="0098730F" w:rsidRDefault="00697758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lastRenderedPageBreak/>
              <w:t xml:space="preserve">2016 – 1, 2017 – 2, 2018 – 2, 2019 </w:t>
            </w:r>
            <w:r w:rsidR="009E136D" w:rsidRPr="004422B9">
              <w:rPr>
                <w:szCs w:val="24"/>
              </w:rPr>
              <w:t>– 2</w:t>
            </w:r>
            <w:r>
              <w:rPr>
                <w:szCs w:val="24"/>
              </w:rPr>
              <w:t xml:space="preserve">, 2020 </w:t>
            </w:r>
            <w:r w:rsidR="009E136D" w:rsidRPr="004422B9">
              <w:rPr>
                <w:szCs w:val="24"/>
              </w:rPr>
              <w:t>– 2</w:t>
            </w:r>
            <w:r w:rsidR="00A80C04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B0B2" w14:textId="2045399E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lastRenderedPageBreak/>
              <w:t>Belyanin</w:t>
            </w:r>
            <w:proofErr w:type="spellEnd"/>
            <w:r w:rsidR="00C4776D">
              <w:rPr>
                <w:szCs w:val="24"/>
                <w:lang w:val="en-US"/>
              </w:rPr>
              <w:t xml:space="preserve">, </w:t>
            </w:r>
            <w:r w:rsidR="00C4776D" w:rsidRPr="00176A6A">
              <w:rPr>
                <w:szCs w:val="24"/>
                <w:lang w:val="en-US"/>
              </w:rPr>
              <w:t>A.V</w:t>
            </w:r>
            <w:r w:rsidR="00C4776D">
              <w:rPr>
                <w:szCs w:val="24"/>
                <w:lang w:val="en-US"/>
              </w:rPr>
              <w:t>.</w:t>
            </w:r>
          </w:p>
          <w:p w14:paraId="54F8504A" w14:textId="1AC03678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6922E9">
              <w:rPr>
                <w:szCs w:val="24"/>
                <w:lang w:val="en-US"/>
              </w:rPr>
              <w:t xml:space="preserve">, </w:t>
            </w:r>
            <w:r w:rsidR="006922E9" w:rsidRPr="00176A6A">
              <w:rPr>
                <w:szCs w:val="24"/>
                <w:lang w:val="en-US"/>
              </w:rPr>
              <w:t>O.V.</w:t>
            </w:r>
          </w:p>
          <w:p w14:paraId="552D067E" w14:textId="5AF66BCA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4D0AB8">
              <w:rPr>
                <w:szCs w:val="24"/>
                <w:lang w:val="en-US"/>
              </w:rPr>
              <w:t xml:space="preserve">, </w:t>
            </w:r>
            <w:r w:rsidR="004D0AB8" w:rsidRPr="00176A6A">
              <w:rPr>
                <w:szCs w:val="24"/>
                <w:lang w:val="en-US"/>
              </w:rPr>
              <w:t>I.S.</w:t>
            </w:r>
          </w:p>
          <w:p w14:paraId="754EF000" w14:textId="3A920830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Shestakova</w:t>
            </w:r>
            <w:proofErr w:type="spellEnd"/>
            <w:r w:rsidR="00A44719">
              <w:rPr>
                <w:szCs w:val="24"/>
                <w:lang w:val="en-US"/>
              </w:rPr>
              <w:t xml:space="preserve">, </w:t>
            </w:r>
            <w:r w:rsidR="00A44719" w:rsidRPr="00176A6A">
              <w:rPr>
                <w:szCs w:val="24"/>
                <w:lang w:val="en-US"/>
              </w:rPr>
              <w:t>A.N.</w:t>
            </w:r>
          </w:p>
        </w:tc>
      </w:tr>
      <w:tr w:rsidR="009E136D" w:rsidRPr="00214231" w14:paraId="4A6AA10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795D" w14:textId="41E78CB6" w:rsidR="009E136D" w:rsidRPr="0098730F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lastRenderedPageBreak/>
              <w:t>4.2.2.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D699" w14:textId="76C5D7F8" w:rsidR="009E136D" w:rsidRPr="00697758" w:rsidRDefault="00697758" w:rsidP="0069775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Engaging</w:t>
            </w:r>
            <w:r w:rsidRPr="0069775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business</w:t>
            </w:r>
            <w:r w:rsidRPr="00697758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 xml:space="preserve">representatives in the work of academic councils of the STRA-U and its educational programmes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A869" w14:textId="77777777" w:rsidR="009E136D" w:rsidRPr="00697758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B5AA" w14:textId="77777777" w:rsidR="009E136D" w:rsidRPr="00697758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F55B" w14:textId="77777777" w:rsidR="009E136D" w:rsidRPr="00697758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5930" w14:textId="77777777" w:rsidR="009E136D" w:rsidRPr="00697758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489A" w14:textId="77777777" w:rsidR="009E136D" w:rsidRPr="00697758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FE55" w14:textId="0F5D1C26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3634" w14:textId="0F50F12F" w:rsidR="009E136D" w:rsidRPr="00697758" w:rsidRDefault="00697758" w:rsidP="004422B9">
            <w:pPr>
              <w:spacing w:line="240" w:lineRule="auto"/>
              <w:ind w:firstLine="0"/>
              <w:jc w:val="left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business representatives </w:t>
            </w:r>
            <w:r w:rsidR="004957B2">
              <w:rPr>
                <w:i/>
                <w:szCs w:val="24"/>
                <w:lang w:val="en-US"/>
              </w:rPr>
              <w:t xml:space="preserve">on </w:t>
            </w:r>
            <w:r>
              <w:rPr>
                <w:i/>
                <w:szCs w:val="24"/>
                <w:lang w:val="en-US"/>
              </w:rPr>
              <w:t>academic councils of educational programmes</w:t>
            </w:r>
            <w:r w:rsidR="00731C49">
              <w:rPr>
                <w:i/>
                <w:szCs w:val="24"/>
                <w:lang w:val="en-US"/>
              </w:rPr>
              <w:t>:</w:t>
            </w:r>
          </w:p>
          <w:p w14:paraId="204FDA2C" w14:textId="754465AE" w:rsidR="009E136D" w:rsidRPr="0098730F" w:rsidRDefault="00697758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2020 </w:t>
            </w:r>
            <w:r w:rsidR="009E136D" w:rsidRPr="004422B9">
              <w:rPr>
                <w:szCs w:val="24"/>
              </w:rPr>
              <w:t>– 2</w:t>
            </w:r>
            <w:r w:rsidR="00731C49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7FEA" w14:textId="5BFDAE4F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3454AB">
              <w:rPr>
                <w:szCs w:val="24"/>
                <w:lang w:val="en-US"/>
              </w:rPr>
              <w:t xml:space="preserve">, </w:t>
            </w:r>
            <w:r w:rsidR="003454AB" w:rsidRPr="00176A6A">
              <w:rPr>
                <w:szCs w:val="24"/>
                <w:lang w:val="en-US"/>
              </w:rPr>
              <w:t>A.V</w:t>
            </w:r>
            <w:r w:rsidR="003454AB">
              <w:rPr>
                <w:szCs w:val="24"/>
                <w:lang w:val="en-US"/>
              </w:rPr>
              <w:t>.</w:t>
            </w:r>
          </w:p>
          <w:p w14:paraId="3982F3C6" w14:textId="2E14EE55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FF1E55">
              <w:rPr>
                <w:szCs w:val="24"/>
                <w:lang w:val="en-US"/>
              </w:rPr>
              <w:t xml:space="preserve">, </w:t>
            </w:r>
            <w:r w:rsidR="00FF1E55" w:rsidRPr="00176A6A">
              <w:rPr>
                <w:szCs w:val="24"/>
                <w:lang w:val="en-US"/>
              </w:rPr>
              <w:t>O.V.</w:t>
            </w:r>
          </w:p>
          <w:p w14:paraId="6FCEBC82" w14:textId="7408005A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B95EBC">
              <w:rPr>
                <w:szCs w:val="24"/>
                <w:lang w:val="en-US"/>
              </w:rPr>
              <w:t xml:space="preserve">, </w:t>
            </w:r>
            <w:r w:rsidR="00B95EBC" w:rsidRPr="00176A6A">
              <w:rPr>
                <w:szCs w:val="24"/>
                <w:lang w:val="en-US"/>
              </w:rPr>
              <w:t>I.S.</w:t>
            </w:r>
          </w:p>
          <w:p w14:paraId="327194EA" w14:textId="720275DA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Shestakova</w:t>
            </w:r>
            <w:proofErr w:type="spellEnd"/>
            <w:r w:rsidR="00E16463">
              <w:rPr>
                <w:szCs w:val="24"/>
                <w:lang w:val="en-US"/>
              </w:rPr>
              <w:t xml:space="preserve">, </w:t>
            </w:r>
            <w:r w:rsidR="00E16463" w:rsidRPr="00176A6A">
              <w:rPr>
                <w:szCs w:val="24"/>
                <w:lang w:val="en-US"/>
              </w:rPr>
              <w:t>A.N.</w:t>
            </w:r>
          </w:p>
        </w:tc>
      </w:tr>
      <w:tr w:rsidR="009E136D" w:rsidRPr="00214231" w14:paraId="34A19B6D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A44C" w14:textId="72AC0259" w:rsidR="009E136D" w:rsidRPr="0098730F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4.3.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EE5E" w14:textId="56E075E1" w:rsidR="009E136D" w:rsidRPr="00627003" w:rsidRDefault="00697758" w:rsidP="0050625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Attracting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experts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from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leading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field</w:t>
            </w:r>
            <w:r w:rsidRPr="00627003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specific</w:t>
            </w:r>
            <w:r w:rsidRPr="00627003"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centres</w:t>
            </w:r>
            <w:proofErr w:type="spellEnd"/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627003">
              <w:rPr>
                <w:szCs w:val="24"/>
                <w:lang w:val="en-US"/>
              </w:rPr>
              <w:t xml:space="preserve"> </w:t>
            </w:r>
            <w:r w:rsidR="00F72435">
              <w:rPr>
                <w:szCs w:val="24"/>
                <w:lang w:val="en-US"/>
              </w:rPr>
              <w:t xml:space="preserve">experts from the </w:t>
            </w:r>
            <w:r>
              <w:rPr>
                <w:szCs w:val="24"/>
                <w:lang w:val="en-US"/>
              </w:rPr>
              <w:t>real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sector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to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implement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research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projects</w:t>
            </w:r>
            <w:r w:rsidRPr="00627003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89C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0E9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62DF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091C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5A01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A23F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021C" w14:textId="77777777" w:rsidR="009E136D" w:rsidRPr="00627003" w:rsidRDefault="009E136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C0FE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E136D" w:rsidRPr="004422B9" w14:paraId="3C633E1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858E" w14:textId="5F9C9959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A042" w14:textId="706217EF" w:rsidR="00697758" w:rsidRDefault="00697758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Project:</w:t>
            </w:r>
            <w:r w:rsidR="009E136D" w:rsidRPr="00697758">
              <w:rPr>
                <w:szCs w:val="24"/>
                <w:lang w:val="en-US"/>
              </w:rPr>
              <w:t xml:space="preserve"> </w:t>
            </w:r>
            <w:r w:rsidRPr="0041265A">
              <w:rPr>
                <w:szCs w:val="24"/>
                <w:lang w:val="en-US"/>
              </w:rPr>
              <w:t>Neuroeconomics </w:t>
            </w:r>
            <w:r>
              <w:rPr>
                <w:szCs w:val="24"/>
                <w:lang w:val="en-US"/>
              </w:rPr>
              <w:t>M</w:t>
            </w:r>
            <w:r w:rsidRPr="0041265A">
              <w:rPr>
                <w:szCs w:val="24"/>
                <w:lang w:val="en-US"/>
              </w:rPr>
              <w:t xml:space="preserve">odels of </w:t>
            </w:r>
            <w:r>
              <w:rPr>
                <w:szCs w:val="24"/>
                <w:lang w:val="en-US"/>
              </w:rPr>
              <w:t>Decision-</w:t>
            </w:r>
            <w:r w:rsidRPr="0041265A">
              <w:rPr>
                <w:szCs w:val="24"/>
                <w:lang w:val="en-US"/>
              </w:rPr>
              <w:t xml:space="preserve">making in </w:t>
            </w:r>
            <w:r>
              <w:rPr>
                <w:szCs w:val="24"/>
                <w:lang w:val="en-US"/>
              </w:rPr>
              <w:t>V</w:t>
            </w:r>
            <w:r w:rsidRPr="0041265A">
              <w:rPr>
                <w:szCs w:val="24"/>
                <w:lang w:val="en-US"/>
              </w:rPr>
              <w:t xml:space="preserve">arious </w:t>
            </w:r>
            <w:r>
              <w:rPr>
                <w:szCs w:val="24"/>
                <w:lang w:val="en-US"/>
              </w:rPr>
              <w:t>S</w:t>
            </w:r>
            <w:r w:rsidRPr="0041265A">
              <w:rPr>
                <w:szCs w:val="24"/>
                <w:lang w:val="en-US"/>
              </w:rPr>
              <w:t xml:space="preserve">ocial </w:t>
            </w:r>
            <w:r>
              <w:rPr>
                <w:szCs w:val="24"/>
                <w:lang w:val="en-US"/>
              </w:rPr>
              <w:t>C</w:t>
            </w:r>
            <w:r w:rsidRPr="0041265A">
              <w:rPr>
                <w:szCs w:val="24"/>
                <w:lang w:val="en-US"/>
              </w:rPr>
              <w:t>ontexts</w:t>
            </w:r>
            <w:r w:rsidRPr="00697758">
              <w:rPr>
                <w:szCs w:val="24"/>
                <w:lang w:val="en-US"/>
              </w:rPr>
              <w:t xml:space="preserve"> </w:t>
            </w:r>
          </w:p>
          <w:p w14:paraId="12147414" w14:textId="634CA8A4" w:rsidR="009E136D" w:rsidRPr="00697758" w:rsidRDefault="00697758" w:rsidP="0069775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</w:t>
            </w:r>
            <w:r w:rsidR="009E136D" w:rsidRPr="00697758"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neurotechnology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CE6D" w14:textId="77777777" w:rsidR="009E136D" w:rsidRPr="00697758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F70E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8430" w14:textId="6EB47328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6CD" w14:textId="1BB2BA59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AFDB" w14:textId="32A3A2B4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849" w14:textId="4AA599F9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C357" w14:textId="1C758656" w:rsidR="009E136D" w:rsidRPr="00697758" w:rsidRDefault="00697758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697758">
              <w:rPr>
                <w:i/>
                <w:szCs w:val="24"/>
                <w:lang w:val="en-US"/>
              </w:rPr>
              <w:t xml:space="preserve">Number of experts from leading field-specific </w:t>
            </w:r>
            <w:proofErr w:type="spellStart"/>
            <w:r w:rsidRPr="00697758">
              <w:rPr>
                <w:i/>
                <w:szCs w:val="24"/>
                <w:lang w:val="en-US"/>
              </w:rPr>
              <w:t>centres</w:t>
            </w:r>
            <w:proofErr w:type="spellEnd"/>
            <w:r w:rsidRPr="00697758">
              <w:rPr>
                <w:i/>
                <w:szCs w:val="24"/>
                <w:lang w:val="en-US"/>
              </w:rPr>
              <w:t xml:space="preserve"> and </w:t>
            </w:r>
            <w:r w:rsidR="00893D46">
              <w:rPr>
                <w:i/>
                <w:szCs w:val="24"/>
                <w:lang w:val="en-US"/>
              </w:rPr>
              <w:t xml:space="preserve">experts </w:t>
            </w:r>
            <w:r w:rsidR="00E97429">
              <w:rPr>
                <w:i/>
                <w:szCs w:val="24"/>
                <w:lang w:val="en-US"/>
              </w:rPr>
              <w:t>from</w:t>
            </w:r>
            <w:r w:rsidR="00893D46">
              <w:rPr>
                <w:i/>
                <w:szCs w:val="24"/>
                <w:lang w:val="en-US"/>
              </w:rPr>
              <w:t xml:space="preserve"> </w:t>
            </w:r>
            <w:r w:rsidR="00B1206E">
              <w:rPr>
                <w:i/>
                <w:szCs w:val="24"/>
                <w:lang w:val="en-US"/>
              </w:rPr>
              <w:t xml:space="preserve">the </w:t>
            </w:r>
            <w:r w:rsidRPr="00697758">
              <w:rPr>
                <w:i/>
                <w:szCs w:val="24"/>
                <w:lang w:val="en-US"/>
              </w:rPr>
              <w:t xml:space="preserve">real sector </w:t>
            </w:r>
            <w:r w:rsidR="00B07BE4">
              <w:rPr>
                <w:i/>
                <w:szCs w:val="24"/>
                <w:lang w:val="en-US"/>
              </w:rPr>
              <w:t>of the economy</w:t>
            </w:r>
            <w:r w:rsidR="00B07BE4" w:rsidRPr="00697758">
              <w:rPr>
                <w:i/>
                <w:szCs w:val="24"/>
                <w:lang w:val="en-US"/>
              </w:rPr>
              <w:t xml:space="preserve"> </w:t>
            </w:r>
            <w:r w:rsidRPr="00697758">
              <w:rPr>
                <w:i/>
                <w:szCs w:val="24"/>
                <w:lang w:val="en-US"/>
              </w:rPr>
              <w:t>(including international staff) engaged in</w:t>
            </w:r>
            <w:r w:rsidR="009D6FC3">
              <w:rPr>
                <w:i/>
                <w:szCs w:val="24"/>
                <w:lang w:val="en-US"/>
              </w:rPr>
              <w:t xml:space="preserve"> the</w:t>
            </w:r>
            <w:r w:rsidRPr="00697758">
              <w:rPr>
                <w:i/>
                <w:szCs w:val="24"/>
                <w:lang w:val="en-US"/>
              </w:rPr>
              <w:t xml:space="preserve"> implementation of research projects</w:t>
            </w:r>
            <w:r w:rsidR="009E136D" w:rsidRPr="00697758">
              <w:rPr>
                <w:i/>
                <w:szCs w:val="24"/>
                <w:lang w:val="en-US"/>
              </w:rPr>
              <w:t>:</w:t>
            </w:r>
          </w:p>
          <w:p w14:paraId="43C60FA8" w14:textId="3523BE2E" w:rsidR="009E136D" w:rsidRPr="0098730F" w:rsidRDefault="00697758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2017 – 1, 2018 – 1, 2019</w:t>
            </w:r>
            <w:r w:rsidR="009E136D" w:rsidRPr="004422B9">
              <w:rPr>
                <w:szCs w:val="24"/>
              </w:rPr>
              <w:t xml:space="preserve"> – 1</w:t>
            </w:r>
            <w:r>
              <w:rPr>
                <w:szCs w:val="24"/>
              </w:rPr>
              <w:t>, 2020</w:t>
            </w:r>
            <w:r w:rsidR="009E136D" w:rsidRPr="004422B9">
              <w:rPr>
                <w:szCs w:val="24"/>
              </w:rPr>
              <w:t xml:space="preserve"> – 1</w:t>
            </w:r>
            <w:r w:rsidR="007E6959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372AE" w14:textId="3743CB25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4C0B1D">
              <w:rPr>
                <w:szCs w:val="24"/>
                <w:lang w:val="en-US"/>
              </w:rPr>
              <w:t xml:space="preserve">, </w:t>
            </w:r>
            <w:r w:rsidR="004C0B1D">
              <w:rPr>
                <w:szCs w:val="24"/>
              </w:rPr>
              <w:t>A.N.</w:t>
            </w:r>
          </w:p>
        </w:tc>
      </w:tr>
      <w:tr w:rsidR="009E136D" w:rsidRPr="004422B9" w14:paraId="293C5C83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2A76" w14:textId="5FB1431B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4.3.2.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5D9E" w14:textId="3D88E166" w:rsidR="009E136D" w:rsidRPr="00F14C1E" w:rsidRDefault="00F14C1E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Project:</w:t>
            </w:r>
            <w:r w:rsidR="009E136D" w:rsidRPr="00F14C1E">
              <w:rPr>
                <w:i/>
                <w:szCs w:val="24"/>
                <w:lang w:val="en-US"/>
              </w:rPr>
              <w:t xml:space="preserve"> </w:t>
            </w:r>
            <w:r w:rsidRPr="004B7F29">
              <w:rPr>
                <w:szCs w:val="24"/>
                <w:lang w:val="en-US"/>
              </w:rPr>
              <w:t xml:space="preserve">Dynamic Brain </w:t>
            </w:r>
            <w:proofErr w:type="spellStart"/>
            <w:r w:rsidRPr="004B7F29">
              <w:rPr>
                <w:szCs w:val="24"/>
                <w:lang w:val="en-US"/>
              </w:rPr>
              <w:t>Connectomics</w:t>
            </w:r>
            <w:proofErr w:type="spellEnd"/>
            <w:r w:rsidRPr="004B7F29">
              <w:rPr>
                <w:szCs w:val="24"/>
                <w:lang w:val="en-US"/>
              </w:rPr>
              <w:t>: Algorithms, Paradigms and Tools</w:t>
            </w:r>
          </w:p>
          <w:p w14:paraId="5933C17D" w14:textId="75C60914" w:rsidR="009E136D" w:rsidRPr="004422B9" w:rsidRDefault="00F14C1E" w:rsidP="004422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Market</w:t>
            </w:r>
            <w:r w:rsidRPr="00697758">
              <w:rPr>
                <w:szCs w:val="24"/>
                <w:lang w:val="en-US"/>
              </w:rPr>
              <w:t xml:space="preserve">: </w:t>
            </w:r>
            <w:proofErr w:type="spellStart"/>
            <w:r>
              <w:rPr>
                <w:szCs w:val="24"/>
                <w:lang w:val="en-US"/>
              </w:rPr>
              <w:t>neurotechnology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C356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756F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033" w14:textId="4152B91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2515" w14:textId="1D93F423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6514" w14:textId="5009A673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0EC" w14:textId="1D436B69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790" w14:textId="3EDE7383" w:rsidR="00400439" w:rsidRPr="00697758" w:rsidRDefault="00400439" w:rsidP="0040043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697758">
              <w:rPr>
                <w:i/>
                <w:szCs w:val="24"/>
                <w:lang w:val="en-US"/>
              </w:rPr>
              <w:t xml:space="preserve">Number of experts from leading field-specific </w:t>
            </w:r>
            <w:proofErr w:type="spellStart"/>
            <w:r w:rsidRPr="00697758">
              <w:rPr>
                <w:i/>
                <w:szCs w:val="24"/>
                <w:lang w:val="en-US"/>
              </w:rPr>
              <w:t>centres</w:t>
            </w:r>
            <w:proofErr w:type="spellEnd"/>
            <w:r w:rsidRPr="00697758">
              <w:rPr>
                <w:i/>
                <w:szCs w:val="24"/>
                <w:lang w:val="en-US"/>
              </w:rPr>
              <w:t xml:space="preserve"> and </w:t>
            </w:r>
            <w:r>
              <w:rPr>
                <w:i/>
                <w:szCs w:val="24"/>
                <w:lang w:val="en-US"/>
              </w:rPr>
              <w:t xml:space="preserve">experts from the </w:t>
            </w:r>
            <w:r w:rsidRPr="00697758">
              <w:rPr>
                <w:i/>
                <w:szCs w:val="24"/>
                <w:lang w:val="en-US"/>
              </w:rPr>
              <w:t xml:space="preserve">real sector </w:t>
            </w:r>
            <w:r>
              <w:rPr>
                <w:i/>
                <w:szCs w:val="24"/>
                <w:lang w:val="en-US"/>
              </w:rPr>
              <w:t>of the economy</w:t>
            </w:r>
            <w:r w:rsidRPr="00697758">
              <w:rPr>
                <w:i/>
                <w:szCs w:val="24"/>
                <w:lang w:val="en-US"/>
              </w:rPr>
              <w:t xml:space="preserve"> (including international staff) engaged in</w:t>
            </w:r>
            <w:r>
              <w:rPr>
                <w:i/>
                <w:szCs w:val="24"/>
                <w:lang w:val="en-US"/>
              </w:rPr>
              <w:t xml:space="preserve"> the</w:t>
            </w:r>
            <w:r w:rsidRPr="00697758">
              <w:rPr>
                <w:i/>
                <w:szCs w:val="24"/>
                <w:lang w:val="en-US"/>
              </w:rPr>
              <w:t xml:space="preserve"> implementation of research projects:</w:t>
            </w:r>
          </w:p>
          <w:p w14:paraId="6DB593DC" w14:textId="7B464F6E" w:rsidR="009E136D" w:rsidRPr="0098730F" w:rsidRDefault="00F14C1E" w:rsidP="00F14C1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2016 – 1, 2017 – 1, 2018 – 1, 2019 – 1, 2020 </w:t>
            </w:r>
            <w:r w:rsidR="009E136D" w:rsidRPr="004422B9">
              <w:rPr>
                <w:szCs w:val="24"/>
              </w:rPr>
              <w:t>– 1</w:t>
            </w:r>
            <w:r w:rsidR="004E272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4EDD" w14:textId="53623814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11321B">
              <w:rPr>
                <w:szCs w:val="24"/>
                <w:lang w:val="en-US"/>
              </w:rPr>
              <w:t xml:space="preserve">, </w:t>
            </w:r>
            <w:r w:rsidR="0011321B">
              <w:rPr>
                <w:szCs w:val="24"/>
              </w:rPr>
              <w:t>A.N.</w:t>
            </w:r>
          </w:p>
        </w:tc>
      </w:tr>
      <w:tr w:rsidR="009E136D" w:rsidRPr="004422B9" w14:paraId="62897AE4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DA78" w14:textId="2ED6648D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4.3.3.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4ABA" w14:textId="77777777" w:rsidR="00F14C1E" w:rsidRDefault="00F14C1E" w:rsidP="00F14C1E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Project: </w:t>
            </w:r>
            <w:r w:rsidRPr="004B7F29">
              <w:rPr>
                <w:szCs w:val="24"/>
                <w:lang w:val="en-US"/>
              </w:rPr>
              <w:t>Statistical Representation of Information in Perception and Visual Memory</w:t>
            </w:r>
            <w:r w:rsidR="009E136D" w:rsidRPr="00F14C1E">
              <w:rPr>
                <w:i/>
                <w:szCs w:val="24"/>
                <w:lang w:val="en-US"/>
              </w:rPr>
              <w:t xml:space="preserve"> </w:t>
            </w:r>
          </w:p>
          <w:p w14:paraId="5A8AEF01" w14:textId="0262773C" w:rsidR="009E136D" w:rsidRPr="00F14C1E" w:rsidRDefault="00F14C1E" w:rsidP="00F14C1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Markets</w:t>
            </w:r>
            <w:r w:rsidR="009E136D" w:rsidRPr="00F14C1E">
              <w:rPr>
                <w:szCs w:val="24"/>
                <w:lang w:val="en-US"/>
              </w:rPr>
              <w:t xml:space="preserve">: </w:t>
            </w:r>
            <w:r w:rsidR="009E136D" w:rsidRPr="004422B9">
              <w:rPr>
                <w:szCs w:val="24"/>
                <w:lang w:val="en-US"/>
              </w:rPr>
              <w:t>Harvard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Medical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School</w:t>
            </w:r>
            <w:r w:rsidR="009E136D" w:rsidRPr="00F14C1E">
              <w:rPr>
                <w:szCs w:val="24"/>
                <w:lang w:val="en-US"/>
              </w:rPr>
              <w:t xml:space="preserve">, </w:t>
            </w:r>
            <w:r w:rsidR="009E136D" w:rsidRPr="004422B9">
              <w:rPr>
                <w:szCs w:val="24"/>
                <w:lang w:val="en-US"/>
              </w:rPr>
              <w:t>USA</w:t>
            </w:r>
            <w:r w:rsidR="009E136D" w:rsidRPr="00F14C1E">
              <w:rPr>
                <w:szCs w:val="24"/>
                <w:lang w:val="en-US"/>
              </w:rPr>
              <w:t xml:space="preserve"> (</w:t>
            </w:r>
            <w:r w:rsidR="009E136D" w:rsidRPr="004422B9">
              <w:rPr>
                <w:szCs w:val="24"/>
                <w:lang w:val="en-US"/>
              </w:rPr>
              <w:t>H</w:t>
            </w:r>
            <w:r w:rsidR="009E136D" w:rsidRPr="00F14C1E">
              <w:rPr>
                <w:szCs w:val="24"/>
                <w:lang w:val="en-US"/>
              </w:rPr>
              <w:t>.</w:t>
            </w:r>
            <w:r w:rsidR="009E136D" w:rsidRPr="004422B9">
              <w:rPr>
                <w:szCs w:val="24"/>
                <w:lang w:val="en-US"/>
              </w:rPr>
              <w:t>Y</w:t>
            </w:r>
            <w:r w:rsidR="009E136D" w:rsidRPr="00F14C1E">
              <w:rPr>
                <w:szCs w:val="24"/>
                <w:lang w:val="en-US"/>
              </w:rPr>
              <w:t xml:space="preserve">. </w:t>
            </w:r>
            <w:proofErr w:type="spellStart"/>
            <w:r w:rsidR="009E136D" w:rsidRPr="004422B9">
              <w:rPr>
                <w:szCs w:val="24"/>
                <w:lang w:val="en-US"/>
              </w:rPr>
              <w:t>Im</w:t>
            </w:r>
            <w:proofErr w:type="spellEnd"/>
            <w:r w:rsidR="009E136D" w:rsidRPr="00F14C1E">
              <w:rPr>
                <w:szCs w:val="24"/>
                <w:lang w:val="en-US"/>
              </w:rPr>
              <w:t xml:space="preserve">), </w:t>
            </w:r>
            <w:r w:rsidR="009E136D" w:rsidRPr="004422B9">
              <w:rPr>
                <w:szCs w:val="24"/>
                <w:lang w:val="en-US"/>
              </w:rPr>
              <w:t>University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of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California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San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Diego</w:t>
            </w:r>
            <w:r w:rsidR="009E136D" w:rsidRPr="00F14C1E">
              <w:rPr>
                <w:szCs w:val="24"/>
                <w:lang w:val="en-US"/>
              </w:rPr>
              <w:t xml:space="preserve">, </w:t>
            </w:r>
            <w:r w:rsidR="009E136D" w:rsidRPr="004422B9">
              <w:rPr>
                <w:szCs w:val="24"/>
                <w:lang w:val="en-US"/>
              </w:rPr>
              <w:t>USA</w:t>
            </w:r>
            <w:r w:rsidR="009E136D" w:rsidRPr="00F14C1E">
              <w:rPr>
                <w:szCs w:val="24"/>
                <w:lang w:val="en-US"/>
              </w:rPr>
              <w:t xml:space="preserve"> (</w:t>
            </w:r>
            <w:r w:rsidR="009E136D" w:rsidRPr="004422B9">
              <w:rPr>
                <w:szCs w:val="24"/>
                <w:lang w:val="en-US"/>
              </w:rPr>
              <w:t>T</w:t>
            </w:r>
            <w:r w:rsidR="009E136D" w:rsidRPr="00F14C1E">
              <w:rPr>
                <w:szCs w:val="24"/>
                <w:lang w:val="en-US"/>
              </w:rPr>
              <w:t xml:space="preserve">. </w:t>
            </w:r>
            <w:r w:rsidR="009E136D" w:rsidRPr="004422B9">
              <w:rPr>
                <w:szCs w:val="24"/>
                <w:lang w:val="en-US"/>
              </w:rPr>
              <w:t>Brady</w:t>
            </w:r>
            <w:r w:rsidR="009E136D" w:rsidRPr="00F14C1E">
              <w:rPr>
                <w:szCs w:val="24"/>
                <w:lang w:val="en-US"/>
              </w:rPr>
              <w:t xml:space="preserve">), </w:t>
            </w:r>
            <w:r w:rsidR="009E136D" w:rsidRPr="004422B9">
              <w:rPr>
                <w:szCs w:val="24"/>
                <w:lang w:val="en-US"/>
              </w:rPr>
              <w:t>Goldsmiths</w:t>
            </w:r>
            <w:r w:rsidR="009E136D" w:rsidRPr="00F14C1E">
              <w:rPr>
                <w:szCs w:val="24"/>
                <w:lang w:val="en-US"/>
              </w:rPr>
              <w:t xml:space="preserve"> </w:t>
            </w:r>
            <w:r w:rsidR="009E136D" w:rsidRPr="004422B9">
              <w:rPr>
                <w:szCs w:val="24"/>
                <w:lang w:val="en-US"/>
              </w:rPr>
              <w:t>College</w:t>
            </w:r>
            <w:r w:rsidR="009E136D" w:rsidRPr="00F14C1E">
              <w:rPr>
                <w:szCs w:val="24"/>
                <w:lang w:val="en-US"/>
              </w:rPr>
              <w:t xml:space="preserve">, </w:t>
            </w:r>
            <w:r w:rsidR="009E136D" w:rsidRPr="004422B9">
              <w:rPr>
                <w:szCs w:val="24"/>
                <w:lang w:val="en-US"/>
              </w:rPr>
              <w:t>UK</w:t>
            </w:r>
            <w:r w:rsidR="009E136D" w:rsidRPr="00F14C1E">
              <w:rPr>
                <w:szCs w:val="24"/>
                <w:lang w:val="en-US"/>
              </w:rPr>
              <w:t xml:space="preserve"> (</w:t>
            </w:r>
            <w:r w:rsidR="009E136D" w:rsidRPr="004422B9">
              <w:rPr>
                <w:szCs w:val="24"/>
                <w:lang w:val="en-US"/>
              </w:rPr>
              <w:t>Y</w:t>
            </w:r>
            <w:r w:rsidR="009E136D" w:rsidRPr="00F14C1E">
              <w:rPr>
                <w:szCs w:val="24"/>
                <w:lang w:val="en-US"/>
              </w:rPr>
              <w:t xml:space="preserve">. </w:t>
            </w:r>
            <w:proofErr w:type="spellStart"/>
            <w:r w:rsidR="009E136D" w:rsidRPr="004422B9">
              <w:rPr>
                <w:szCs w:val="24"/>
                <w:lang w:val="en-US"/>
              </w:rPr>
              <w:t>Kovas</w:t>
            </w:r>
            <w:proofErr w:type="spellEnd"/>
            <w:r w:rsidR="009E136D" w:rsidRPr="00F14C1E">
              <w:rPr>
                <w:szCs w:val="24"/>
                <w:lang w:val="en-US"/>
              </w:rPr>
              <w:t xml:space="preserve">, </w:t>
            </w:r>
            <w:r w:rsidR="009E136D" w:rsidRPr="004422B9">
              <w:rPr>
                <w:szCs w:val="24"/>
                <w:lang w:val="en-US"/>
              </w:rPr>
              <w:t>M</w:t>
            </w:r>
            <w:r w:rsidR="009E136D" w:rsidRPr="00F14C1E">
              <w:rPr>
                <w:szCs w:val="24"/>
                <w:lang w:val="en-US"/>
              </w:rPr>
              <w:t xml:space="preserve">. </w:t>
            </w:r>
            <w:proofErr w:type="spellStart"/>
            <w:r w:rsidR="009E136D" w:rsidRPr="004422B9">
              <w:rPr>
                <w:szCs w:val="24"/>
                <w:lang w:val="en-US"/>
              </w:rPr>
              <w:t>Tosto</w:t>
            </w:r>
            <w:proofErr w:type="spellEnd"/>
            <w:r w:rsidR="009E136D" w:rsidRPr="00F14C1E">
              <w:rPr>
                <w:szCs w:val="24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929" w14:textId="77777777" w:rsidR="009E136D" w:rsidRPr="00F14C1E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DAB" w14:textId="27935B5F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F6AA" w14:textId="5B2515C4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C707" w14:textId="38C0DA45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2744" w14:textId="5982494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3FBC" w14:textId="76421C2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DBD6" w14:textId="77777777" w:rsidR="00400439" w:rsidRPr="00697758" w:rsidRDefault="00400439" w:rsidP="0040043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697758">
              <w:rPr>
                <w:i/>
                <w:szCs w:val="24"/>
                <w:lang w:val="en-US"/>
              </w:rPr>
              <w:t xml:space="preserve">Number of experts from leading field-specific </w:t>
            </w:r>
            <w:proofErr w:type="spellStart"/>
            <w:r w:rsidRPr="00697758">
              <w:rPr>
                <w:i/>
                <w:szCs w:val="24"/>
                <w:lang w:val="en-US"/>
              </w:rPr>
              <w:t>centres</w:t>
            </w:r>
            <w:proofErr w:type="spellEnd"/>
            <w:r w:rsidRPr="00697758">
              <w:rPr>
                <w:i/>
                <w:szCs w:val="24"/>
                <w:lang w:val="en-US"/>
              </w:rPr>
              <w:t xml:space="preserve"> and </w:t>
            </w:r>
            <w:r>
              <w:rPr>
                <w:i/>
                <w:szCs w:val="24"/>
                <w:lang w:val="en-US"/>
              </w:rPr>
              <w:t xml:space="preserve">experts from the </w:t>
            </w:r>
            <w:r w:rsidRPr="00697758">
              <w:rPr>
                <w:i/>
                <w:szCs w:val="24"/>
                <w:lang w:val="en-US"/>
              </w:rPr>
              <w:t xml:space="preserve">real sector </w:t>
            </w:r>
            <w:r>
              <w:rPr>
                <w:i/>
                <w:szCs w:val="24"/>
                <w:lang w:val="en-US"/>
              </w:rPr>
              <w:t>of the economy</w:t>
            </w:r>
            <w:r w:rsidRPr="00697758">
              <w:rPr>
                <w:i/>
                <w:szCs w:val="24"/>
                <w:lang w:val="en-US"/>
              </w:rPr>
              <w:t xml:space="preserve"> (including international staff) engaged in</w:t>
            </w:r>
            <w:r>
              <w:rPr>
                <w:i/>
                <w:szCs w:val="24"/>
                <w:lang w:val="en-US"/>
              </w:rPr>
              <w:t xml:space="preserve"> the</w:t>
            </w:r>
            <w:r w:rsidRPr="00697758">
              <w:rPr>
                <w:i/>
                <w:szCs w:val="24"/>
                <w:lang w:val="en-US"/>
              </w:rPr>
              <w:t xml:space="preserve"> implementation of research projects:</w:t>
            </w:r>
          </w:p>
          <w:p w14:paraId="172CD595" w14:textId="344092C0" w:rsidR="009E136D" w:rsidRPr="0098730F" w:rsidRDefault="00F14C1E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2016 – 1, 2017 –, 2018 – 3, 2019 – 2, 2020 </w:t>
            </w:r>
            <w:r w:rsidR="009E136D" w:rsidRPr="004422B9">
              <w:rPr>
                <w:szCs w:val="24"/>
              </w:rPr>
              <w:t>– 2</w:t>
            </w:r>
            <w:r w:rsidR="004E272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8DC7" w14:textId="2C4A8F71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Utochkin</w:t>
            </w:r>
            <w:proofErr w:type="spellEnd"/>
            <w:r w:rsidR="00BD4504">
              <w:rPr>
                <w:szCs w:val="24"/>
                <w:lang w:val="en-US"/>
              </w:rPr>
              <w:t xml:space="preserve">, </w:t>
            </w:r>
            <w:r w:rsidR="00BD4504">
              <w:rPr>
                <w:szCs w:val="24"/>
              </w:rPr>
              <w:t>I.S.</w:t>
            </w:r>
          </w:p>
          <w:p w14:paraId="2E0A7724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E136D" w:rsidRPr="004422B9" w14:paraId="40D3D75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5C5C" w14:textId="530CEDD3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9E6C" w14:textId="18987398" w:rsidR="00F14C1E" w:rsidRDefault="00F14C1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Project: </w:t>
            </w:r>
            <w:proofErr w:type="spellStart"/>
            <w:r w:rsidRPr="00EC7F57">
              <w:rPr>
                <w:szCs w:val="24"/>
                <w:lang w:val="en-US"/>
              </w:rPr>
              <w:t>Preattentive</w:t>
            </w:r>
            <w:proofErr w:type="spellEnd"/>
            <w:r w:rsidRPr="00EC7F57">
              <w:rPr>
                <w:szCs w:val="24"/>
                <w:lang w:val="en-US"/>
              </w:rPr>
              <w:t xml:space="preserve"> (sensory) and mnemonic factors in controlled visual search</w:t>
            </w:r>
          </w:p>
          <w:p w14:paraId="59B025F7" w14:textId="689A0EFA" w:rsidR="009E136D" w:rsidRPr="004422B9" w:rsidRDefault="00F14C1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Markets</w:t>
            </w:r>
            <w:r w:rsidR="009E136D" w:rsidRPr="004422B9">
              <w:rPr>
                <w:szCs w:val="24"/>
                <w:lang w:val="en-US"/>
              </w:rPr>
              <w:t xml:space="preserve">: Brigham &amp; Women’s Hospital, Harvard Medical School, USA (J. Wolfe), Massachusetts Institute of Technology, USA (R. </w:t>
            </w:r>
            <w:proofErr w:type="spellStart"/>
            <w:r w:rsidR="009E136D" w:rsidRPr="004422B9">
              <w:rPr>
                <w:szCs w:val="24"/>
                <w:lang w:val="en-US"/>
              </w:rPr>
              <w:t>Rosenholtz</w:t>
            </w:r>
            <w:proofErr w:type="spellEnd"/>
            <w:r w:rsidR="009E136D" w:rsidRPr="004422B9">
              <w:rPr>
                <w:szCs w:val="24"/>
                <w:lang w:val="en-US"/>
              </w:rPr>
              <w:t>)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47D3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5459" w14:textId="7A0A9CC8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CD59" w14:textId="042DA443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A247" w14:textId="66035EB4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5A8E" w14:textId="2A54FA5B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E7A" w14:textId="19153C2B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8BAC" w14:textId="436DA4AA" w:rsidR="003666B4" w:rsidRPr="00697758" w:rsidRDefault="003666B4" w:rsidP="003666B4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697758">
              <w:rPr>
                <w:i/>
                <w:szCs w:val="24"/>
                <w:lang w:val="en-US"/>
              </w:rPr>
              <w:t xml:space="preserve">Number of experts from leading field-specific </w:t>
            </w:r>
            <w:proofErr w:type="spellStart"/>
            <w:r w:rsidRPr="00697758">
              <w:rPr>
                <w:i/>
                <w:szCs w:val="24"/>
                <w:lang w:val="en-US"/>
              </w:rPr>
              <w:t>centres</w:t>
            </w:r>
            <w:proofErr w:type="spellEnd"/>
            <w:r w:rsidRPr="00697758">
              <w:rPr>
                <w:i/>
                <w:szCs w:val="24"/>
                <w:lang w:val="en-US"/>
              </w:rPr>
              <w:t xml:space="preserve"> and </w:t>
            </w:r>
            <w:r>
              <w:rPr>
                <w:i/>
                <w:szCs w:val="24"/>
                <w:lang w:val="en-US"/>
              </w:rPr>
              <w:t xml:space="preserve">experts from the </w:t>
            </w:r>
            <w:r w:rsidRPr="00697758">
              <w:rPr>
                <w:i/>
                <w:szCs w:val="24"/>
                <w:lang w:val="en-US"/>
              </w:rPr>
              <w:t xml:space="preserve">real sector </w:t>
            </w:r>
            <w:r>
              <w:rPr>
                <w:i/>
                <w:szCs w:val="24"/>
                <w:lang w:val="en-US"/>
              </w:rPr>
              <w:t>of the economy</w:t>
            </w:r>
            <w:r w:rsidRPr="00697758">
              <w:rPr>
                <w:i/>
                <w:szCs w:val="24"/>
                <w:lang w:val="en-US"/>
              </w:rPr>
              <w:t xml:space="preserve"> (including international staff) engaged in</w:t>
            </w:r>
            <w:r>
              <w:rPr>
                <w:i/>
                <w:szCs w:val="24"/>
                <w:lang w:val="en-US"/>
              </w:rPr>
              <w:t xml:space="preserve"> the</w:t>
            </w:r>
            <w:r w:rsidRPr="00697758">
              <w:rPr>
                <w:i/>
                <w:szCs w:val="24"/>
                <w:lang w:val="en-US"/>
              </w:rPr>
              <w:t xml:space="preserve"> implementation of research projects:</w:t>
            </w:r>
          </w:p>
          <w:p w14:paraId="417116CE" w14:textId="2C89D180" w:rsidR="009E136D" w:rsidRPr="0098730F" w:rsidRDefault="00F14C1E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2016 – 1, 2017 – 2, 2018 – 2, 2019 – 2, 2020</w:t>
            </w:r>
            <w:r w:rsidR="009E136D" w:rsidRPr="004422B9">
              <w:rPr>
                <w:szCs w:val="24"/>
              </w:rPr>
              <w:t xml:space="preserve"> – 1</w:t>
            </w:r>
            <w:r w:rsidR="004E272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5F060" w14:textId="3E36F6D7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Utochkin</w:t>
            </w:r>
            <w:proofErr w:type="spellEnd"/>
            <w:r w:rsidR="00564D1B">
              <w:rPr>
                <w:szCs w:val="24"/>
                <w:lang w:val="en-US"/>
              </w:rPr>
              <w:t xml:space="preserve">, </w:t>
            </w:r>
            <w:r w:rsidR="00564D1B">
              <w:rPr>
                <w:szCs w:val="24"/>
              </w:rPr>
              <w:t>I.S.</w:t>
            </w:r>
          </w:p>
          <w:p w14:paraId="2A84B9AC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E136D" w:rsidRPr="004422B9" w14:paraId="0AACF4EB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3F56" w14:textId="0E835112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F180" w14:textId="63CDC8D2" w:rsidR="00F14C1E" w:rsidRDefault="00F14C1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Project: </w:t>
            </w:r>
            <w:r w:rsidRPr="00EC7F57">
              <w:rPr>
                <w:szCs w:val="24"/>
                <w:lang w:val="en-US"/>
              </w:rPr>
              <w:t>Neuronal Foundations of Language Grammar: Universal Effects and Those Typical of Specific Languages</w:t>
            </w:r>
          </w:p>
          <w:p w14:paraId="09FF7D18" w14:textId="5E675F55" w:rsidR="009E136D" w:rsidRPr="00F14C1E" w:rsidRDefault="00F14C1E" w:rsidP="00F14C1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Markets</w:t>
            </w:r>
            <w:r w:rsidRPr="00F14C1E">
              <w:rPr>
                <w:szCs w:val="24"/>
                <w:lang w:val="en-US"/>
              </w:rPr>
              <w:t xml:space="preserve">: </w:t>
            </w:r>
            <w:r>
              <w:rPr>
                <w:szCs w:val="24"/>
                <w:lang w:val="en-US"/>
              </w:rPr>
              <w:t xml:space="preserve">Centre for Speech Disorders and </w:t>
            </w:r>
            <w:proofErr w:type="spellStart"/>
            <w:r>
              <w:rPr>
                <w:szCs w:val="24"/>
                <w:lang w:val="en-US"/>
              </w:rPr>
              <w:t>Neurorehabilitation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B3B3" w14:textId="7E5261E6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936D" w14:textId="3982B85B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7552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186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8723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322A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7DEC" w14:textId="5DA859B0" w:rsidR="00B74BEB" w:rsidRPr="00697758" w:rsidRDefault="00B74BEB" w:rsidP="00B74BEB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697758">
              <w:rPr>
                <w:i/>
                <w:szCs w:val="24"/>
                <w:lang w:val="en-US"/>
              </w:rPr>
              <w:t xml:space="preserve">Number of experts from leading field-specific </w:t>
            </w:r>
            <w:proofErr w:type="spellStart"/>
            <w:r w:rsidRPr="00697758">
              <w:rPr>
                <w:i/>
                <w:szCs w:val="24"/>
                <w:lang w:val="en-US"/>
              </w:rPr>
              <w:t>centres</w:t>
            </w:r>
            <w:proofErr w:type="spellEnd"/>
            <w:r w:rsidRPr="00697758">
              <w:rPr>
                <w:i/>
                <w:szCs w:val="24"/>
                <w:lang w:val="en-US"/>
              </w:rPr>
              <w:t xml:space="preserve"> and </w:t>
            </w:r>
            <w:r>
              <w:rPr>
                <w:i/>
                <w:szCs w:val="24"/>
                <w:lang w:val="en-US"/>
              </w:rPr>
              <w:t xml:space="preserve">experts from the </w:t>
            </w:r>
            <w:r w:rsidRPr="00697758">
              <w:rPr>
                <w:i/>
                <w:szCs w:val="24"/>
                <w:lang w:val="en-US"/>
              </w:rPr>
              <w:t xml:space="preserve">real sector </w:t>
            </w:r>
            <w:r>
              <w:rPr>
                <w:i/>
                <w:szCs w:val="24"/>
                <w:lang w:val="en-US"/>
              </w:rPr>
              <w:t>of the economy</w:t>
            </w:r>
            <w:r w:rsidRPr="00697758">
              <w:rPr>
                <w:i/>
                <w:szCs w:val="24"/>
                <w:lang w:val="en-US"/>
              </w:rPr>
              <w:t xml:space="preserve"> (including international staff) engaged in</w:t>
            </w:r>
            <w:r>
              <w:rPr>
                <w:i/>
                <w:szCs w:val="24"/>
                <w:lang w:val="en-US"/>
              </w:rPr>
              <w:t xml:space="preserve"> the</w:t>
            </w:r>
            <w:r w:rsidRPr="00697758">
              <w:rPr>
                <w:i/>
                <w:szCs w:val="24"/>
                <w:lang w:val="en-US"/>
              </w:rPr>
              <w:t xml:space="preserve"> implementation of research projects:</w:t>
            </w:r>
          </w:p>
          <w:p w14:paraId="0836570B" w14:textId="1E85AF00" w:rsidR="009E136D" w:rsidRPr="0098730F" w:rsidRDefault="00F14C1E" w:rsidP="004422B9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2016</w:t>
            </w:r>
            <w:r w:rsidR="009E136D" w:rsidRPr="004422B9">
              <w:rPr>
                <w:szCs w:val="24"/>
              </w:rPr>
              <w:t xml:space="preserve"> – 1</w:t>
            </w:r>
            <w:r w:rsidR="004E272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A100" w14:textId="0997425C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Dragoy</w:t>
            </w:r>
            <w:proofErr w:type="spellEnd"/>
            <w:r w:rsidR="007E477B">
              <w:rPr>
                <w:szCs w:val="24"/>
                <w:lang w:val="en-US"/>
              </w:rPr>
              <w:t xml:space="preserve">, </w:t>
            </w:r>
            <w:r w:rsidR="007E477B">
              <w:rPr>
                <w:szCs w:val="24"/>
              </w:rPr>
              <w:t>O.V.</w:t>
            </w:r>
          </w:p>
          <w:p w14:paraId="27B5F60C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E136D" w:rsidRPr="004422B9" w14:paraId="587D761A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8495" w14:textId="4FC5277C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4.3.6.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9983" w14:textId="0C7940E6" w:rsidR="009E136D" w:rsidRPr="005317A4" w:rsidRDefault="00F14C1E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5317A4">
              <w:rPr>
                <w:i/>
                <w:szCs w:val="24"/>
                <w:lang w:val="en-US"/>
              </w:rPr>
              <w:t xml:space="preserve">Project: </w:t>
            </w:r>
            <w:r w:rsidRPr="000B0316">
              <w:rPr>
                <w:szCs w:val="24"/>
                <w:lang w:val="en-US"/>
              </w:rPr>
              <w:t>Brain Functions Underlying Speech Disorders</w:t>
            </w:r>
          </w:p>
          <w:p w14:paraId="68760BC8" w14:textId="61E1A901" w:rsidR="009E136D" w:rsidRPr="005317A4" w:rsidRDefault="00F14C1E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5317A4">
              <w:rPr>
                <w:szCs w:val="24"/>
                <w:lang w:val="en-US"/>
              </w:rPr>
              <w:t>Markets</w:t>
            </w:r>
            <w:r w:rsidR="009E136D" w:rsidRPr="005317A4">
              <w:rPr>
                <w:szCs w:val="24"/>
                <w:lang w:val="en-US"/>
              </w:rPr>
              <w:t>:</w:t>
            </w:r>
            <w:r w:rsidR="00585646" w:rsidRPr="005317A4">
              <w:rPr>
                <w:i/>
                <w:szCs w:val="24"/>
                <w:lang w:val="en-US"/>
              </w:rPr>
              <w:t xml:space="preserve"> </w:t>
            </w:r>
            <w:r w:rsidRPr="005317A4">
              <w:rPr>
                <w:szCs w:val="24"/>
                <w:lang w:val="en-US"/>
              </w:rPr>
              <w:t xml:space="preserve">Centre for Speech Disorders and </w:t>
            </w:r>
            <w:proofErr w:type="spellStart"/>
            <w:r w:rsidRPr="005317A4">
              <w:rPr>
                <w:szCs w:val="24"/>
                <w:lang w:val="en-US"/>
              </w:rPr>
              <w:t>Neurorehabilitation</w:t>
            </w:r>
            <w:proofErr w:type="spellEnd"/>
            <w:r w:rsidR="009E136D" w:rsidRPr="005317A4">
              <w:rPr>
                <w:i/>
                <w:szCs w:val="24"/>
                <w:lang w:val="en-US"/>
              </w:rPr>
              <w:t xml:space="preserve">, </w:t>
            </w:r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N. N. </w:t>
            </w:r>
            <w:proofErr w:type="spellStart"/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Burdenko</w:t>
            </w:r>
            <w:proofErr w:type="spellEnd"/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 Neurosurgery Institute</w:t>
            </w:r>
            <w:r w:rsidR="009E136D" w:rsidRPr="005317A4">
              <w:rPr>
                <w:i/>
                <w:szCs w:val="24"/>
                <w:lang w:val="en-US"/>
              </w:rPr>
              <w:t xml:space="preserve">, </w:t>
            </w:r>
            <w:r w:rsidR="00322F15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‘</w:t>
            </w:r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Epilepsy</w:t>
            </w:r>
            <w:r w:rsidR="00322F15"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’ </w:t>
            </w:r>
            <w:r w:rsidRPr="004B7C9D">
              <w:rPr>
                <w:rFonts w:eastAsia="Times New Roman"/>
                <w:color w:val="000000"/>
                <w:szCs w:val="24"/>
                <w:lang w:val="en-US" w:eastAsia="ru-RU"/>
              </w:rPr>
              <w:t>Centre</w:t>
            </w:r>
          </w:p>
          <w:p w14:paraId="34B71E39" w14:textId="1F256430" w:rsidR="009E136D" w:rsidRPr="005317A4" w:rsidRDefault="00F14C1E" w:rsidP="004422B9">
            <w:pPr>
              <w:spacing w:line="240" w:lineRule="auto"/>
              <w:ind w:firstLine="0"/>
              <w:rPr>
                <w:szCs w:val="24"/>
              </w:rPr>
            </w:pPr>
            <w:r w:rsidRPr="005317A4">
              <w:rPr>
                <w:szCs w:val="24"/>
                <w:lang w:val="en-US"/>
              </w:rPr>
              <w:t xml:space="preserve">Market: </w:t>
            </w:r>
            <w:proofErr w:type="spellStart"/>
            <w:r w:rsidRPr="005317A4">
              <w:rPr>
                <w:szCs w:val="24"/>
                <w:lang w:val="en-US"/>
              </w:rPr>
              <w:t>neurotechnology</w:t>
            </w:r>
            <w:proofErr w:type="spellEnd"/>
            <w:r w:rsidR="00E24531" w:rsidRPr="005317A4">
              <w:rPr>
                <w:szCs w:val="24"/>
                <w:lang w:val="en-US"/>
              </w:rPr>
              <w:t xml:space="preserve"> sector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3F3B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A210" w14:textId="77777777" w:rsidR="009E136D" w:rsidRPr="00F14C1E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FB61" w14:textId="37AD0405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A197" w14:textId="0380112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E052" w14:textId="631FD19F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61AF" w14:textId="56B9BEA4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BB88" w14:textId="77777777" w:rsidR="00211817" w:rsidRPr="00697758" w:rsidRDefault="00211817" w:rsidP="00211817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 w:rsidRPr="00697758">
              <w:rPr>
                <w:i/>
                <w:szCs w:val="24"/>
                <w:lang w:val="en-US"/>
              </w:rPr>
              <w:t xml:space="preserve">Number of experts from leading field-specific </w:t>
            </w:r>
            <w:proofErr w:type="spellStart"/>
            <w:r w:rsidRPr="00697758">
              <w:rPr>
                <w:i/>
                <w:szCs w:val="24"/>
                <w:lang w:val="en-US"/>
              </w:rPr>
              <w:t>centres</w:t>
            </w:r>
            <w:proofErr w:type="spellEnd"/>
            <w:r w:rsidRPr="00697758">
              <w:rPr>
                <w:i/>
                <w:szCs w:val="24"/>
                <w:lang w:val="en-US"/>
              </w:rPr>
              <w:t xml:space="preserve"> and </w:t>
            </w:r>
            <w:r>
              <w:rPr>
                <w:i/>
                <w:szCs w:val="24"/>
                <w:lang w:val="en-US"/>
              </w:rPr>
              <w:t xml:space="preserve">experts from the </w:t>
            </w:r>
            <w:r w:rsidRPr="00697758">
              <w:rPr>
                <w:i/>
                <w:szCs w:val="24"/>
                <w:lang w:val="en-US"/>
              </w:rPr>
              <w:t xml:space="preserve">real sector </w:t>
            </w:r>
            <w:r>
              <w:rPr>
                <w:i/>
                <w:szCs w:val="24"/>
                <w:lang w:val="en-US"/>
              </w:rPr>
              <w:t>of the economy</w:t>
            </w:r>
            <w:r w:rsidRPr="00697758">
              <w:rPr>
                <w:i/>
                <w:szCs w:val="24"/>
                <w:lang w:val="en-US"/>
              </w:rPr>
              <w:t xml:space="preserve"> (including international staff) engaged in</w:t>
            </w:r>
            <w:r>
              <w:rPr>
                <w:i/>
                <w:szCs w:val="24"/>
                <w:lang w:val="en-US"/>
              </w:rPr>
              <w:t xml:space="preserve"> the</w:t>
            </w:r>
            <w:r w:rsidRPr="00697758">
              <w:rPr>
                <w:i/>
                <w:szCs w:val="24"/>
                <w:lang w:val="en-US"/>
              </w:rPr>
              <w:t xml:space="preserve"> implementation of research projects:</w:t>
            </w:r>
          </w:p>
          <w:p w14:paraId="1E8F63C0" w14:textId="05FCE18B" w:rsidR="009E136D" w:rsidRPr="0098730F" w:rsidRDefault="00F14C1E" w:rsidP="0098730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2017 – 3, 2018 – 3, 2019 – 3, 2020</w:t>
            </w:r>
            <w:r w:rsidR="009E136D" w:rsidRPr="004422B9">
              <w:rPr>
                <w:szCs w:val="24"/>
              </w:rPr>
              <w:t xml:space="preserve"> – 3</w:t>
            </w:r>
            <w:r w:rsidR="004E272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24EA" w14:textId="51653888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Dragoy</w:t>
            </w:r>
            <w:proofErr w:type="spellEnd"/>
            <w:r w:rsidR="00160410">
              <w:rPr>
                <w:szCs w:val="24"/>
                <w:lang w:val="en-US"/>
              </w:rPr>
              <w:t xml:space="preserve">, </w:t>
            </w:r>
            <w:r w:rsidR="00160410">
              <w:rPr>
                <w:szCs w:val="24"/>
              </w:rPr>
              <w:t>O.V.</w:t>
            </w:r>
          </w:p>
          <w:p w14:paraId="7DF26E46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E136D" w:rsidRPr="004422B9" w14:paraId="3A6CD9F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BB41" w14:textId="2B88FA94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9777" w14:textId="29979493" w:rsidR="009E136D" w:rsidRPr="00F14C1E" w:rsidRDefault="00F14C1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Developing postdoc programme</w:t>
            </w:r>
            <w:r w:rsidR="003102CC">
              <w:rPr>
                <w:color w:val="000000" w:themeColor="text1"/>
                <w:szCs w:val="24"/>
                <w:lang w:val="en-US"/>
              </w:rPr>
              <w:t>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6474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A722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99E4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B82A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F24F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C60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A40" w14:textId="77777777" w:rsidR="009E136D" w:rsidRPr="004422B9" w:rsidRDefault="009E136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97E4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E136D" w:rsidRPr="004422B9" w14:paraId="2DB82CA9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FE9E" w14:textId="7BC4467B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4.4.1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F973" w14:textId="5361DF87" w:rsidR="009E136D" w:rsidRPr="00F14C1E" w:rsidRDefault="00F14C1E" w:rsidP="0050625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Hiring postdocs from the </w:t>
            </w:r>
            <w:r w:rsidR="00601522">
              <w:rPr>
                <w:color w:val="000000" w:themeColor="text1"/>
                <w:szCs w:val="24"/>
                <w:lang w:val="en-US"/>
              </w:rPr>
              <w:t xml:space="preserve">global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labour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market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629A" w14:textId="6F85B8E6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A620" w14:textId="78133A1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2750" w14:textId="14A8DCAD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147C" w14:textId="2D269B9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AC85" w14:textId="3D2C8371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2B20" w14:textId="6FBB62B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A97" w14:textId="60B86681" w:rsidR="009E136D" w:rsidRPr="00F14C1E" w:rsidRDefault="00F14C1E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postdocs hired</w:t>
            </w:r>
            <w:r w:rsidR="004E272E">
              <w:rPr>
                <w:i/>
                <w:szCs w:val="24"/>
                <w:lang w:val="en-US"/>
              </w:rPr>
              <w:t>:</w:t>
            </w:r>
          </w:p>
          <w:p w14:paraId="22CE6F66" w14:textId="795E6AE9" w:rsidR="009E136D" w:rsidRPr="00F14C1E" w:rsidRDefault="00F14C1E" w:rsidP="0050625F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F14C1E">
              <w:rPr>
                <w:szCs w:val="24"/>
                <w:lang w:val="en-US"/>
              </w:rPr>
              <w:t>2016</w:t>
            </w:r>
            <w:r w:rsidR="009E136D" w:rsidRPr="00F14C1E">
              <w:rPr>
                <w:szCs w:val="24"/>
                <w:lang w:val="en-US"/>
              </w:rPr>
              <w:t xml:space="preserve"> –5, </w:t>
            </w:r>
            <w:r w:rsidR="00B1595C" w:rsidRPr="00F14C1E">
              <w:rPr>
                <w:szCs w:val="24"/>
                <w:lang w:val="en-US"/>
              </w:rPr>
              <w:t>2017 –</w:t>
            </w:r>
            <w:r w:rsidR="009E136D" w:rsidRPr="00F14C1E">
              <w:rPr>
                <w:szCs w:val="24"/>
                <w:lang w:val="en-US"/>
              </w:rPr>
              <w:t xml:space="preserve"> 7, </w:t>
            </w:r>
            <w:r w:rsidR="00B1595C" w:rsidRPr="00F14C1E">
              <w:rPr>
                <w:szCs w:val="24"/>
                <w:lang w:val="en-US"/>
              </w:rPr>
              <w:t>2018 –</w:t>
            </w:r>
            <w:r w:rsidR="009E136D" w:rsidRPr="00F14C1E">
              <w:rPr>
                <w:szCs w:val="24"/>
                <w:lang w:val="en-US"/>
              </w:rPr>
              <w:t xml:space="preserve"> 6, </w:t>
            </w:r>
            <w:r w:rsidR="00B1595C" w:rsidRPr="00F14C1E">
              <w:rPr>
                <w:szCs w:val="24"/>
                <w:lang w:val="en-US"/>
              </w:rPr>
              <w:t>2019 –</w:t>
            </w:r>
            <w:r w:rsidR="009E136D" w:rsidRPr="00F14C1E">
              <w:rPr>
                <w:szCs w:val="24"/>
                <w:lang w:val="en-US"/>
              </w:rPr>
              <w:t xml:space="preserve"> 6, </w:t>
            </w:r>
            <w:r w:rsidR="00B1595C" w:rsidRPr="00F14C1E">
              <w:rPr>
                <w:szCs w:val="24"/>
                <w:lang w:val="en-US"/>
              </w:rPr>
              <w:t xml:space="preserve">2020 </w:t>
            </w:r>
            <w:r w:rsidR="009E136D" w:rsidRPr="00F14C1E">
              <w:rPr>
                <w:szCs w:val="24"/>
                <w:lang w:val="en-US"/>
              </w:rPr>
              <w:t>– 6</w:t>
            </w:r>
            <w:r w:rsidR="004E272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91D3" w14:textId="203D12DE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0406A0">
              <w:rPr>
                <w:szCs w:val="24"/>
                <w:lang w:val="en-US"/>
              </w:rPr>
              <w:t>, V</w:t>
            </w:r>
            <w:r w:rsidR="000406A0" w:rsidRPr="00176A6A">
              <w:rPr>
                <w:szCs w:val="24"/>
                <w:lang w:val="en-US"/>
              </w:rPr>
              <w:t>.</w:t>
            </w:r>
            <w:r w:rsidR="000406A0">
              <w:rPr>
                <w:szCs w:val="24"/>
                <w:lang w:val="en-US"/>
              </w:rPr>
              <w:t>A</w:t>
            </w:r>
            <w:r w:rsidR="000406A0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444D9C">
              <w:rPr>
                <w:szCs w:val="24"/>
                <w:lang w:val="en-US"/>
              </w:rPr>
              <w:t xml:space="preserve">, </w:t>
            </w:r>
            <w:r w:rsidR="00444D9C" w:rsidRPr="00176A6A">
              <w:rPr>
                <w:szCs w:val="24"/>
                <w:lang w:val="en-US"/>
              </w:rPr>
              <w:t>A.V</w:t>
            </w:r>
            <w:r w:rsidR="00444D9C">
              <w:rPr>
                <w:szCs w:val="24"/>
                <w:lang w:val="en-US"/>
              </w:rPr>
              <w:t>.</w:t>
            </w:r>
          </w:p>
          <w:p w14:paraId="580227D0" w14:textId="62098B44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474945">
              <w:rPr>
                <w:szCs w:val="24"/>
                <w:lang w:val="en-US"/>
              </w:rPr>
              <w:t xml:space="preserve">, </w:t>
            </w:r>
            <w:r w:rsidR="00474945" w:rsidRPr="00176A6A">
              <w:rPr>
                <w:szCs w:val="24"/>
                <w:lang w:val="en-US"/>
              </w:rPr>
              <w:t>O.V.</w:t>
            </w:r>
          </w:p>
          <w:p w14:paraId="65BE406F" w14:textId="23308785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C01E09">
              <w:rPr>
                <w:szCs w:val="24"/>
                <w:lang w:val="en-US"/>
              </w:rPr>
              <w:t xml:space="preserve">, </w:t>
            </w:r>
            <w:r w:rsidR="00C01E09" w:rsidRPr="00176A6A">
              <w:rPr>
                <w:szCs w:val="24"/>
                <w:lang w:val="en-US"/>
              </w:rPr>
              <w:t>I.S.</w:t>
            </w:r>
          </w:p>
          <w:p w14:paraId="649470CC" w14:textId="17CBCEAA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C6453C">
              <w:rPr>
                <w:szCs w:val="24"/>
                <w:lang w:val="en-US"/>
              </w:rPr>
              <w:t xml:space="preserve">, </w:t>
            </w:r>
            <w:r w:rsidR="00C6453C">
              <w:rPr>
                <w:szCs w:val="24"/>
              </w:rPr>
              <w:t>A.N.</w:t>
            </w:r>
          </w:p>
        </w:tc>
      </w:tr>
      <w:tr w:rsidR="009E136D" w:rsidRPr="00214231" w14:paraId="69624C38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0E1D" w14:textId="709A1D58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2349" w14:textId="09CDCE4E" w:rsidR="009E136D" w:rsidRPr="00627003" w:rsidRDefault="00F14C1E" w:rsidP="00F14C1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Outgoing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mobility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academic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staff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members</w:t>
            </w:r>
            <w:r w:rsidRPr="00627003">
              <w:rPr>
                <w:szCs w:val="24"/>
                <w:lang w:val="en-US"/>
              </w:rPr>
              <w:t xml:space="preserve"> (</w:t>
            </w:r>
            <w:r>
              <w:rPr>
                <w:szCs w:val="24"/>
                <w:lang w:val="en-US"/>
              </w:rPr>
              <w:t>instructors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and</w:t>
            </w:r>
            <w:r w:rsidRPr="00627003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researchers</w:t>
            </w:r>
            <w:r w:rsidRPr="00627003">
              <w:rPr>
                <w:szCs w:val="24"/>
                <w:lang w:val="en-US"/>
              </w:rPr>
              <w:t xml:space="preserve">)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7C90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060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911C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956C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1731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D2A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6058" w14:textId="77777777" w:rsidR="009E136D" w:rsidRPr="00627003" w:rsidRDefault="009E136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F2E0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E136D" w:rsidRPr="004422B9" w14:paraId="1C6F9107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002B" w14:textId="28E74CE8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6D2E" w14:textId="48DF0D76" w:rsidR="009E136D" w:rsidRPr="004422B9" w:rsidRDefault="00F14C1E" w:rsidP="004422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Under agreements</w:t>
            </w:r>
            <w:r w:rsidR="0050624D">
              <w:rPr>
                <w:color w:val="000000" w:themeColor="text1"/>
                <w:szCs w:val="24"/>
                <w:lang w:val="en-US"/>
              </w:rPr>
              <w:t xml:space="preserve"> with</w:t>
            </w:r>
            <w:r w:rsidR="009E136D" w:rsidRPr="004422B9">
              <w:rPr>
                <w:color w:val="000000" w:themeColor="text1"/>
                <w:szCs w:val="24"/>
              </w:rPr>
              <w:t>: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456A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D32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4A0B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4849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EC84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4F2E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47FA4" w14:textId="77777777" w:rsidR="009E136D" w:rsidRPr="004422B9" w:rsidRDefault="009E136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6795" w14:textId="7777777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E136D" w:rsidRPr="004422B9" w14:paraId="3B75915D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8178" w14:textId="1C21E724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1CCE" w14:textId="77777777" w:rsidR="009E136D" w:rsidRPr="00627003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proofErr w:type="spellStart"/>
            <w:r w:rsidRPr="004422B9">
              <w:rPr>
                <w:szCs w:val="24"/>
                <w:lang w:val="en-US"/>
              </w:rPr>
              <w:t>Ecole</w:t>
            </w:r>
            <w:proofErr w:type="spellEnd"/>
            <w:r w:rsidRPr="00627003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normale</w:t>
            </w:r>
            <w:proofErr w:type="spellEnd"/>
            <w:r w:rsidRPr="00627003">
              <w:rPr>
                <w:szCs w:val="24"/>
                <w:lang w:val="en-US"/>
              </w:rPr>
              <w:t xml:space="preserve"> </w:t>
            </w:r>
            <w:proofErr w:type="spellStart"/>
            <w:r w:rsidRPr="004422B9">
              <w:rPr>
                <w:szCs w:val="24"/>
                <w:lang w:val="en-US"/>
              </w:rPr>
              <w:t>superieure</w:t>
            </w:r>
            <w:proofErr w:type="spellEnd"/>
            <w:r w:rsidRPr="00627003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  <w:lang w:val="en-US"/>
              </w:rPr>
              <w:t>Paris</w:t>
            </w:r>
          </w:p>
          <w:p w14:paraId="5D42E72E" w14:textId="7A190DD6" w:rsidR="009E136D" w:rsidRPr="00F14C1E" w:rsidRDefault="00F14C1E" w:rsidP="002A25D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Purpose</w:t>
            </w:r>
            <w:r w:rsidR="009E136D" w:rsidRPr="00F14C1E">
              <w:rPr>
                <w:color w:val="000000" w:themeColor="text1"/>
                <w:szCs w:val="24"/>
                <w:lang w:val="en-US"/>
              </w:rPr>
              <w:t>:</w:t>
            </w:r>
            <w:r w:rsidR="009E136D" w:rsidRPr="00F14C1E">
              <w:rPr>
                <w:color w:val="FF0000"/>
                <w:szCs w:val="24"/>
                <w:lang w:val="en-US"/>
              </w:rPr>
              <w:t xml:space="preserve"> </w:t>
            </w:r>
            <w:r w:rsidRPr="00627003">
              <w:rPr>
                <w:szCs w:val="24"/>
                <w:lang w:val="en-US"/>
              </w:rPr>
              <w:t>continuing professional development</w:t>
            </w:r>
            <w:r w:rsidR="002564A4">
              <w:rPr>
                <w:szCs w:val="24"/>
                <w:lang w:val="en-US"/>
              </w:rPr>
              <w:t xml:space="preserve"> (CPD)</w:t>
            </w:r>
            <w:r w:rsidRPr="00627003">
              <w:rPr>
                <w:szCs w:val="24"/>
                <w:lang w:val="en-US"/>
              </w:rPr>
              <w:t xml:space="preserve"> </w:t>
            </w:r>
            <w:r w:rsidR="002A25DF">
              <w:rPr>
                <w:szCs w:val="24"/>
                <w:lang w:val="en-US"/>
              </w:rPr>
              <w:t xml:space="preserve">for staff </w:t>
            </w:r>
            <w:r w:rsidRPr="00627003">
              <w:rPr>
                <w:szCs w:val="24"/>
                <w:lang w:val="en-US"/>
              </w:rPr>
              <w:t>and joint projects in theoretical neurobiology</w:t>
            </w:r>
            <w:r>
              <w:rPr>
                <w:color w:val="FF0000"/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C306" w14:textId="77777777" w:rsidR="009E136D" w:rsidRPr="00F14C1E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ABEC" w14:textId="23EF9286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6869" w14:textId="38D4D1B5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384B" w14:textId="577DDAF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F45" w14:textId="12469AF0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54BA" w14:textId="39B2B52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ED25" w14:textId="1ACC578C" w:rsidR="009E136D" w:rsidRPr="00F14C1E" w:rsidRDefault="00F14C1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mobility</w:t>
            </w:r>
          </w:p>
          <w:p w14:paraId="1182529A" w14:textId="16C800AC" w:rsidR="009E136D" w:rsidRPr="00F14C1E" w:rsidRDefault="00F14C1E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employees participating in long-term mobility programmes</w:t>
            </w:r>
            <w:r w:rsidR="00B46DF9">
              <w:rPr>
                <w:i/>
                <w:szCs w:val="24"/>
                <w:lang w:val="en-US"/>
              </w:rPr>
              <w:t>:</w:t>
            </w:r>
          </w:p>
          <w:p w14:paraId="7A295B87" w14:textId="2B91D10C" w:rsidR="009E136D" w:rsidRPr="0098730F" w:rsidRDefault="00F14C1E" w:rsidP="00F14C1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2016 – 1, 2017 – 1, 2018 – 1, 2019 – 1, 2020</w:t>
            </w:r>
            <w:r w:rsidR="009E136D" w:rsidRPr="004422B9">
              <w:rPr>
                <w:szCs w:val="24"/>
              </w:rPr>
              <w:t xml:space="preserve"> – 1</w:t>
            </w:r>
            <w:r w:rsidR="0050625F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4CCC" w14:textId="78B9C740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7E45EC">
              <w:rPr>
                <w:szCs w:val="24"/>
                <w:lang w:val="en-US"/>
              </w:rPr>
              <w:t>, V</w:t>
            </w:r>
            <w:r w:rsidR="007E45EC" w:rsidRPr="00176A6A">
              <w:rPr>
                <w:szCs w:val="24"/>
                <w:lang w:val="en-US"/>
              </w:rPr>
              <w:t>.</w:t>
            </w:r>
            <w:r w:rsidR="007E45EC">
              <w:rPr>
                <w:szCs w:val="24"/>
                <w:lang w:val="en-US"/>
              </w:rPr>
              <w:t>A</w:t>
            </w:r>
            <w:r w:rsidR="007E45EC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746A99">
              <w:rPr>
                <w:szCs w:val="24"/>
                <w:lang w:val="en-US"/>
              </w:rPr>
              <w:t xml:space="preserve">, </w:t>
            </w:r>
            <w:r w:rsidR="00746A99" w:rsidRPr="00176A6A">
              <w:rPr>
                <w:szCs w:val="24"/>
                <w:lang w:val="en-US"/>
              </w:rPr>
              <w:t>A.V</w:t>
            </w:r>
            <w:r w:rsidR="00746A99">
              <w:rPr>
                <w:szCs w:val="24"/>
                <w:lang w:val="en-US"/>
              </w:rPr>
              <w:t>.</w:t>
            </w:r>
          </w:p>
          <w:p w14:paraId="0161E75C" w14:textId="0A1DE0F5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6C2012">
              <w:rPr>
                <w:szCs w:val="24"/>
                <w:lang w:val="en-US"/>
              </w:rPr>
              <w:t xml:space="preserve">, </w:t>
            </w:r>
            <w:r w:rsidR="006C2012" w:rsidRPr="00176A6A">
              <w:rPr>
                <w:szCs w:val="24"/>
                <w:lang w:val="en-US"/>
              </w:rPr>
              <w:t>O.V.</w:t>
            </w:r>
          </w:p>
          <w:p w14:paraId="23F55F35" w14:textId="374BD07A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004C0E">
              <w:rPr>
                <w:szCs w:val="24"/>
                <w:lang w:val="en-US"/>
              </w:rPr>
              <w:t xml:space="preserve">, </w:t>
            </w:r>
            <w:r w:rsidR="00004C0E" w:rsidRPr="00176A6A">
              <w:rPr>
                <w:szCs w:val="24"/>
                <w:lang w:val="en-US"/>
              </w:rPr>
              <w:t>I.S.</w:t>
            </w:r>
          </w:p>
          <w:p w14:paraId="1FA942D4" w14:textId="72899802" w:rsidR="009E136D" w:rsidRPr="0098730F" w:rsidRDefault="00994FD3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1D3D45">
              <w:rPr>
                <w:szCs w:val="24"/>
                <w:lang w:val="en-US"/>
              </w:rPr>
              <w:t xml:space="preserve">, </w:t>
            </w:r>
            <w:r w:rsidR="001D3D45">
              <w:rPr>
                <w:szCs w:val="24"/>
              </w:rPr>
              <w:t>A.N.</w:t>
            </w:r>
          </w:p>
        </w:tc>
      </w:tr>
      <w:tr w:rsidR="009E136D" w:rsidRPr="004422B9" w14:paraId="536B1575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682A" w14:textId="49E9FEA5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lastRenderedPageBreak/>
              <w:t>4.5.1.2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D7B9" w14:textId="23996DB4" w:rsidR="009E136D" w:rsidRPr="00627003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Aalto</w:t>
            </w:r>
            <w:r w:rsidRPr="00627003">
              <w:rPr>
                <w:szCs w:val="24"/>
                <w:lang w:val="en-US"/>
              </w:rPr>
              <w:t xml:space="preserve"> </w:t>
            </w:r>
            <w:r w:rsidR="008D2CCF">
              <w:rPr>
                <w:szCs w:val="24"/>
                <w:lang w:val="en-US"/>
              </w:rPr>
              <w:t>U</w:t>
            </w:r>
            <w:r w:rsidR="008D2CCF" w:rsidRPr="004422B9">
              <w:rPr>
                <w:szCs w:val="24"/>
                <w:lang w:val="en-US"/>
              </w:rPr>
              <w:t>niversity</w:t>
            </w:r>
          </w:p>
          <w:p w14:paraId="15E6E2C2" w14:textId="566D1AE4" w:rsidR="009E136D" w:rsidRPr="004716EE" w:rsidRDefault="004716EE" w:rsidP="00D624D6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Purpose</w:t>
            </w:r>
            <w:r w:rsidRPr="00F14C1E">
              <w:rPr>
                <w:color w:val="000000" w:themeColor="text1"/>
                <w:szCs w:val="24"/>
                <w:lang w:val="en-US"/>
              </w:rPr>
              <w:t>:</w:t>
            </w:r>
            <w:r w:rsidRPr="00F14C1E">
              <w:rPr>
                <w:color w:val="FF0000"/>
                <w:szCs w:val="24"/>
                <w:lang w:val="en-US"/>
              </w:rPr>
              <w:t xml:space="preserve"> </w:t>
            </w:r>
            <w:r w:rsidR="00D624D6">
              <w:rPr>
                <w:szCs w:val="24"/>
                <w:lang w:val="en-US"/>
              </w:rPr>
              <w:t xml:space="preserve">CPD </w:t>
            </w:r>
            <w:r w:rsidR="00496BDF">
              <w:rPr>
                <w:szCs w:val="24"/>
                <w:lang w:val="en-US"/>
              </w:rPr>
              <w:t>for staff</w:t>
            </w:r>
            <w:r w:rsidRPr="004716EE">
              <w:rPr>
                <w:szCs w:val="24"/>
                <w:lang w:val="en-US"/>
              </w:rPr>
              <w:t xml:space="preserve"> and joint projects in </w:t>
            </w:r>
            <w:proofErr w:type="spellStart"/>
            <w:r>
              <w:rPr>
                <w:szCs w:val="24"/>
                <w:lang w:val="en-US"/>
              </w:rPr>
              <w:t>neurotechnologies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FB9A" w14:textId="77777777" w:rsidR="009E136D" w:rsidRPr="004716EE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1597" w14:textId="501862F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291A" w14:textId="5299E9F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D656" w14:textId="75B2483A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7FE1" w14:textId="5389D78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9E07" w14:textId="6A1F0713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1DC" w14:textId="77777777" w:rsidR="004716EE" w:rsidRPr="00F14C1E" w:rsidRDefault="004716EE" w:rsidP="004716E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mobility</w:t>
            </w:r>
          </w:p>
          <w:p w14:paraId="68E39201" w14:textId="32AD7F96" w:rsidR="004716EE" w:rsidRDefault="004716EE" w:rsidP="004716E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employees participating in long-term mobility programmes</w:t>
            </w:r>
            <w:r w:rsidR="00B12DAC">
              <w:rPr>
                <w:szCs w:val="24"/>
                <w:lang w:val="en-US"/>
              </w:rPr>
              <w:t>:</w:t>
            </w:r>
          </w:p>
          <w:p w14:paraId="74F82A5D" w14:textId="65DB7F2D" w:rsidR="009E136D" w:rsidRPr="004716EE" w:rsidRDefault="003C0D2D" w:rsidP="004716E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4716EE">
              <w:rPr>
                <w:szCs w:val="24"/>
                <w:lang w:val="en-US"/>
              </w:rPr>
              <w:t>2016 – 1</w:t>
            </w:r>
            <w:r w:rsidR="009E136D" w:rsidRPr="004716EE">
              <w:rPr>
                <w:szCs w:val="24"/>
                <w:lang w:val="en-US"/>
              </w:rPr>
              <w:t xml:space="preserve">, </w:t>
            </w:r>
            <w:r w:rsidRPr="004716EE">
              <w:rPr>
                <w:szCs w:val="24"/>
                <w:lang w:val="en-US"/>
              </w:rPr>
              <w:t>2017 –</w:t>
            </w:r>
            <w:r w:rsidR="009E136D" w:rsidRPr="004716EE">
              <w:rPr>
                <w:szCs w:val="24"/>
                <w:lang w:val="en-US"/>
              </w:rPr>
              <w:t xml:space="preserve"> 1, 2018 – 1, </w:t>
            </w:r>
            <w:r w:rsidRPr="004716EE">
              <w:rPr>
                <w:szCs w:val="24"/>
                <w:lang w:val="en-US"/>
              </w:rPr>
              <w:t>2019 –</w:t>
            </w:r>
            <w:r w:rsidR="009E136D" w:rsidRPr="004716EE">
              <w:rPr>
                <w:szCs w:val="24"/>
                <w:lang w:val="en-US"/>
              </w:rPr>
              <w:t xml:space="preserve"> 1, </w:t>
            </w:r>
            <w:r w:rsidRPr="004716EE">
              <w:rPr>
                <w:szCs w:val="24"/>
                <w:lang w:val="en-US"/>
              </w:rPr>
              <w:t>2020 –</w:t>
            </w:r>
            <w:r w:rsidR="009E136D" w:rsidRPr="004716EE">
              <w:rPr>
                <w:szCs w:val="24"/>
                <w:lang w:val="en-US"/>
              </w:rPr>
              <w:t xml:space="preserve"> 1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DC87" w14:textId="38D3A7C8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10364F">
              <w:rPr>
                <w:szCs w:val="24"/>
                <w:lang w:val="en-US"/>
              </w:rPr>
              <w:t>, V</w:t>
            </w:r>
            <w:r w:rsidR="0010364F" w:rsidRPr="00176A6A">
              <w:rPr>
                <w:szCs w:val="24"/>
                <w:lang w:val="en-US"/>
              </w:rPr>
              <w:t>.</w:t>
            </w:r>
            <w:r w:rsidR="0010364F">
              <w:rPr>
                <w:szCs w:val="24"/>
                <w:lang w:val="en-US"/>
              </w:rPr>
              <w:t>A</w:t>
            </w:r>
            <w:r w:rsidR="0010364F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6C410B">
              <w:rPr>
                <w:szCs w:val="24"/>
                <w:lang w:val="en-US"/>
              </w:rPr>
              <w:t xml:space="preserve">, </w:t>
            </w:r>
            <w:r w:rsidR="006C410B" w:rsidRPr="00176A6A">
              <w:rPr>
                <w:szCs w:val="24"/>
                <w:lang w:val="en-US"/>
              </w:rPr>
              <w:t>A.V</w:t>
            </w:r>
            <w:r w:rsidR="006C410B">
              <w:rPr>
                <w:szCs w:val="24"/>
                <w:lang w:val="en-US"/>
              </w:rPr>
              <w:t>.</w:t>
            </w:r>
          </w:p>
          <w:p w14:paraId="58E310EA" w14:textId="2AD867B1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907FA3">
              <w:rPr>
                <w:szCs w:val="24"/>
                <w:lang w:val="en-US"/>
              </w:rPr>
              <w:t xml:space="preserve">, </w:t>
            </w:r>
            <w:r w:rsidR="00907FA3" w:rsidRPr="00176A6A">
              <w:rPr>
                <w:szCs w:val="24"/>
                <w:lang w:val="en-US"/>
              </w:rPr>
              <w:t>O.V.</w:t>
            </w:r>
          </w:p>
          <w:p w14:paraId="1A0CD42D" w14:textId="4B0EC871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992A5C">
              <w:rPr>
                <w:szCs w:val="24"/>
                <w:lang w:val="en-US"/>
              </w:rPr>
              <w:t xml:space="preserve">, </w:t>
            </w:r>
            <w:r w:rsidR="00992A5C" w:rsidRPr="00176A6A">
              <w:rPr>
                <w:szCs w:val="24"/>
                <w:lang w:val="en-US"/>
              </w:rPr>
              <w:t>I.S.</w:t>
            </w:r>
          </w:p>
          <w:p w14:paraId="6F7E17FC" w14:textId="112C7A69" w:rsidR="009E136D" w:rsidRPr="0098730F" w:rsidRDefault="00994FD3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E57DD5">
              <w:rPr>
                <w:szCs w:val="24"/>
                <w:lang w:val="en-US"/>
              </w:rPr>
              <w:t xml:space="preserve">, </w:t>
            </w:r>
            <w:r w:rsidR="00E57DD5">
              <w:rPr>
                <w:szCs w:val="24"/>
              </w:rPr>
              <w:t>A.N.</w:t>
            </w:r>
          </w:p>
        </w:tc>
      </w:tr>
      <w:tr w:rsidR="009E136D" w:rsidRPr="004422B9" w14:paraId="4E4634DC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D88" w14:textId="6DA4454B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4E73" w14:textId="7260BC13" w:rsidR="009E136D" w:rsidRPr="004422B9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Center for Aphasia and Related Disorders</w:t>
            </w:r>
            <w:r w:rsidR="00AD49E9">
              <w:rPr>
                <w:szCs w:val="24"/>
                <w:lang w:val="en-US"/>
              </w:rPr>
              <w:t xml:space="preserve"> (</w:t>
            </w:r>
            <w:r w:rsidRPr="004422B9">
              <w:rPr>
                <w:szCs w:val="24"/>
                <w:lang w:val="en-US"/>
              </w:rPr>
              <w:t>US</w:t>
            </w:r>
            <w:r w:rsidR="00DB23CF">
              <w:rPr>
                <w:szCs w:val="24"/>
                <w:lang w:val="en-US"/>
              </w:rPr>
              <w:t>)</w:t>
            </w:r>
          </w:p>
          <w:p w14:paraId="31CB070E" w14:textId="701B1933" w:rsidR="009E136D" w:rsidRPr="004716EE" w:rsidRDefault="004716EE" w:rsidP="00CD770F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Purpose</w:t>
            </w:r>
            <w:r w:rsidRPr="00F14C1E">
              <w:rPr>
                <w:color w:val="000000" w:themeColor="text1"/>
                <w:szCs w:val="24"/>
                <w:lang w:val="en-US"/>
              </w:rPr>
              <w:t>:</w:t>
            </w:r>
            <w:r w:rsidRPr="00F14C1E">
              <w:rPr>
                <w:color w:val="FF0000"/>
                <w:szCs w:val="24"/>
                <w:lang w:val="en-US"/>
              </w:rPr>
              <w:t xml:space="preserve"> </w:t>
            </w:r>
            <w:r w:rsidR="009F69BA">
              <w:rPr>
                <w:szCs w:val="24"/>
                <w:lang w:val="en-US"/>
              </w:rPr>
              <w:t>CPD</w:t>
            </w:r>
            <w:r w:rsidR="00CD770F">
              <w:rPr>
                <w:szCs w:val="24"/>
                <w:lang w:val="en-US"/>
              </w:rPr>
              <w:t xml:space="preserve"> for staff</w:t>
            </w:r>
            <w:r w:rsidRPr="004716EE">
              <w:rPr>
                <w:szCs w:val="24"/>
                <w:lang w:val="en-US"/>
              </w:rPr>
              <w:t xml:space="preserve"> and joint projects in </w:t>
            </w:r>
            <w:proofErr w:type="spellStart"/>
            <w:r>
              <w:rPr>
                <w:szCs w:val="24"/>
                <w:lang w:val="en-US"/>
              </w:rPr>
              <w:t>neurolinguistics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6619" w14:textId="77777777" w:rsidR="009E136D" w:rsidRPr="004716EE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A7E5" w14:textId="7227EC09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DBB9" w14:textId="009705B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38BF" w14:textId="3CC3EFDD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F0D8" w14:textId="43D5C0B6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793E" w14:textId="7A4ED9B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3FFE" w14:textId="77777777" w:rsidR="004716EE" w:rsidRPr="00F14C1E" w:rsidRDefault="004716EE" w:rsidP="004716E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mobility</w:t>
            </w:r>
          </w:p>
          <w:p w14:paraId="2CE86927" w14:textId="5881B2EC" w:rsidR="004716EE" w:rsidRDefault="004716EE" w:rsidP="004716E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employees participating in long-term mobility programmes</w:t>
            </w:r>
            <w:r w:rsidR="0089682B">
              <w:rPr>
                <w:i/>
                <w:szCs w:val="24"/>
                <w:lang w:val="en-US"/>
              </w:rPr>
              <w:t>:</w:t>
            </w:r>
            <w:r w:rsidRPr="004716EE">
              <w:rPr>
                <w:szCs w:val="24"/>
                <w:lang w:val="en-US"/>
              </w:rPr>
              <w:t xml:space="preserve"> </w:t>
            </w:r>
          </w:p>
          <w:p w14:paraId="5FD71337" w14:textId="0CDF2C23" w:rsidR="009E136D" w:rsidRPr="004716EE" w:rsidRDefault="007712B8" w:rsidP="004716E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4716EE">
              <w:rPr>
                <w:szCs w:val="24"/>
                <w:lang w:val="en-US"/>
              </w:rPr>
              <w:t xml:space="preserve">2016 </w:t>
            </w:r>
            <w:r w:rsidR="00B46DF9" w:rsidRPr="004716EE">
              <w:rPr>
                <w:szCs w:val="24"/>
                <w:lang w:val="en-US"/>
              </w:rPr>
              <w:t>– 1</w:t>
            </w:r>
            <w:r w:rsidR="009E136D" w:rsidRPr="004716EE">
              <w:rPr>
                <w:szCs w:val="24"/>
                <w:lang w:val="en-US"/>
              </w:rPr>
              <w:t xml:space="preserve">, </w:t>
            </w:r>
            <w:r w:rsidR="00B46DF9" w:rsidRPr="004716EE">
              <w:rPr>
                <w:szCs w:val="24"/>
                <w:lang w:val="en-US"/>
              </w:rPr>
              <w:t>2017 –</w:t>
            </w:r>
            <w:r w:rsidR="009E136D" w:rsidRPr="004716EE">
              <w:rPr>
                <w:szCs w:val="24"/>
                <w:lang w:val="en-US"/>
              </w:rPr>
              <w:t xml:space="preserve"> 1, 2018 – 1, </w:t>
            </w:r>
            <w:r w:rsidR="00B46DF9" w:rsidRPr="004716EE">
              <w:rPr>
                <w:szCs w:val="24"/>
                <w:lang w:val="en-US"/>
              </w:rPr>
              <w:t>2019 –</w:t>
            </w:r>
            <w:r w:rsidR="009E136D" w:rsidRPr="004716EE">
              <w:rPr>
                <w:szCs w:val="24"/>
                <w:lang w:val="en-US"/>
              </w:rPr>
              <w:t xml:space="preserve"> 1, </w:t>
            </w:r>
            <w:r w:rsidR="00B46DF9" w:rsidRPr="004716EE">
              <w:rPr>
                <w:szCs w:val="24"/>
                <w:lang w:val="en-US"/>
              </w:rPr>
              <w:t>2020 –</w:t>
            </w:r>
            <w:r w:rsidR="009E136D" w:rsidRPr="004716EE">
              <w:rPr>
                <w:szCs w:val="24"/>
                <w:lang w:val="en-US"/>
              </w:rPr>
              <w:t xml:space="preserve"> 1</w:t>
            </w:r>
            <w:r w:rsidR="0089682B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D5C9" w14:textId="58AE733B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DE10C8">
              <w:rPr>
                <w:szCs w:val="24"/>
                <w:lang w:val="en-US"/>
              </w:rPr>
              <w:t>, V</w:t>
            </w:r>
            <w:r w:rsidR="00DE10C8" w:rsidRPr="00176A6A">
              <w:rPr>
                <w:szCs w:val="24"/>
                <w:lang w:val="en-US"/>
              </w:rPr>
              <w:t>.</w:t>
            </w:r>
            <w:r w:rsidR="00DE10C8">
              <w:rPr>
                <w:szCs w:val="24"/>
                <w:lang w:val="en-US"/>
              </w:rPr>
              <w:t>A</w:t>
            </w:r>
            <w:r w:rsidR="00DE10C8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E03161">
              <w:rPr>
                <w:szCs w:val="24"/>
                <w:lang w:val="en-US"/>
              </w:rPr>
              <w:t xml:space="preserve">, </w:t>
            </w:r>
            <w:r w:rsidR="00E03161" w:rsidRPr="00176A6A">
              <w:rPr>
                <w:szCs w:val="24"/>
                <w:lang w:val="en-US"/>
              </w:rPr>
              <w:t>A.V</w:t>
            </w:r>
            <w:r w:rsidR="00E03161">
              <w:rPr>
                <w:szCs w:val="24"/>
                <w:lang w:val="en-US"/>
              </w:rPr>
              <w:t>.</w:t>
            </w:r>
          </w:p>
          <w:p w14:paraId="68AD81B8" w14:textId="378774AD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2E70B3">
              <w:rPr>
                <w:szCs w:val="24"/>
                <w:lang w:val="en-US"/>
              </w:rPr>
              <w:t xml:space="preserve">, </w:t>
            </w:r>
            <w:r w:rsidR="002E70B3" w:rsidRPr="00176A6A">
              <w:rPr>
                <w:szCs w:val="24"/>
                <w:lang w:val="en-US"/>
              </w:rPr>
              <w:t>O.V.</w:t>
            </w:r>
          </w:p>
          <w:p w14:paraId="635659DE" w14:textId="6293ED4F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3F26AA">
              <w:rPr>
                <w:szCs w:val="24"/>
                <w:lang w:val="en-US"/>
              </w:rPr>
              <w:t xml:space="preserve">, </w:t>
            </w:r>
            <w:r w:rsidR="003F26AA" w:rsidRPr="00176A6A">
              <w:rPr>
                <w:szCs w:val="24"/>
                <w:lang w:val="en-US"/>
              </w:rPr>
              <w:t>I.S.</w:t>
            </w:r>
          </w:p>
          <w:p w14:paraId="5909210F" w14:textId="6003CF15" w:rsidR="009E136D" w:rsidRPr="0098730F" w:rsidRDefault="00994FD3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9D6B0F">
              <w:rPr>
                <w:szCs w:val="24"/>
                <w:lang w:val="en-US"/>
              </w:rPr>
              <w:t xml:space="preserve">, </w:t>
            </w:r>
            <w:r w:rsidR="009D6B0F">
              <w:rPr>
                <w:szCs w:val="24"/>
              </w:rPr>
              <w:t>A.N.</w:t>
            </w:r>
          </w:p>
        </w:tc>
      </w:tr>
      <w:tr w:rsidR="009E136D" w:rsidRPr="004422B9" w14:paraId="3A1BB97E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B1C9" w14:textId="78F4F2A8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0FD1" w14:textId="77777777" w:rsidR="009E136D" w:rsidRPr="00627003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King</w:t>
            </w:r>
            <w:r w:rsidRPr="00627003">
              <w:rPr>
                <w:szCs w:val="24"/>
                <w:lang w:val="en-US"/>
              </w:rPr>
              <w:t>’</w:t>
            </w:r>
            <w:r w:rsidRPr="004422B9">
              <w:rPr>
                <w:szCs w:val="24"/>
                <w:lang w:val="en-US"/>
              </w:rPr>
              <w:t>s</w:t>
            </w:r>
            <w:r w:rsidRPr="00627003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  <w:lang w:val="en-US"/>
              </w:rPr>
              <w:t>College</w:t>
            </w:r>
            <w:r w:rsidRPr="00627003">
              <w:rPr>
                <w:szCs w:val="24"/>
                <w:lang w:val="en-US"/>
              </w:rPr>
              <w:t xml:space="preserve"> </w:t>
            </w:r>
            <w:r w:rsidRPr="004422B9">
              <w:rPr>
                <w:szCs w:val="24"/>
                <w:lang w:val="en-US"/>
              </w:rPr>
              <w:t>London</w:t>
            </w:r>
          </w:p>
          <w:p w14:paraId="5CBF725D" w14:textId="34812A4D" w:rsidR="009E136D" w:rsidRPr="004716EE" w:rsidRDefault="004716EE" w:rsidP="007712B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Purpose</w:t>
            </w:r>
            <w:r w:rsidRPr="00F14C1E">
              <w:rPr>
                <w:color w:val="000000" w:themeColor="text1"/>
                <w:szCs w:val="24"/>
                <w:lang w:val="en-US"/>
              </w:rPr>
              <w:t>:</w:t>
            </w:r>
            <w:r w:rsidRPr="00F14C1E">
              <w:rPr>
                <w:color w:val="FF0000"/>
                <w:szCs w:val="24"/>
                <w:lang w:val="en-US"/>
              </w:rPr>
              <w:t xml:space="preserve"> </w:t>
            </w:r>
            <w:r w:rsidR="009F69BA">
              <w:rPr>
                <w:szCs w:val="24"/>
                <w:lang w:val="en-US"/>
              </w:rPr>
              <w:t xml:space="preserve">CPD </w:t>
            </w:r>
            <w:r w:rsidR="007712B8">
              <w:rPr>
                <w:szCs w:val="24"/>
                <w:lang w:val="en-US"/>
              </w:rPr>
              <w:t>for</w:t>
            </w:r>
            <w:r w:rsidR="0092237A">
              <w:rPr>
                <w:szCs w:val="24"/>
                <w:lang w:val="en-US"/>
              </w:rPr>
              <w:t xml:space="preserve"> staff</w:t>
            </w:r>
            <w:r w:rsidR="007712B8">
              <w:rPr>
                <w:szCs w:val="24"/>
                <w:lang w:val="en-US"/>
              </w:rPr>
              <w:t xml:space="preserve"> </w:t>
            </w:r>
            <w:r w:rsidRPr="004716EE">
              <w:rPr>
                <w:szCs w:val="24"/>
                <w:lang w:val="en-US"/>
              </w:rPr>
              <w:t xml:space="preserve">and joint projects in </w:t>
            </w:r>
            <w:proofErr w:type="spellStart"/>
            <w:r>
              <w:rPr>
                <w:szCs w:val="24"/>
                <w:lang w:val="en-US"/>
              </w:rPr>
              <w:t>neurolinguistics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4DDA" w14:textId="77777777" w:rsidR="009E136D" w:rsidRPr="004716EE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6589" w14:textId="500A7BF9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FB3C" w14:textId="3D42F22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4B1" w14:textId="4C515F58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477A" w14:textId="68C3993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B976" w14:textId="32DADD6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16A2" w14:textId="77777777" w:rsidR="004716EE" w:rsidRPr="00F14C1E" w:rsidRDefault="004716EE" w:rsidP="004716E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mobility</w:t>
            </w:r>
          </w:p>
          <w:p w14:paraId="5AD51566" w14:textId="5A409FD1" w:rsidR="004716EE" w:rsidRDefault="004716EE" w:rsidP="004716E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employees participating in long-term mobility programmes</w:t>
            </w:r>
            <w:r w:rsidR="005E6E98">
              <w:rPr>
                <w:szCs w:val="24"/>
                <w:lang w:val="en-US"/>
              </w:rPr>
              <w:t>:</w:t>
            </w:r>
          </w:p>
          <w:p w14:paraId="4BA6A8CD" w14:textId="36ABB7F2" w:rsidR="009E136D" w:rsidRPr="0098730F" w:rsidRDefault="004716EE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</w:rPr>
              <w:t xml:space="preserve">2016 – 0, 2017 – 1, 2018 –1, 2019 – 1, 2020 </w:t>
            </w:r>
            <w:r w:rsidR="009E136D" w:rsidRPr="004422B9">
              <w:rPr>
                <w:szCs w:val="24"/>
              </w:rPr>
              <w:t>– 1</w:t>
            </w:r>
            <w:r w:rsidR="00F54953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921A" w14:textId="5B58E357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Klucharev</w:t>
            </w:r>
            <w:proofErr w:type="spellEnd"/>
            <w:r w:rsidR="00D94DC1">
              <w:rPr>
                <w:szCs w:val="24"/>
                <w:lang w:val="en-US"/>
              </w:rPr>
              <w:t>, V</w:t>
            </w:r>
            <w:r w:rsidR="00D94DC1" w:rsidRPr="00176A6A">
              <w:rPr>
                <w:szCs w:val="24"/>
                <w:lang w:val="en-US"/>
              </w:rPr>
              <w:t>.</w:t>
            </w:r>
            <w:r w:rsidR="00D94DC1">
              <w:rPr>
                <w:szCs w:val="24"/>
                <w:lang w:val="en-US"/>
              </w:rPr>
              <w:t>A</w:t>
            </w:r>
            <w:r w:rsidR="00D94DC1" w:rsidRPr="00176A6A">
              <w:rPr>
                <w:szCs w:val="24"/>
                <w:lang w:val="en-US"/>
              </w:rPr>
              <w:t xml:space="preserve">. </w:t>
            </w:r>
            <w:r w:rsidRPr="00176A6A">
              <w:rPr>
                <w:szCs w:val="24"/>
                <w:lang w:val="en-US"/>
              </w:rPr>
              <w:t xml:space="preserve"> </w:t>
            </w: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5769E8">
              <w:rPr>
                <w:szCs w:val="24"/>
                <w:lang w:val="en-US"/>
              </w:rPr>
              <w:t xml:space="preserve">, </w:t>
            </w:r>
            <w:r w:rsidR="005769E8" w:rsidRPr="00176A6A">
              <w:rPr>
                <w:szCs w:val="24"/>
                <w:lang w:val="en-US"/>
              </w:rPr>
              <w:t>A.V</w:t>
            </w:r>
            <w:r w:rsidR="005769E8">
              <w:rPr>
                <w:szCs w:val="24"/>
                <w:lang w:val="en-US"/>
              </w:rPr>
              <w:t>.</w:t>
            </w:r>
          </w:p>
          <w:p w14:paraId="0518BCA0" w14:textId="7C1670EB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3F1894">
              <w:rPr>
                <w:szCs w:val="24"/>
                <w:lang w:val="en-US"/>
              </w:rPr>
              <w:t xml:space="preserve">, </w:t>
            </w:r>
            <w:r w:rsidR="003F1894" w:rsidRPr="00176A6A">
              <w:rPr>
                <w:szCs w:val="24"/>
                <w:lang w:val="en-US"/>
              </w:rPr>
              <w:t>O.V.</w:t>
            </w:r>
          </w:p>
          <w:p w14:paraId="2108FD0D" w14:textId="03F6F24B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EE0D29">
              <w:rPr>
                <w:szCs w:val="24"/>
                <w:lang w:val="en-US"/>
              </w:rPr>
              <w:t xml:space="preserve">, </w:t>
            </w:r>
            <w:r w:rsidR="00EE0D29" w:rsidRPr="00176A6A">
              <w:rPr>
                <w:szCs w:val="24"/>
                <w:lang w:val="en-US"/>
              </w:rPr>
              <w:t>I.S.</w:t>
            </w:r>
          </w:p>
          <w:p w14:paraId="53A69E82" w14:textId="33B9D1BB" w:rsidR="009E136D" w:rsidRPr="0098730F" w:rsidRDefault="00994FD3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Shestakova</w:t>
            </w:r>
            <w:proofErr w:type="spellEnd"/>
            <w:r w:rsidR="000F147D">
              <w:rPr>
                <w:szCs w:val="24"/>
                <w:lang w:val="en-US"/>
              </w:rPr>
              <w:t xml:space="preserve">, </w:t>
            </w:r>
            <w:r w:rsidR="000F147D">
              <w:rPr>
                <w:szCs w:val="24"/>
              </w:rPr>
              <w:t>A.N.</w:t>
            </w:r>
          </w:p>
        </w:tc>
      </w:tr>
      <w:tr w:rsidR="009E136D" w:rsidRPr="00582FC1" w14:paraId="72560403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EF90" w14:textId="72B43FC1" w:rsidR="009E136D" w:rsidRPr="004422B9" w:rsidRDefault="009E136D" w:rsidP="004422B9">
            <w:pPr>
              <w:spacing w:line="240" w:lineRule="auto"/>
              <w:ind w:firstLine="0"/>
              <w:rPr>
                <w:szCs w:val="24"/>
              </w:rPr>
            </w:pPr>
            <w:r w:rsidRPr="004422B9">
              <w:rPr>
                <w:szCs w:val="24"/>
              </w:rPr>
              <w:t>4.5.1.5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504" w14:textId="7CC89439" w:rsidR="009E136D" w:rsidRPr="004422B9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University of California San Diego Brigham &amp; Harvard Medical School &amp; Women’s Hospital (</w:t>
            </w:r>
            <w:r w:rsidR="004716EE">
              <w:rPr>
                <w:szCs w:val="24"/>
                <w:lang w:val="en-US"/>
              </w:rPr>
              <w:t>planned</w:t>
            </w:r>
            <w:r w:rsidRPr="004422B9">
              <w:rPr>
                <w:szCs w:val="24"/>
                <w:lang w:val="en-US"/>
              </w:rPr>
              <w:t>)</w:t>
            </w:r>
          </w:p>
          <w:p w14:paraId="499E4A84" w14:textId="726470F4" w:rsidR="009E136D" w:rsidRPr="004716EE" w:rsidRDefault="004716EE" w:rsidP="007712B8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Purpose</w:t>
            </w:r>
            <w:r w:rsidRPr="00F14C1E">
              <w:rPr>
                <w:color w:val="000000" w:themeColor="text1"/>
                <w:szCs w:val="24"/>
                <w:lang w:val="en-US"/>
              </w:rPr>
              <w:t>:</w:t>
            </w:r>
            <w:r w:rsidRPr="00F14C1E">
              <w:rPr>
                <w:color w:val="FF0000"/>
                <w:szCs w:val="24"/>
                <w:lang w:val="en-US"/>
              </w:rPr>
              <w:t xml:space="preserve"> </w:t>
            </w:r>
            <w:r w:rsidR="009F69BA">
              <w:rPr>
                <w:szCs w:val="24"/>
                <w:lang w:val="en-US"/>
              </w:rPr>
              <w:t xml:space="preserve">CPD </w:t>
            </w:r>
            <w:r w:rsidR="007712B8">
              <w:rPr>
                <w:szCs w:val="24"/>
                <w:lang w:val="en-US"/>
              </w:rPr>
              <w:t>for staff</w:t>
            </w:r>
            <w:r w:rsidRPr="004716EE">
              <w:rPr>
                <w:szCs w:val="24"/>
                <w:lang w:val="en-US"/>
              </w:rPr>
              <w:t xml:space="preserve"> and joint projects in </w:t>
            </w:r>
            <w:proofErr w:type="spellStart"/>
            <w:r>
              <w:rPr>
                <w:szCs w:val="24"/>
                <w:lang w:val="en-US"/>
              </w:rPr>
              <w:t>neurolinguistics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96AC" w14:textId="77777777" w:rsidR="009E136D" w:rsidRPr="004716EE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33D4" w14:textId="3B4D7008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B6" w14:textId="24CFC97C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59AB" w14:textId="52716713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956A" w14:textId="638C1340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85C" w14:textId="0FCB65C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</w:rPr>
              <w:t>Х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CE02" w14:textId="77777777" w:rsidR="004716EE" w:rsidRPr="00F14C1E" w:rsidRDefault="004716EE" w:rsidP="004716E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Long-term mobility</w:t>
            </w:r>
          </w:p>
          <w:p w14:paraId="6FC60867" w14:textId="124E3A54" w:rsidR="004716EE" w:rsidRDefault="004716EE" w:rsidP="004716EE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employees participating in long-term mobility programmes</w:t>
            </w:r>
            <w:r w:rsidR="002377AC">
              <w:rPr>
                <w:szCs w:val="24"/>
                <w:lang w:val="en-US"/>
              </w:rPr>
              <w:t>:</w:t>
            </w:r>
          </w:p>
          <w:p w14:paraId="332DFDFE" w14:textId="06518FE8" w:rsidR="009E136D" w:rsidRPr="0098730F" w:rsidRDefault="004716EE" w:rsidP="00585646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</w:rPr>
              <w:t>2016 – 1, 2017 – 0, 2018 – 1, 2019 – 1, 2020</w:t>
            </w:r>
            <w:r w:rsidR="009E136D" w:rsidRPr="004422B9">
              <w:rPr>
                <w:szCs w:val="24"/>
              </w:rPr>
              <w:t>– 1</w:t>
            </w:r>
            <w:r w:rsidR="002377AC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26F00" w14:textId="020A62D2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Klucharev</w:t>
            </w:r>
            <w:proofErr w:type="spellEnd"/>
            <w:r w:rsidR="00355F0E">
              <w:rPr>
                <w:szCs w:val="24"/>
                <w:lang w:val="en-US"/>
              </w:rPr>
              <w:t xml:space="preserve">, </w:t>
            </w:r>
            <w:r w:rsidR="00355F0E" w:rsidRPr="00176A6A">
              <w:rPr>
                <w:szCs w:val="24"/>
                <w:lang w:val="en-US"/>
              </w:rPr>
              <w:t>V.A.</w:t>
            </w:r>
          </w:p>
          <w:p w14:paraId="49093A2D" w14:textId="637DB3DB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C83479">
              <w:rPr>
                <w:szCs w:val="24"/>
                <w:lang w:val="en-US"/>
              </w:rPr>
              <w:t xml:space="preserve">, </w:t>
            </w:r>
            <w:r w:rsidR="00C83479" w:rsidRPr="00176A6A">
              <w:rPr>
                <w:szCs w:val="24"/>
                <w:lang w:val="en-US"/>
              </w:rPr>
              <w:t>A.V</w:t>
            </w:r>
            <w:r w:rsidR="00C83479">
              <w:rPr>
                <w:szCs w:val="24"/>
                <w:lang w:val="en-US"/>
              </w:rPr>
              <w:t>.</w:t>
            </w:r>
          </w:p>
          <w:p w14:paraId="0209AEC3" w14:textId="6869C0C9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7D0B4B">
              <w:rPr>
                <w:szCs w:val="24"/>
                <w:lang w:val="en-US"/>
              </w:rPr>
              <w:t xml:space="preserve">, </w:t>
            </w:r>
            <w:r w:rsidR="007D0B4B" w:rsidRPr="00176A6A">
              <w:rPr>
                <w:szCs w:val="24"/>
                <w:lang w:val="en-US"/>
              </w:rPr>
              <w:t>O.V.</w:t>
            </w:r>
          </w:p>
          <w:p w14:paraId="48821D38" w14:textId="3C15C2E6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5E6E98">
              <w:rPr>
                <w:szCs w:val="24"/>
                <w:lang w:val="en-US"/>
              </w:rPr>
              <w:t xml:space="preserve">, </w:t>
            </w:r>
            <w:r w:rsidR="005E6E98" w:rsidRPr="00176A6A">
              <w:rPr>
                <w:szCs w:val="24"/>
                <w:lang w:val="en-US"/>
              </w:rPr>
              <w:t>I.S.</w:t>
            </w:r>
          </w:p>
          <w:p w14:paraId="0675DAC2" w14:textId="29E2D044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Shestakova</w:t>
            </w:r>
            <w:proofErr w:type="spellEnd"/>
            <w:r w:rsidR="00152601">
              <w:rPr>
                <w:szCs w:val="24"/>
                <w:lang w:val="en-US"/>
              </w:rPr>
              <w:t xml:space="preserve">, </w:t>
            </w:r>
            <w:r w:rsidR="00152601" w:rsidRPr="00921AA3">
              <w:rPr>
                <w:szCs w:val="24"/>
                <w:lang w:val="en-US"/>
              </w:rPr>
              <w:t>A.N.</w:t>
            </w:r>
          </w:p>
        </w:tc>
      </w:tr>
      <w:tr w:rsidR="009E136D" w:rsidRPr="00214231" w14:paraId="28CF4D80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E87D" w14:textId="3C1241E9" w:rsidR="009E136D" w:rsidRPr="0098730F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4.6.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7ED" w14:textId="5BE7914A" w:rsidR="009E136D" w:rsidRPr="00627003" w:rsidRDefault="004716EE" w:rsidP="004716E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Incoming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academic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mobility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for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participation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in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academic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and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research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activities</w:t>
            </w:r>
            <w:r w:rsidRPr="00627003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03E2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C534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1609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2F4F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DF69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A6B1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D58D" w14:textId="77777777" w:rsidR="009E136D" w:rsidRPr="00627003" w:rsidRDefault="009E136D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68CD" w14:textId="77777777" w:rsidR="009E136D" w:rsidRPr="00627003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E136D" w:rsidRPr="00806D01" w14:paraId="7721BFA8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6DA" w14:textId="34B8B12B" w:rsidR="009E136D" w:rsidRPr="0098730F" w:rsidRDefault="009E136D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4.6.1.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E9B" w14:textId="4E80D211" w:rsidR="009E136D" w:rsidRPr="00627003" w:rsidRDefault="004716EE" w:rsidP="004422B9">
            <w:pPr>
              <w:spacing w:line="240" w:lineRule="auto"/>
              <w:ind w:firstLine="0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Cambria"/>
                <w:szCs w:val="24"/>
                <w:lang w:val="en-US"/>
              </w:rPr>
              <w:t>Inviting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professors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and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research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fellows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to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deliver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lectures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and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conduct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  <w:r>
              <w:rPr>
                <w:rFonts w:eastAsia="Cambria"/>
                <w:szCs w:val="24"/>
                <w:lang w:val="en-US"/>
              </w:rPr>
              <w:t>research</w:t>
            </w:r>
            <w:r w:rsidRPr="00627003">
              <w:rPr>
                <w:rFonts w:eastAsia="Cambria"/>
                <w:szCs w:val="24"/>
                <w:lang w:val="en-US"/>
              </w:rPr>
              <w:t xml:space="preserve"> </w:t>
            </w:r>
          </w:p>
          <w:p w14:paraId="3EF6CA62" w14:textId="18C75A80" w:rsidR="009E136D" w:rsidRPr="004422B9" w:rsidRDefault="004716EE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Markets</w:t>
            </w:r>
            <w:r w:rsidR="009E136D" w:rsidRPr="004422B9">
              <w:rPr>
                <w:rFonts w:eastAsia="Times New Roman"/>
                <w:szCs w:val="24"/>
                <w:lang w:val="en-US"/>
              </w:rPr>
              <w:t xml:space="preserve">: </w:t>
            </w:r>
            <w:r w:rsidR="009E136D" w:rsidRPr="004422B9">
              <w:rPr>
                <w:rFonts w:eastAsia="Cambria"/>
                <w:szCs w:val="24"/>
                <w:lang w:val="en-US"/>
              </w:rPr>
              <w:t xml:space="preserve">Goldsmiths, University of London, </w:t>
            </w:r>
            <w:r>
              <w:rPr>
                <w:szCs w:val="24"/>
                <w:lang w:val="en-US"/>
              </w:rPr>
              <w:t>MEG-Centre of MSUPE</w:t>
            </w:r>
            <w:r w:rsidR="009E136D" w:rsidRPr="004422B9">
              <w:rPr>
                <w:rFonts w:eastAsia="Cambria"/>
                <w:szCs w:val="24"/>
                <w:lang w:val="en-US"/>
              </w:rPr>
              <w:t xml:space="preserve">, </w:t>
            </w:r>
            <w:proofErr w:type="spellStart"/>
            <w:r w:rsidR="009E136D" w:rsidRPr="004422B9">
              <w:rPr>
                <w:rFonts w:eastAsia="Cambria"/>
                <w:szCs w:val="24"/>
                <w:lang w:val="en-US"/>
              </w:rPr>
              <w:t>Ecole</w:t>
            </w:r>
            <w:proofErr w:type="spellEnd"/>
            <w:r w:rsidR="009E136D" w:rsidRPr="004422B9">
              <w:rPr>
                <w:rFonts w:eastAsia="Cambria"/>
                <w:szCs w:val="24"/>
                <w:lang w:val="en-US"/>
              </w:rPr>
              <w:t xml:space="preserve"> </w:t>
            </w:r>
            <w:proofErr w:type="spellStart"/>
            <w:r w:rsidR="009E136D" w:rsidRPr="004422B9">
              <w:rPr>
                <w:rFonts w:eastAsia="Cambria"/>
                <w:szCs w:val="24"/>
                <w:lang w:val="en-US"/>
              </w:rPr>
              <w:t>normale</w:t>
            </w:r>
            <w:proofErr w:type="spellEnd"/>
            <w:r w:rsidR="009E136D" w:rsidRPr="004422B9">
              <w:rPr>
                <w:rFonts w:eastAsia="Cambria"/>
                <w:szCs w:val="24"/>
                <w:lang w:val="en-US"/>
              </w:rPr>
              <w:t xml:space="preserve"> </w:t>
            </w:r>
            <w:proofErr w:type="spellStart"/>
            <w:r w:rsidR="009E136D" w:rsidRPr="004422B9">
              <w:rPr>
                <w:rFonts w:eastAsia="Cambria"/>
                <w:szCs w:val="24"/>
                <w:lang w:val="en-US"/>
              </w:rPr>
              <w:t>superieure</w:t>
            </w:r>
            <w:proofErr w:type="spellEnd"/>
            <w:r w:rsidR="009E136D" w:rsidRPr="004422B9">
              <w:rPr>
                <w:rFonts w:eastAsia="Cambria"/>
                <w:szCs w:val="24"/>
                <w:lang w:val="en-US"/>
              </w:rPr>
              <w:t xml:space="preserve"> Paris, Northern California Health Care System, Vita-Salute San </w:t>
            </w:r>
            <w:proofErr w:type="spellStart"/>
            <w:r w:rsidR="009E136D" w:rsidRPr="004422B9">
              <w:rPr>
                <w:rFonts w:eastAsia="Cambria"/>
                <w:szCs w:val="24"/>
                <w:lang w:val="en-US"/>
              </w:rPr>
              <w:t>Raffaele</w:t>
            </w:r>
            <w:proofErr w:type="spellEnd"/>
            <w:r w:rsidR="009E136D" w:rsidRPr="004422B9">
              <w:rPr>
                <w:rFonts w:eastAsia="Cambria"/>
                <w:szCs w:val="24"/>
                <w:lang w:val="en-US"/>
              </w:rPr>
              <w:t xml:space="preserve"> University, George Mason University</w:t>
            </w:r>
            <w:r w:rsidR="00D9089D">
              <w:rPr>
                <w:rFonts w:eastAsia="Cambria"/>
                <w:szCs w:val="24"/>
                <w:lang w:val="en-US"/>
              </w:rPr>
              <w:t>, etc.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EC7E" w14:textId="792C4A8E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DE9" w14:textId="33351688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A011" w14:textId="16AE3D72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7FA6" w14:textId="3577F051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C41F" w14:textId="554B2C37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914F" w14:textId="3FEC1D30" w:rsidR="009E136D" w:rsidRPr="004422B9" w:rsidRDefault="009E136D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4422B9">
              <w:rPr>
                <w:szCs w:val="24"/>
                <w:lang w:val="en-US"/>
              </w:rPr>
              <w:t>X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80CB" w14:textId="3E3A9FDB" w:rsidR="009E136D" w:rsidRPr="004716EE" w:rsidRDefault="004716EE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Number of professors and research fellows invited to deliver lectures and conduct research</w:t>
            </w:r>
            <w:r w:rsidR="002377AC">
              <w:rPr>
                <w:i/>
                <w:szCs w:val="24"/>
                <w:lang w:val="en-US"/>
              </w:rPr>
              <w:t>:</w:t>
            </w:r>
            <w:r>
              <w:rPr>
                <w:i/>
                <w:szCs w:val="24"/>
                <w:lang w:val="en-US"/>
              </w:rPr>
              <w:t xml:space="preserve"> </w:t>
            </w:r>
          </w:p>
          <w:p w14:paraId="329B5872" w14:textId="53DA3E35" w:rsidR="009E136D" w:rsidRPr="0098730F" w:rsidRDefault="004716EE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>
              <w:rPr>
                <w:szCs w:val="24"/>
              </w:rPr>
              <w:t xml:space="preserve">2016 – 8, 2017 – 13, 2018 – 7, 2019 </w:t>
            </w:r>
            <w:r w:rsidR="009E136D" w:rsidRPr="004422B9">
              <w:rPr>
                <w:szCs w:val="24"/>
              </w:rPr>
              <w:t>– 10, 2020 – 10</w:t>
            </w:r>
            <w:r w:rsidR="002377AC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D80C" w14:textId="76915F8D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Klucharev</w:t>
            </w:r>
            <w:proofErr w:type="spellEnd"/>
            <w:r w:rsidR="00964D5A">
              <w:rPr>
                <w:szCs w:val="24"/>
                <w:lang w:val="en-US"/>
              </w:rPr>
              <w:t xml:space="preserve">, </w:t>
            </w:r>
            <w:r w:rsidR="00964D5A" w:rsidRPr="00176A6A">
              <w:rPr>
                <w:szCs w:val="24"/>
                <w:lang w:val="en-US"/>
              </w:rPr>
              <w:t>V.A.</w:t>
            </w:r>
          </w:p>
          <w:p w14:paraId="1BD32445" w14:textId="420B9E6E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 w:rsidR="00806D01">
              <w:rPr>
                <w:szCs w:val="24"/>
                <w:lang w:val="en-US"/>
              </w:rPr>
              <w:t xml:space="preserve">, </w:t>
            </w:r>
            <w:r w:rsidR="00806D01" w:rsidRPr="00176A6A">
              <w:rPr>
                <w:szCs w:val="24"/>
                <w:lang w:val="en-US"/>
              </w:rPr>
              <w:t>A.V</w:t>
            </w:r>
            <w:r w:rsidR="00806D01">
              <w:rPr>
                <w:szCs w:val="24"/>
                <w:lang w:val="en-US"/>
              </w:rPr>
              <w:t>.</w:t>
            </w:r>
          </w:p>
          <w:p w14:paraId="0E2331BA" w14:textId="52C9C5B1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 w:rsidR="00F824B8">
              <w:rPr>
                <w:szCs w:val="24"/>
                <w:lang w:val="en-US"/>
              </w:rPr>
              <w:t xml:space="preserve">, </w:t>
            </w:r>
            <w:r w:rsidR="00F824B8" w:rsidRPr="00176A6A">
              <w:rPr>
                <w:szCs w:val="24"/>
                <w:lang w:val="en-US"/>
              </w:rPr>
              <w:t>O.V.</w:t>
            </w:r>
          </w:p>
          <w:p w14:paraId="77376B0F" w14:textId="21B1E813" w:rsidR="009E136D" w:rsidRPr="00176A6A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 w:rsidR="00AC0A31">
              <w:rPr>
                <w:szCs w:val="24"/>
                <w:lang w:val="en-US"/>
              </w:rPr>
              <w:t xml:space="preserve">, </w:t>
            </w:r>
            <w:r w:rsidR="00AC0A31" w:rsidRPr="00176A6A">
              <w:rPr>
                <w:szCs w:val="24"/>
                <w:lang w:val="en-US"/>
              </w:rPr>
              <w:t>I.S.</w:t>
            </w:r>
          </w:p>
          <w:p w14:paraId="0C9CD19A" w14:textId="4120F366" w:rsidR="009E136D" w:rsidRPr="0098730F" w:rsidRDefault="00176A6A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Shestakova</w:t>
            </w:r>
            <w:proofErr w:type="spellEnd"/>
            <w:r w:rsidR="004B766B">
              <w:rPr>
                <w:szCs w:val="24"/>
                <w:lang w:val="en-US"/>
              </w:rPr>
              <w:t xml:space="preserve">, </w:t>
            </w:r>
            <w:r w:rsidR="004B766B" w:rsidRPr="0098730F">
              <w:rPr>
                <w:szCs w:val="24"/>
                <w:lang w:val="en-US"/>
              </w:rPr>
              <w:t>A.N.</w:t>
            </w:r>
          </w:p>
        </w:tc>
      </w:tr>
      <w:tr w:rsidR="00EE0861" w:rsidRPr="00565F96" w14:paraId="016250A1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9181" w14:textId="2826695F" w:rsidR="00EE0861" w:rsidRPr="0098730F" w:rsidRDefault="00EE086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D46" w14:textId="2B9E860C" w:rsidR="00EE0861" w:rsidRPr="00627003" w:rsidRDefault="00095544" w:rsidP="00095544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Implementing CPD programmes for academic staff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020" w14:textId="77777777" w:rsidR="00EE0861" w:rsidRPr="00627003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038" w14:textId="77777777" w:rsidR="00EE0861" w:rsidRPr="00627003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80F4" w14:textId="77777777" w:rsidR="00EE0861" w:rsidRPr="00627003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DF7" w14:textId="77777777" w:rsidR="00EE0861" w:rsidRPr="00627003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0BC" w14:textId="77777777" w:rsidR="00EE0861" w:rsidRPr="00627003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205" w14:textId="77777777" w:rsidR="00EE0861" w:rsidRPr="00627003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5CB8" w14:textId="77777777" w:rsidR="00EE0861" w:rsidRPr="00627003" w:rsidRDefault="00EE0861" w:rsidP="004422B9">
            <w:pPr>
              <w:spacing w:line="240" w:lineRule="auto"/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1A1" w14:textId="7B894117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Klucharev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V.A.</w:t>
            </w:r>
          </w:p>
          <w:p w14:paraId="50556B90" w14:textId="5B92FB2D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A.V</w:t>
            </w:r>
            <w:r>
              <w:rPr>
                <w:szCs w:val="24"/>
                <w:lang w:val="en-US"/>
              </w:rPr>
              <w:t>.</w:t>
            </w:r>
          </w:p>
          <w:p w14:paraId="780C577D" w14:textId="30BAD5E0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O.V.</w:t>
            </w:r>
          </w:p>
          <w:p w14:paraId="0C8550FF" w14:textId="0AABB4C4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I.S.</w:t>
            </w:r>
          </w:p>
          <w:p w14:paraId="03EEF60F" w14:textId="78427421" w:rsidR="00EE0861" w:rsidRPr="0098730F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Shestakova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921AA3">
              <w:rPr>
                <w:szCs w:val="24"/>
                <w:lang w:val="en-US"/>
              </w:rPr>
              <w:t>A.N.</w:t>
            </w:r>
          </w:p>
        </w:tc>
      </w:tr>
      <w:tr w:rsidR="00EE0861" w:rsidRPr="00FB5254" w14:paraId="5E7BC89F" w14:textId="77777777" w:rsidTr="009E136D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71AB" w14:textId="7CF97157" w:rsidR="00EE0861" w:rsidRPr="0098730F" w:rsidRDefault="00EE086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98730F">
              <w:rPr>
                <w:szCs w:val="24"/>
                <w:lang w:val="en-US"/>
              </w:rPr>
              <w:t>4.7.1.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159D" w14:textId="286E0748" w:rsidR="00EE0861" w:rsidRPr="004716EE" w:rsidRDefault="00EE0861" w:rsidP="004422B9">
            <w:pPr>
              <w:spacing w:line="240" w:lineRule="auto"/>
              <w:ind w:left="34" w:firstLine="0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 xml:space="preserve">CPD programmes for academic staff </w:t>
            </w:r>
          </w:p>
          <w:p w14:paraId="43326E4F" w14:textId="77777777" w:rsidR="00EE0861" w:rsidRPr="004716EE" w:rsidRDefault="00EE0861" w:rsidP="004422B9">
            <w:pPr>
              <w:spacing w:line="240" w:lineRule="auto"/>
              <w:ind w:firstLine="0"/>
              <w:rPr>
                <w:szCs w:val="24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A797" w14:textId="77777777" w:rsidR="00EE0861" w:rsidRPr="004716EE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0BFF" w14:textId="77777777" w:rsidR="00EE0861" w:rsidRPr="004422B9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FBB3" w14:textId="77777777" w:rsidR="00EE0861" w:rsidRPr="004422B9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BAA3" w14:textId="77777777" w:rsidR="00EE0861" w:rsidRPr="004422B9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CEAD" w14:textId="77777777" w:rsidR="00EE0861" w:rsidRPr="004422B9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1B5" w14:textId="77777777" w:rsidR="00EE0861" w:rsidRPr="004422B9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D703" w14:textId="68656EF4" w:rsidR="00EE0861" w:rsidRPr="004716EE" w:rsidRDefault="00EE0861" w:rsidP="004422B9">
            <w:pPr>
              <w:spacing w:line="240" w:lineRule="auto"/>
              <w:ind w:firstLine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 xml:space="preserve">Number of academic staff members who </w:t>
            </w:r>
            <w:r w:rsidR="00AD357E">
              <w:rPr>
                <w:i/>
                <w:szCs w:val="24"/>
                <w:lang w:val="en-US"/>
              </w:rPr>
              <w:t xml:space="preserve">have </w:t>
            </w:r>
            <w:r>
              <w:rPr>
                <w:i/>
                <w:szCs w:val="24"/>
                <w:lang w:val="en-US"/>
              </w:rPr>
              <w:t>completed a CPD programme</w:t>
            </w:r>
            <w:r w:rsidR="00AD357E">
              <w:rPr>
                <w:i/>
                <w:szCs w:val="24"/>
                <w:lang w:val="en-US"/>
              </w:rPr>
              <w:t>:</w:t>
            </w:r>
          </w:p>
          <w:p w14:paraId="18D974F2" w14:textId="76EEA44A" w:rsidR="00EE0861" w:rsidRPr="0098730F" w:rsidRDefault="003C0D2D" w:rsidP="004716EE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50625F">
              <w:rPr>
                <w:szCs w:val="24"/>
                <w:lang w:val="en-US"/>
              </w:rPr>
              <w:t>2016 – 55</w:t>
            </w:r>
            <w:r w:rsidR="00EE0861">
              <w:rPr>
                <w:szCs w:val="24"/>
              </w:rPr>
              <w:t xml:space="preserve">, </w:t>
            </w:r>
            <w:r>
              <w:rPr>
                <w:szCs w:val="24"/>
              </w:rPr>
              <w:t>2017 –</w:t>
            </w:r>
            <w:r w:rsidR="00EE0861">
              <w:rPr>
                <w:szCs w:val="24"/>
              </w:rPr>
              <w:t xml:space="preserve"> 60, 2018– 60, </w:t>
            </w:r>
            <w:r>
              <w:rPr>
                <w:szCs w:val="24"/>
              </w:rPr>
              <w:t>2019 –</w:t>
            </w:r>
            <w:r w:rsidR="00EE0861">
              <w:rPr>
                <w:szCs w:val="24"/>
              </w:rPr>
              <w:t xml:space="preserve"> 60, 2020 </w:t>
            </w:r>
            <w:r w:rsidR="00AD357E">
              <w:rPr>
                <w:szCs w:val="24"/>
                <w:lang w:val="en-US"/>
              </w:rPr>
              <w:t>–</w:t>
            </w:r>
            <w:r w:rsidR="00EE0861" w:rsidRPr="004422B9">
              <w:rPr>
                <w:szCs w:val="24"/>
              </w:rPr>
              <w:t xml:space="preserve"> 80</w:t>
            </w:r>
            <w:r w:rsidR="00AD357E">
              <w:rPr>
                <w:szCs w:val="24"/>
                <w:lang w:val="en-US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CC4A" w14:textId="3C21B2BA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Klucharev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V.A.</w:t>
            </w:r>
          </w:p>
          <w:p w14:paraId="0D1110FF" w14:textId="73D26F8B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Belyanin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A.V</w:t>
            </w:r>
            <w:r>
              <w:rPr>
                <w:szCs w:val="24"/>
                <w:lang w:val="en-US"/>
              </w:rPr>
              <w:t>.</w:t>
            </w:r>
          </w:p>
          <w:p w14:paraId="62C5BF81" w14:textId="6B0E2FDD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Dragoy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O.V.</w:t>
            </w:r>
          </w:p>
          <w:p w14:paraId="5750B2E5" w14:textId="1A4F219B" w:rsidR="00EE0861" w:rsidRPr="00176A6A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176A6A">
              <w:rPr>
                <w:szCs w:val="24"/>
                <w:lang w:val="en-US"/>
              </w:rPr>
              <w:t>Utochkin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176A6A">
              <w:rPr>
                <w:szCs w:val="24"/>
                <w:lang w:val="en-US"/>
              </w:rPr>
              <w:t>I.S.</w:t>
            </w:r>
          </w:p>
          <w:p w14:paraId="696839BC" w14:textId="68C8F592" w:rsidR="00EE0861" w:rsidRPr="0098730F" w:rsidRDefault="00EE0861" w:rsidP="004422B9">
            <w:pPr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proofErr w:type="spellStart"/>
            <w:r w:rsidRPr="0098730F">
              <w:rPr>
                <w:szCs w:val="24"/>
                <w:lang w:val="en-US"/>
              </w:rPr>
              <w:t>Shestakova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r w:rsidRPr="0098730F">
              <w:rPr>
                <w:szCs w:val="24"/>
                <w:lang w:val="en-US"/>
              </w:rPr>
              <w:t>A.N.</w:t>
            </w:r>
          </w:p>
        </w:tc>
      </w:tr>
    </w:tbl>
    <w:p w14:paraId="38F424E7" w14:textId="0081E013" w:rsidR="005E08B6" w:rsidRPr="004716EE" w:rsidRDefault="009F1B19" w:rsidP="00877445">
      <w:pPr>
        <w:ind w:firstLine="0"/>
        <w:rPr>
          <w:rFonts w:eastAsia="MS Mincho"/>
          <w:b/>
          <w:szCs w:val="24"/>
          <w:lang w:val="en-US"/>
        </w:rPr>
      </w:pPr>
      <w:r w:rsidRPr="004716EE">
        <w:rPr>
          <w:sz w:val="22"/>
          <w:lang w:val="en-US"/>
        </w:rPr>
        <w:t xml:space="preserve">* - </w:t>
      </w:r>
      <w:r w:rsidR="00994FD3">
        <w:rPr>
          <w:lang w:val="en-US"/>
        </w:rPr>
        <w:t xml:space="preserve">results of project implementation are approximate and may be adjusted in light of external and </w:t>
      </w:r>
      <w:r w:rsidR="00282C3B">
        <w:rPr>
          <w:lang w:val="en-US"/>
        </w:rPr>
        <w:t xml:space="preserve">internal </w:t>
      </w:r>
      <w:r w:rsidR="00994FD3">
        <w:rPr>
          <w:lang w:val="en-US"/>
        </w:rPr>
        <w:t>organizational developments.</w:t>
      </w:r>
      <w:r w:rsidR="004716EE" w:rsidRPr="004716EE">
        <w:rPr>
          <w:sz w:val="22"/>
          <w:lang w:val="en-US"/>
        </w:rPr>
        <w:t xml:space="preserve"> </w:t>
      </w:r>
    </w:p>
    <w:p w14:paraId="093890EE" w14:textId="77777777" w:rsidR="005E08B6" w:rsidRPr="004716EE" w:rsidRDefault="005E08B6" w:rsidP="00877445">
      <w:pPr>
        <w:ind w:firstLine="0"/>
        <w:rPr>
          <w:rFonts w:eastAsia="MS Mincho"/>
          <w:b/>
          <w:szCs w:val="24"/>
          <w:lang w:val="en-US"/>
        </w:rPr>
      </w:pPr>
    </w:p>
    <w:p w14:paraId="5A1CBA39" w14:textId="77777777" w:rsidR="005E08B6" w:rsidRPr="004716EE" w:rsidRDefault="005E08B6" w:rsidP="00CC0F46">
      <w:pPr>
        <w:rPr>
          <w:sz w:val="2"/>
          <w:szCs w:val="2"/>
          <w:lang w:val="en-US"/>
        </w:rPr>
      </w:pPr>
    </w:p>
    <w:sectPr w:rsidR="005E08B6" w:rsidRPr="004716EE" w:rsidSect="00C82EBD">
      <w:footerReference w:type="default" r:id="rId1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52F3" w14:textId="77777777" w:rsidR="00214231" w:rsidRDefault="00214231" w:rsidP="00D152C1">
      <w:pPr>
        <w:spacing w:line="240" w:lineRule="auto"/>
      </w:pPr>
      <w:r>
        <w:separator/>
      </w:r>
    </w:p>
  </w:endnote>
  <w:endnote w:type="continuationSeparator" w:id="0">
    <w:p w14:paraId="3E4084A1" w14:textId="77777777" w:rsidR="00214231" w:rsidRDefault="00214231" w:rsidP="00D15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44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4C0D6" w14:textId="77777777" w:rsidR="00214231" w:rsidRDefault="0021423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FD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EE6776D" w14:textId="77777777" w:rsidR="00214231" w:rsidRDefault="002142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65BF7" w14:textId="77777777" w:rsidR="00214231" w:rsidRDefault="00214231" w:rsidP="00D152C1">
      <w:pPr>
        <w:spacing w:line="240" w:lineRule="auto"/>
      </w:pPr>
      <w:r>
        <w:separator/>
      </w:r>
    </w:p>
  </w:footnote>
  <w:footnote w:type="continuationSeparator" w:id="0">
    <w:p w14:paraId="3CD0137F" w14:textId="77777777" w:rsidR="00214231" w:rsidRDefault="00214231" w:rsidP="00D152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26DF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033C"/>
    <w:multiLevelType w:val="hybridMultilevel"/>
    <w:tmpl w:val="775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A27E4"/>
    <w:multiLevelType w:val="hybridMultilevel"/>
    <w:tmpl w:val="78F03132"/>
    <w:lvl w:ilvl="0" w:tplc="94005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3667"/>
    <w:multiLevelType w:val="hybridMultilevel"/>
    <w:tmpl w:val="B22836D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A4D15"/>
    <w:multiLevelType w:val="multilevel"/>
    <w:tmpl w:val="C4E8822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>
    <w:nsid w:val="1888482C"/>
    <w:multiLevelType w:val="hybridMultilevel"/>
    <w:tmpl w:val="F4924020"/>
    <w:lvl w:ilvl="0" w:tplc="7FB0E7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3045BA"/>
    <w:multiLevelType w:val="hybridMultilevel"/>
    <w:tmpl w:val="54060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48C0"/>
    <w:multiLevelType w:val="multilevel"/>
    <w:tmpl w:val="4B2655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FA82A94"/>
    <w:multiLevelType w:val="hybridMultilevel"/>
    <w:tmpl w:val="34C23CE0"/>
    <w:lvl w:ilvl="0" w:tplc="C98A47B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1F2"/>
    <w:multiLevelType w:val="hybridMultilevel"/>
    <w:tmpl w:val="DA50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222D"/>
    <w:multiLevelType w:val="hybridMultilevel"/>
    <w:tmpl w:val="9132B728"/>
    <w:lvl w:ilvl="0" w:tplc="87D6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FB5AE6"/>
    <w:multiLevelType w:val="hybridMultilevel"/>
    <w:tmpl w:val="DE8E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DE108C"/>
    <w:multiLevelType w:val="hybridMultilevel"/>
    <w:tmpl w:val="58C2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E2D90"/>
    <w:multiLevelType w:val="multilevel"/>
    <w:tmpl w:val="5666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73F0F"/>
    <w:multiLevelType w:val="hybridMultilevel"/>
    <w:tmpl w:val="BF80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F6C46"/>
    <w:multiLevelType w:val="hybridMultilevel"/>
    <w:tmpl w:val="0E42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A6CF7"/>
    <w:multiLevelType w:val="hybridMultilevel"/>
    <w:tmpl w:val="8FB6A594"/>
    <w:lvl w:ilvl="0" w:tplc="97B444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B4FC0"/>
    <w:multiLevelType w:val="hybridMultilevel"/>
    <w:tmpl w:val="FF98344A"/>
    <w:lvl w:ilvl="0" w:tplc="D1289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9E3757"/>
    <w:multiLevelType w:val="hybridMultilevel"/>
    <w:tmpl w:val="3E14DD1C"/>
    <w:lvl w:ilvl="0" w:tplc="0ADAB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DE0332"/>
    <w:multiLevelType w:val="hybridMultilevel"/>
    <w:tmpl w:val="06CC2B5C"/>
    <w:lvl w:ilvl="0" w:tplc="CC16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27EC2"/>
    <w:multiLevelType w:val="multilevel"/>
    <w:tmpl w:val="A9FCD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07C79A9"/>
    <w:multiLevelType w:val="hybridMultilevel"/>
    <w:tmpl w:val="53B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24B37"/>
    <w:multiLevelType w:val="hybridMultilevel"/>
    <w:tmpl w:val="8612C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05379"/>
    <w:multiLevelType w:val="hybridMultilevel"/>
    <w:tmpl w:val="ACE44ABE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4">
    <w:nsid w:val="60C41BB6"/>
    <w:multiLevelType w:val="hybridMultilevel"/>
    <w:tmpl w:val="78F03132"/>
    <w:lvl w:ilvl="0" w:tplc="94005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874B1"/>
    <w:multiLevelType w:val="hybridMultilevel"/>
    <w:tmpl w:val="258258E8"/>
    <w:lvl w:ilvl="0" w:tplc="0EB2017A">
      <w:start w:val="1"/>
      <w:numFmt w:val="low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945AC7"/>
    <w:multiLevelType w:val="hybridMultilevel"/>
    <w:tmpl w:val="ACE44ABE"/>
    <w:lvl w:ilvl="0" w:tplc="0409000F">
      <w:start w:val="1"/>
      <w:numFmt w:val="decimal"/>
      <w:lvlText w:val="%1."/>
      <w:lvlJc w:val="left"/>
      <w:pPr>
        <w:ind w:left="868" w:hanging="360"/>
      </w:p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7">
    <w:nsid w:val="69BD370D"/>
    <w:multiLevelType w:val="hybridMultilevel"/>
    <w:tmpl w:val="8DB8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266A7"/>
    <w:multiLevelType w:val="hybridMultilevel"/>
    <w:tmpl w:val="0D1EA354"/>
    <w:lvl w:ilvl="0" w:tplc="1EE24C22">
      <w:start w:val="2016"/>
      <w:numFmt w:val="decimal"/>
      <w:lvlText w:val="%1"/>
      <w:lvlJc w:val="left"/>
      <w:pPr>
        <w:ind w:left="840" w:hanging="4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419F7"/>
    <w:multiLevelType w:val="hybridMultilevel"/>
    <w:tmpl w:val="7756A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4448A"/>
    <w:multiLevelType w:val="hybridMultilevel"/>
    <w:tmpl w:val="78F03132"/>
    <w:lvl w:ilvl="0" w:tplc="94005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7"/>
  </w:num>
  <w:num w:numId="6">
    <w:abstractNumId w:val="27"/>
  </w:num>
  <w:num w:numId="7">
    <w:abstractNumId w:val="29"/>
  </w:num>
  <w:num w:numId="8">
    <w:abstractNumId w:val="26"/>
  </w:num>
  <w:num w:numId="9">
    <w:abstractNumId w:val="22"/>
  </w:num>
  <w:num w:numId="10">
    <w:abstractNumId w:val="12"/>
  </w:num>
  <w:num w:numId="11">
    <w:abstractNumId w:val="16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15"/>
  </w:num>
  <w:num w:numId="17">
    <w:abstractNumId w:val="1"/>
  </w:num>
  <w:num w:numId="18">
    <w:abstractNumId w:val="10"/>
  </w:num>
  <w:num w:numId="19">
    <w:abstractNumId w:val="6"/>
  </w:num>
  <w:num w:numId="20">
    <w:abstractNumId w:val="28"/>
  </w:num>
  <w:num w:numId="21">
    <w:abstractNumId w:val="17"/>
  </w:num>
  <w:num w:numId="22">
    <w:abstractNumId w:val="18"/>
  </w:num>
  <w:num w:numId="23">
    <w:abstractNumId w:val="24"/>
  </w:num>
  <w:num w:numId="24">
    <w:abstractNumId w:val="30"/>
  </w:num>
  <w:num w:numId="25">
    <w:abstractNumId w:val="2"/>
  </w:num>
  <w:num w:numId="26">
    <w:abstractNumId w:val="5"/>
  </w:num>
  <w:num w:numId="27">
    <w:abstractNumId w:val="13"/>
  </w:num>
  <w:num w:numId="28">
    <w:abstractNumId w:val="23"/>
  </w:num>
  <w:num w:numId="29">
    <w:abstractNumId w:val="19"/>
  </w:num>
  <w:num w:numId="30">
    <w:abstractNumId w:val="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FF"/>
    <w:rsid w:val="000031EE"/>
    <w:rsid w:val="00004C0E"/>
    <w:rsid w:val="000109C6"/>
    <w:rsid w:val="00020E03"/>
    <w:rsid w:val="000247AC"/>
    <w:rsid w:val="00024A03"/>
    <w:rsid w:val="0002653E"/>
    <w:rsid w:val="00027AE7"/>
    <w:rsid w:val="00033816"/>
    <w:rsid w:val="00034FAF"/>
    <w:rsid w:val="00036D1C"/>
    <w:rsid w:val="00036EA0"/>
    <w:rsid w:val="00037C30"/>
    <w:rsid w:val="000406A0"/>
    <w:rsid w:val="000503E7"/>
    <w:rsid w:val="00057E02"/>
    <w:rsid w:val="000602A5"/>
    <w:rsid w:val="0006108D"/>
    <w:rsid w:val="0006617A"/>
    <w:rsid w:val="0006723F"/>
    <w:rsid w:val="00067CC0"/>
    <w:rsid w:val="00071940"/>
    <w:rsid w:val="00071DCE"/>
    <w:rsid w:val="0008178B"/>
    <w:rsid w:val="00085FDB"/>
    <w:rsid w:val="000867EF"/>
    <w:rsid w:val="00095544"/>
    <w:rsid w:val="000A446E"/>
    <w:rsid w:val="000A4A9F"/>
    <w:rsid w:val="000B0316"/>
    <w:rsid w:val="000B2F3A"/>
    <w:rsid w:val="000B3D40"/>
    <w:rsid w:val="000C4654"/>
    <w:rsid w:val="000C56EC"/>
    <w:rsid w:val="000D111C"/>
    <w:rsid w:val="000D2E39"/>
    <w:rsid w:val="000D6328"/>
    <w:rsid w:val="000E4231"/>
    <w:rsid w:val="000E4FFF"/>
    <w:rsid w:val="000F147D"/>
    <w:rsid w:val="000F175D"/>
    <w:rsid w:val="0010364F"/>
    <w:rsid w:val="001075DA"/>
    <w:rsid w:val="00107D5A"/>
    <w:rsid w:val="00110B55"/>
    <w:rsid w:val="001125EA"/>
    <w:rsid w:val="0011321B"/>
    <w:rsid w:val="00117C73"/>
    <w:rsid w:val="001200B5"/>
    <w:rsid w:val="00127B6D"/>
    <w:rsid w:val="00132CD6"/>
    <w:rsid w:val="0013337C"/>
    <w:rsid w:val="001433DD"/>
    <w:rsid w:val="00143459"/>
    <w:rsid w:val="00144200"/>
    <w:rsid w:val="001511E6"/>
    <w:rsid w:val="0015173A"/>
    <w:rsid w:val="00152601"/>
    <w:rsid w:val="00157117"/>
    <w:rsid w:val="00160410"/>
    <w:rsid w:val="00176A6A"/>
    <w:rsid w:val="00183E61"/>
    <w:rsid w:val="001842B3"/>
    <w:rsid w:val="00192386"/>
    <w:rsid w:val="00193D60"/>
    <w:rsid w:val="0019476D"/>
    <w:rsid w:val="001A2433"/>
    <w:rsid w:val="001A4938"/>
    <w:rsid w:val="001B0436"/>
    <w:rsid w:val="001B1353"/>
    <w:rsid w:val="001B13B3"/>
    <w:rsid w:val="001B2394"/>
    <w:rsid w:val="001B48C2"/>
    <w:rsid w:val="001C0BD0"/>
    <w:rsid w:val="001C2756"/>
    <w:rsid w:val="001C3E96"/>
    <w:rsid w:val="001D2820"/>
    <w:rsid w:val="001D3B5A"/>
    <w:rsid w:val="001D3D45"/>
    <w:rsid w:val="001E2199"/>
    <w:rsid w:val="001E7612"/>
    <w:rsid w:val="001E796B"/>
    <w:rsid w:val="001F1AFA"/>
    <w:rsid w:val="001F7727"/>
    <w:rsid w:val="001F7A1B"/>
    <w:rsid w:val="002018BE"/>
    <w:rsid w:val="002031E0"/>
    <w:rsid w:val="00206A8E"/>
    <w:rsid w:val="00211817"/>
    <w:rsid w:val="00214231"/>
    <w:rsid w:val="00215097"/>
    <w:rsid w:val="00217C95"/>
    <w:rsid w:val="002320C4"/>
    <w:rsid w:val="00232F35"/>
    <w:rsid w:val="00234D49"/>
    <w:rsid w:val="002377AC"/>
    <w:rsid w:val="0024164C"/>
    <w:rsid w:val="0024315E"/>
    <w:rsid w:val="00246F22"/>
    <w:rsid w:val="00250BE8"/>
    <w:rsid w:val="002564A4"/>
    <w:rsid w:val="002572A0"/>
    <w:rsid w:val="002576C6"/>
    <w:rsid w:val="002601F0"/>
    <w:rsid w:val="00260EBD"/>
    <w:rsid w:val="002645B5"/>
    <w:rsid w:val="00270887"/>
    <w:rsid w:val="00272B0F"/>
    <w:rsid w:val="0027668B"/>
    <w:rsid w:val="002807D8"/>
    <w:rsid w:val="00282C3B"/>
    <w:rsid w:val="002843FE"/>
    <w:rsid w:val="00292584"/>
    <w:rsid w:val="0029422A"/>
    <w:rsid w:val="002A25DF"/>
    <w:rsid w:val="002A2B80"/>
    <w:rsid w:val="002A41B1"/>
    <w:rsid w:val="002A58E8"/>
    <w:rsid w:val="002A7B62"/>
    <w:rsid w:val="002A7BD1"/>
    <w:rsid w:val="002B04A0"/>
    <w:rsid w:val="002B1BE1"/>
    <w:rsid w:val="002B2842"/>
    <w:rsid w:val="002B4848"/>
    <w:rsid w:val="002B6252"/>
    <w:rsid w:val="002C30D3"/>
    <w:rsid w:val="002C3D59"/>
    <w:rsid w:val="002D0D56"/>
    <w:rsid w:val="002E07DA"/>
    <w:rsid w:val="002E0B2C"/>
    <w:rsid w:val="002E177E"/>
    <w:rsid w:val="002E19E9"/>
    <w:rsid w:val="002E33A7"/>
    <w:rsid w:val="002E62ED"/>
    <w:rsid w:val="002E70B3"/>
    <w:rsid w:val="002E7BC7"/>
    <w:rsid w:val="002F4C30"/>
    <w:rsid w:val="002F7C94"/>
    <w:rsid w:val="0030417E"/>
    <w:rsid w:val="003045B3"/>
    <w:rsid w:val="00304CE9"/>
    <w:rsid w:val="00306629"/>
    <w:rsid w:val="00307A7C"/>
    <w:rsid w:val="003102CC"/>
    <w:rsid w:val="0031094B"/>
    <w:rsid w:val="00322F15"/>
    <w:rsid w:val="003236CC"/>
    <w:rsid w:val="003251AC"/>
    <w:rsid w:val="00340423"/>
    <w:rsid w:val="003448C3"/>
    <w:rsid w:val="003454AB"/>
    <w:rsid w:val="00355A78"/>
    <w:rsid w:val="00355F0E"/>
    <w:rsid w:val="0035746C"/>
    <w:rsid w:val="00365014"/>
    <w:rsid w:val="003665E6"/>
    <w:rsid w:val="003666B4"/>
    <w:rsid w:val="0037037C"/>
    <w:rsid w:val="00377D95"/>
    <w:rsid w:val="00383BE9"/>
    <w:rsid w:val="00390406"/>
    <w:rsid w:val="00391703"/>
    <w:rsid w:val="003B1047"/>
    <w:rsid w:val="003C0D2D"/>
    <w:rsid w:val="003C5269"/>
    <w:rsid w:val="003C7C0B"/>
    <w:rsid w:val="003D2B81"/>
    <w:rsid w:val="003D50BF"/>
    <w:rsid w:val="003D5F31"/>
    <w:rsid w:val="003D6F2D"/>
    <w:rsid w:val="003F0A97"/>
    <w:rsid w:val="003F1894"/>
    <w:rsid w:val="003F1932"/>
    <w:rsid w:val="003F26A7"/>
    <w:rsid w:val="003F26AA"/>
    <w:rsid w:val="003F3EE4"/>
    <w:rsid w:val="003F4F31"/>
    <w:rsid w:val="003F659D"/>
    <w:rsid w:val="003F731E"/>
    <w:rsid w:val="00400439"/>
    <w:rsid w:val="004030FF"/>
    <w:rsid w:val="00405034"/>
    <w:rsid w:val="00405EA6"/>
    <w:rsid w:val="00410D2E"/>
    <w:rsid w:val="0041265A"/>
    <w:rsid w:val="004145D8"/>
    <w:rsid w:val="00421042"/>
    <w:rsid w:val="004356F7"/>
    <w:rsid w:val="004422B9"/>
    <w:rsid w:val="00444D9C"/>
    <w:rsid w:val="0045022A"/>
    <w:rsid w:val="00450D8B"/>
    <w:rsid w:val="00451254"/>
    <w:rsid w:val="00451351"/>
    <w:rsid w:val="004558D9"/>
    <w:rsid w:val="004716EE"/>
    <w:rsid w:val="00474945"/>
    <w:rsid w:val="004833F0"/>
    <w:rsid w:val="00483480"/>
    <w:rsid w:val="00485696"/>
    <w:rsid w:val="004904B6"/>
    <w:rsid w:val="00493718"/>
    <w:rsid w:val="0049438D"/>
    <w:rsid w:val="004957B2"/>
    <w:rsid w:val="00496BDF"/>
    <w:rsid w:val="004A117C"/>
    <w:rsid w:val="004A2E19"/>
    <w:rsid w:val="004A503D"/>
    <w:rsid w:val="004B0308"/>
    <w:rsid w:val="004B766B"/>
    <w:rsid w:val="004B7C9D"/>
    <w:rsid w:val="004B7F29"/>
    <w:rsid w:val="004C0B1D"/>
    <w:rsid w:val="004D0AB8"/>
    <w:rsid w:val="004D33E6"/>
    <w:rsid w:val="004D3868"/>
    <w:rsid w:val="004D4BC2"/>
    <w:rsid w:val="004E272E"/>
    <w:rsid w:val="004E4204"/>
    <w:rsid w:val="004F69ED"/>
    <w:rsid w:val="0050624D"/>
    <w:rsid w:val="0050625F"/>
    <w:rsid w:val="005150B2"/>
    <w:rsid w:val="0052189C"/>
    <w:rsid w:val="00523D50"/>
    <w:rsid w:val="005317A4"/>
    <w:rsid w:val="005358E8"/>
    <w:rsid w:val="00542DBF"/>
    <w:rsid w:val="00544BC6"/>
    <w:rsid w:val="00547B79"/>
    <w:rsid w:val="00551548"/>
    <w:rsid w:val="00553D1A"/>
    <w:rsid w:val="005601E7"/>
    <w:rsid w:val="00564D1B"/>
    <w:rsid w:val="00565932"/>
    <w:rsid w:val="00565F96"/>
    <w:rsid w:val="0056791E"/>
    <w:rsid w:val="005749F7"/>
    <w:rsid w:val="00574B6E"/>
    <w:rsid w:val="005769E8"/>
    <w:rsid w:val="00577323"/>
    <w:rsid w:val="005826FE"/>
    <w:rsid w:val="00582FC1"/>
    <w:rsid w:val="00584AC3"/>
    <w:rsid w:val="00585646"/>
    <w:rsid w:val="005858C0"/>
    <w:rsid w:val="0059248E"/>
    <w:rsid w:val="00593CF6"/>
    <w:rsid w:val="005962C9"/>
    <w:rsid w:val="005A1789"/>
    <w:rsid w:val="005B461A"/>
    <w:rsid w:val="005B63F9"/>
    <w:rsid w:val="005B75AA"/>
    <w:rsid w:val="005C4742"/>
    <w:rsid w:val="005D0587"/>
    <w:rsid w:val="005D2324"/>
    <w:rsid w:val="005D3B1C"/>
    <w:rsid w:val="005D4B38"/>
    <w:rsid w:val="005E08B6"/>
    <w:rsid w:val="005E2D36"/>
    <w:rsid w:val="005E3252"/>
    <w:rsid w:val="005E4DD0"/>
    <w:rsid w:val="005E5FEB"/>
    <w:rsid w:val="005E6E98"/>
    <w:rsid w:val="005F1888"/>
    <w:rsid w:val="005F29EF"/>
    <w:rsid w:val="00601522"/>
    <w:rsid w:val="0060332A"/>
    <w:rsid w:val="00605EB3"/>
    <w:rsid w:val="0061173F"/>
    <w:rsid w:val="00613C5A"/>
    <w:rsid w:val="006202E4"/>
    <w:rsid w:val="00625533"/>
    <w:rsid w:val="00625D9C"/>
    <w:rsid w:val="00627003"/>
    <w:rsid w:val="00631E37"/>
    <w:rsid w:val="00632F58"/>
    <w:rsid w:val="006342B2"/>
    <w:rsid w:val="0063514A"/>
    <w:rsid w:val="00635EC5"/>
    <w:rsid w:val="006451AD"/>
    <w:rsid w:val="006473E7"/>
    <w:rsid w:val="006630A7"/>
    <w:rsid w:val="00667753"/>
    <w:rsid w:val="006754FA"/>
    <w:rsid w:val="006922E9"/>
    <w:rsid w:val="00697435"/>
    <w:rsid w:val="006975A5"/>
    <w:rsid w:val="00697758"/>
    <w:rsid w:val="006A00DB"/>
    <w:rsid w:val="006A0C72"/>
    <w:rsid w:val="006A4CA4"/>
    <w:rsid w:val="006A50B4"/>
    <w:rsid w:val="006B1899"/>
    <w:rsid w:val="006C0A7F"/>
    <w:rsid w:val="006C2012"/>
    <w:rsid w:val="006C410B"/>
    <w:rsid w:val="006C5277"/>
    <w:rsid w:val="006C7F7C"/>
    <w:rsid w:val="006D1E52"/>
    <w:rsid w:val="006D2FFB"/>
    <w:rsid w:val="006D558E"/>
    <w:rsid w:val="006D71CB"/>
    <w:rsid w:val="006E1DD0"/>
    <w:rsid w:val="006E4D38"/>
    <w:rsid w:val="006E6E88"/>
    <w:rsid w:val="006F4DC9"/>
    <w:rsid w:val="00704C39"/>
    <w:rsid w:val="00706C83"/>
    <w:rsid w:val="00710233"/>
    <w:rsid w:val="007115AC"/>
    <w:rsid w:val="00716787"/>
    <w:rsid w:val="00731C49"/>
    <w:rsid w:val="007369CB"/>
    <w:rsid w:val="00744241"/>
    <w:rsid w:val="007454DC"/>
    <w:rsid w:val="00745F2E"/>
    <w:rsid w:val="00746085"/>
    <w:rsid w:val="00746A99"/>
    <w:rsid w:val="00752AED"/>
    <w:rsid w:val="007541BD"/>
    <w:rsid w:val="0076339C"/>
    <w:rsid w:val="007711FF"/>
    <w:rsid w:val="007712B8"/>
    <w:rsid w:val="00774406"/>
    <w:rsid w:val="00777F2D"/>
    <w:rsid w:val="00787835"/>
    <w:rsid w:val="00790A7A"/>
    <w:rsid w:val="007914C6"/>
    <w:rsid w:val="00791A65"/>
    <w:rsid w:val="00793E0E"/>
    <w:rsid w:val="00795176"/>
    <w:rsid w:val="007A2062"/>
    <w:rsid w:val="007A4290"/>
    <w:rsid w:val="007A587D"/>
    <w:rsid w:val="007B1F09"/>
    <w:rsid w:val="007B5CCD"/>
    <w:rsid w:val="007C043A"/>
    <w:rsid w:val="007C1663"/>
    <w:rsid w:val="007C1716"/>
    <w:rsid w:val="007D0B4B"/>
    <w:rsid w:val="007E08EC"/>
    <w:rsid w:val="007E263D"/>
    <w:rsid w:val="007E45EC"/>
    <w:rsid w:val="007E477B"/>
    <w:rsid w:val="007E485B"/>
    <w:rsid w:val="007E53C7"/>
    <w:rsid w:val="007E6959"/>
    <w:rsid w:val="007F11E9"/>
    <w:rsid w:val="007F4B14"/>
    <w:rsid w:val="00801E58"/>
    <w:rsid w:val="008033BD"/>
    <w:rsid w:val="00806D01"/>
    <w:rsid w:val="00810CF7"/>
    <w:rsid w:val="008131A3"/>
    <w:rsid w:val="00816680"/>
    <w:rsid w:val="00817AF5"/>
    <w:rsid w:val="008249F1"/>
    <w:rsid w:val="008253C7"/>
    <w:rsid w:val="0083007B"/>
    <w:rsid w:val="00830148"/>
    <w:rsid w:val="00832ACB"/>
    <w:rsid w:val="00832EBF"/>
    <w:rsid w:val="00842904"/>
    <w:rsid w:val="00845462"/>
    <w:rsid w:val="0085259A"/>
    <w:rsid w:val="00855B6F"/>
    <w:rsid w:val="00861A13"/>
    <w:rsid w:val="00864DBA"/>
    <w:rsid w:val="00870AD9"/>
    <w:rsid w:val="0087205B"/>
    <w:rsid w:val="0087494A"/>
    <w:rsid w:val="00875C05"/>
    <w:rsid w:val="00876ECC"/>
    <w:rsid w:val="00877445"/>
    <w:rsid w:val="008806F2"/>
    <w:rsid w:val="00882AF8"/>
    <w:rsid w:val="00883983"/>
    <w:rsid w:val="008856B3"/>
    <w:rsid w:val="00892103"/>
    <w:rsid w:val="00893D46"/>
    <w:rsid w:val="00894A66"/>
    <w:rsid w:val="0089682B"/>
    <w:rsid w:val="008A0F13"/>
    <w:rsid w:val="008A2DB2"/>
    <w:rsid w:val="008A728E"/>
    <w:rsid w:val="008B056C"/>
    <w:rsid w:val="008B068C"/>
    <w:rsid w:val="008B0D21"/>
    <w:rsid w:val="008B4292"/>
    <w:rsid w:val="008B4C03"/>
    <w:rsid w:val="008B53F9"/>
    <w:rsid w:val="008B7BAD"/>
    <w:rsid w:val="008C2482"/>
    <w:rsid w:val="008C57FF"/>
    <w:rsid w:val="008C6FCF"/>
    <w:rsid w:val="008D2CCF"/>
    <w:rsid w:val="008D368B"/>
    <w:rsid w:val="008E3964"/>
    <w:rsid w:val="008E525B"/>
    <w:rsid w:val="008F5AC5"/>
    <w:rsid w:val="008F5B46"/>
    <w:rsid w:val="00900396"/>
    <w:rsid w:val="00906CA6"/>
    <w:rsid w:val="00907FA3"/>
    <w:rsid w:val="00910A57"/>
    <w:rsid w:val="00911027"/>
    <w:rsid w:val="009153BC"/>
    <w:rsid w:val="00920AC4"/>
    <w:rsid w:val="0092237A"/>
    <w:rsid w:val="00923EE6"/>
    <w:rsid w:val="00925490"/>
    <w:rsid w:val="00926A0E"/>
    <w:rsid w:val="00951CA0"/>
    <w:rsid w:val="00953C84"/>
    <w:rsid w:val="00954CC4"/>
    <w:rsid w:val="009628F1"/>
    <w:rsid w:val="00962A9E"/>
    <w:rsid w:val="00962D60"/>
    <w:rsid w:val="00964D5A"/>
    <w:rsid w:val="00966A34"/>
    <w:rsid w:val="0097693F"/>
    <w:rsid w:val="00976F96"/>
    <w:rsid w:val="009851A3"/>
    <w:rsid w:val="0098730F"/>
    <w:rsid w:val="00992A5C"/>
    <w:rsid w:val="00994FD3"/>
    <w:rsid w:val="0099681F"/>
    <w:rsid w:val="009A249A"/>
    <w:rsid w:val="009A3961"/>
    <w:rsid w:val="009A6FDD"/>
    <w:rsid w:val="009B3806"/>
    <w:rsid w:val="009D1AC3"/>
    <w:rsid w:val="009D38C5"/>
    <w:rsid w:val="009D3B18"/>
    <w:rsid w:val="009D4340"/>
    <w:rsid w:val="009D6B0F"/>
    <w:rsid w:val="009D6FC3"/>
    <w:rsid w:val="009E05E7"/>
    <w:rsid w:val="009E136D"/>
    <w:rsid w:val="009E50D5"/>
    <w:rsid w:val="009F11F5"/>
    <w:rsid w:val="009F1B19"/>
    <w:rsid w:val="009F36F1"/>
    <w:rsid w:val="009F3ECC"/>
    <w:rsid w:val="009F5045"/>
    <w:rsid w:val="009F69BA"/>
    <w:rsid w:val="00A02AD2"/>
    <w:rsid w:val="00A07D98"/>
    <w:rsid w:val="00A2056F"/>
    <w:rsid w:val="00A24A6F"/>
    <w:rsid w:val="00A31CFD"/>
    <w:rsid w:val="00A34B2D"/>
    <w:rsid w:val="00A35B42"/>
    <w:rsid w:val="00A432D7"/>
    <w:rsid w:val="00A43437"/>
    <w:rsid w:val="00A44719"/>
    <w:rsid w:val="00A52424"/>
    <w:rsid w:val="00A52581"/>
    <w:rsid w:val="00A53CA1"/>
    <w:rsid w:val="00A54B0C"/>
    <w:rsid w:val="00A558CE"/>
    <w:rsid w:val="00A61A3E"/>
    <w:rsid w:val="00A63D5D"/>
    <w:rsid w:val="00A7070C"/>
    <w:rsid w:val="00A729F1"/>
    <w:rsid w:val="00A73F4E"/>
    <w:rsid w:val="00A744EC"/>
    <w:rsid w:val="00A75939"/>
    <w:rsid w:val="00A80715"/>
    <w:rsid w:val="00A80C04"/>
    <w:rsid w:val="00A82687"/>
    <w:rsid w:val="00A90312"/>
    <w:rsid w:val="00A93033"/>
    <w:rsid w:val="00A95BE4"/>
    <w:rsid w:val="00AA55E0"/>
    <w:rsid w:val="00AB1BEA"/>
    <w:rsid w:val="00AB21F5"/>
    <w:rsid w:val="00AC0A31"/>
    <w:rsid w:val="00AC45CC"/>
    <w:rsid w:val="00AC46FC"/>
    <w:rsid w:val="00AC5AEF"/>
    <w:rsid w:val="00AD0C10"/>
    <w:rsid w:val="00AD1600"/>
    <w:rsid w:val="00AD1D0A"/>
    <w:rsid w:val="00AD357E"/>
    <w:rsid w:val="00AD4839"/>
    <w:rsid w:val="00AD49E9"/>
    <w:rsid w:val="00AD64CD"/>
    <w:rsid w:val="00AD6B36"/>
    <w:rsid w:val="00AE2516"/>
    <w:rsid w:val="00AE3585"/>
    <w:rsid w:val="00AE41E2"/>
    <w:rsid w:val="00AE480E"/>
    <w:rsid w:val="00AF703A"/>
    <w:rsid w:val="00B015B5"/>
    <w:rsid w:val="00B0331D"/>
    <w:rsid w:val="00B03480"/>
    <w:rsid w:val="00B04867"/>
    <w:rsid w:val="00B07BE4"/>
    <w:rsid w:val="00B1206E"/>
    <w:rsid w:val="00B129BA"/>
    <w:rsid w:val="00B12DAC"/>
    <w:rsid w:val="00B14C7D"/>
    <w:rsid w:val="00B1595C"/>
    <w:rsid w:val="00B173BF"/>
    <w:rsid w:val="00B178A4"/>
    <w:rsid w:val="00B30C9F"/>
    <w:rsid w:val="00B33544"/>
    <w:rsid w:val="00B443DA"/>
    <w:rsid w:val="00B46DF9"/>
    <w:rsid w:val="00B50FEC"/>
    <w:rsid w:val="00B52E05"/>
    <w:rsid w:val="00B54070"/>
    <w:rsid w:val="00B62667"/>
    <w:rsid w:val="00B6583C"/>
    <w:rsid w:val="00B66E9D"/>
    <w:rsid w:val="00B67F31"/>
    <w:rsid w:val="00B74BEB"/>
    <w:rsid w:val="00B949B0"/>
    <w:rsid w:val="00B94B9B"/>
    <w:rsid w:val="00B95EBC"/>
    <w:rsid w:val="00BA0C1D"/>
    <w:rsid w:val="00BA40E6"/>
    <w:rsid w:val="00BA4E5F"/>
    <w:rsid w:val="00BA5A29"/>
    <w:rsid w:val="00BB0D2E"/>
    <w:rsid w:val="00BB37C9"/>
    <w:rsid w:val="00BC4AEC"/>
    <w:rsid w:val="00BC5414"/>
    <w:rsid w:val="00BD00FF"/>
    <w:rsid w:val="00BD07A2"/>
    <w:rsid w:val="00BD1468"/>
    <w:rsid w:val="00BD4504"/>
    <w:rsid w:val="00BD48D3"/>
    <w:rsid w:val="00BD6D66"/>
    <w:rsid w:val="00BE134F"/>
    <w:rsid w:val="00BE57FB"/>
    <w:rsid w:val="00BF18C1"/>
    <w:rsid w:val="00C01E09"/>
    <w:rsid w:val="00C04E1B"/>
    <w:rsid w:val="00C07AAF"/>
    <w:rsid w:val="00C135CC"/>
    <w:rsid w:val="00C13D8D"/>
    <w:rsid w:val="00C21E90"/>
    <w:rsid w:val="00C30F02"/>
    <w:rsid w:val="00C36555"/>
    <w:rsid w:val="00C42CD0"/>
    <w:rsid w:val="00C4776D"/>
    <w:rsid w:val="00C501D5"/>
    <w:rsid w:val="00C565C4"/>
    <w:rsid w:val="00C6402A"/>
    <w:rsid w:val="00C6453C"/>
    <w:rsid w:val="00C662FF"/>
    <w:rsid w:val="00C727A1"/>
    <w:rsid w:val="00C7779C"/>
    <w:rsid w:val="00C77C6B"/>
    <w:rsid w:val="00C82EBD"/>
    <w:rsid w:val="00C83479"/>
    <w:rsid w:val="00C863D0"/>
    <w:rsid w:val="00C96DBC"/>
    <w:rsid w:val="00C97664"/>
    <w:rsid w:val="00CA1A19"/>
    <w:rsid w:val="00CA5743"/>
    <w:rsid w:val="00CB2CF6"/>
    <w:rsid w:val="00CB426F"/>
    <w:rsid w:val="00CB4787"/>
    <w:rsid w:val="00CB6860"/>
    <w:rsid w:val="00CC0F46"/>
    <w:rsid w:val="00CC1E96"/>
    <w:rsid w:val="00CC7AD0"/>
    <w:rsid w:val="00CD059D"/>
    <w:rsid w:val="00CD16A0"/>
    <w:rsid w:val="00CD7475"/>
    <w:rsid w:val="00CD770F"/>
    <w:rsid w:val="00CE3BFC"/>
    <w:rsid w:val="00CE4922"/>
    <w:rsid w:val="00CE4B05"/>
    <w:rsid w:val="00CF0566"/>
    <w:rsid w:val="00CF6DC9"/>
    <w:rsid w:val="00D01248"/>
    <w:rsid w:val="00D016F2"/>
    <w:rsid w:val="00D01A90"/>
    <w:rsid w:val="00D027A4"/>
    <w:rsid w:val="00D05321"/>
    <w:rsid w:val="00D0725D"/>
    <w:rsid w:val="00D12756"/>
    <w:rsid w:val="00D152C1"/>
    <w:rsid w:val="00D203E4"/>
    <w:rsid w:val="00D42CAA"/>
    <w:rsid w:val="00D43F8E"/>
    <w:rsid w:val="00D4410E"/>
    <w:rsid w:val="00D47989"/>
    <w:rsid w:val="00D567C2"/>
    <w:rsid w:val="00D57258"/>
    <w:rsid w:val="00D60035"/>
    <w:rsid w:val="00D61248"/>
    <w:rsid w:val="00D624D6"/>
    <w:rsid w:val="00D642DB"/>
    <w:rsid w:val="00D6690F"/>
    <w:rsid w:val="00D6698A"/>
    <w:rsid w:val="00D66FE3"/>
    <w:rsid w:val="00D7466A"/>
    <w:rsid w:val="00D9089D"/>
    <w:rsid w:val="00D91DA1"/>
    <w:rsid w:val="00D94DC1"/>
    <w:rsid w:val="00DA01F4"/>
    <w:rsid w:val="00DA3132"/>
    <w:rsid w:val="00DA447A"/>
    <w:rsid w:val="00DA61A1"/>
    <w:rsid w:val="00DB1313"/>
    <w:rsid w:val="00DB1770"/>
    <w:rsid w:val="00DB23CF"/>
    <w:rsid w:val="00DB5808"/>
    <w:rsid w:val="00DB6233"/>
    <w:rsid w:val="00DC242B"/>
    <w:rsid w:val="00DC2C50"/>
    <w:rsid w:val="00DC666B"/>
    <w:rsid w:val="00DC7734"/>
    <w:rsid w:val="00DD0FC3"/>
    <w:rsid w:val="00DD2CAF"/>
    <w:rsid w:val="00DE10C8"/>
    <w:rsid w:val="00DE4199"/>
    <w:rsid w:val="00DE42F4"/>
    <w:rsid w:val="00DF1EF2"/>
    <w:rsid w:val="00DF2598"/>
    <w:rsid w:val="00DF643F"/>
    <w:rsid w:val="00DF6B87"/>
    <w:rsid w:val="00E01CA3"/>
    <w:rsid w:val="00E0232B"/>
    <w:rsid w:val="00E03161"/>
    <w:rsid w:val="00E1263E"/>
    <w:rsid w:val="00E14D9B"/>
    <w:rsid w:val="00E1536F"/>
    <w:rsid w:val="00E16463"/>
    <w:rsid w:val="00E22648"/>
    <w:rsid w:val="00E24531"/>
    <w:rsid w:val="00E272AB"/>
    <w:rsid w:val="00E40244"/>
    <w:rsid w:val="00E44E69"/>
    <w:rsid w:val="00E50C38"/>
    <w:rsid w:val="00E5163C"/>
    <w:rsid w:val="00E56CB3"/>
    <w:rsid w:val="00E5700A"/>
    <w:rsid w:val="00E5787E"/>
    <w:rsid w:val="00E57D1F"/>
    <w:rsid w:val="00E57DD5"/>
    <w:rsid w:val="00E61179"/>
    <w:rsid w:val="00E631A9"/>
    <w:rsid w:val="00E75B20"/>
    <w:rsid w:val="00E75F00"/>
    <w:rsid w:val="00E76F81"/>
    <w:rsid w:val="00E831DA"/>
    <w:rsid w:val="00E97429"/>
    <w:rsid w:val="00EA058A"/>
    <w:rsid w:val="00EB36CF"/>
    <w:rsid w:val="00EB5827"/>
    <w:rsid w:val="00EC10BB"/>
    <w:rsid w:val="00EC39FC"/>
    <w:rsid w:val="00EC7F57"/>
    <w:rsid w:val="00ED4BCD"/>
    <w:rsid w:val="00ED4DA6"/>
    <w:rsid w:val="00EE0861"/>
    <w:rsid w:val="00EE0D29"/>
    <w:rsid w:val="00EE73B1"/>
    <w:rsid w:val="00EF1E9B"/>
    <w:rsid w:val="00EF5949"/>
    <w:rsid w:val="00F052D7"/>
    <w:rsid w:val="00F05784"/>
    <w:rsid w:val="00F14C1E"/>
    <w:rsid w:val="00F14CB8"/>
    <w:rsid w:val="00F176CC"/>
    <w:rsid w:val="00F205B0"/>
    <w:rsid w:val="00F20F27"/>
    <w:rsid w:val="00F214B7"/>
    <w:rsid w:val="00F24205"/>
    <w:rsid w:val="00F245BB"/>
    <w:rsid w:val="00F24BD5"/>
    <w:rsid w:val="00F33ACC"/>
    <w:rsid w:val="00F355D2"/>
    <w:rsid w:val="00F4176A"/>
    <w:rsid w:val="00F429B8"/>
    <w:rsid w:val="00F43EA0"/>
    <w:rsid w:val="00F54953"/>
    <w:rsid w:val="00F55643"/>
    <w:rsid w:val="00F57482"/>
    <w:rsid w:val="00F612A5"/>
    <w:rsid w:val="00F613E6"/>
    <w:rsid w:val="00F65307"/>
    <w:rsid w:val="00F71028"/>
    <w:rsid w:val="00F72435"/>
    <w:rsid w:val="00F72B19"/>
    <w:rsid w:val="00F75FCA"/>
    <w:rsid w:val="00F76A4A"/>
    <w:rsid w:val="00F817E6"/>
    <w:rsid w:val="00F824B8"/>
    <w:rsid w:val="00F902DC"/>
    <w:rsid w:val="00F93102"/>
    <w:rsid w:val="00F93C47"/>
    <w:rsid w:val="00F950A1"/>
    <w:rsid w:val="00F95846"/>
    <w:rsid w:val="00FA0B48"/>
    <w:rsid w:val="00FA6330"/>
    <w:rsid w:val="00FB5254"/>
    <w:rsid w:val="00FC110C"/>
    <w:rsid w:val="00FC3A29"/>
    <w:rsid w:val="00FC3EE1"/>
    <w:rsid w:val="00FD43C6"/>
    <w:rsid w:val="00FD465A"/>
    <w:rsid w:val="00FD67E6"/>
    <w:rsid w:val="00FE1822"/>
    <w:rsid w:val="00FE6B57"/>
    <w:rsid w:val="00FF1E55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A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F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41265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6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11"/>
    <w:uiPriority w:val="34"/>
    <w:qFormat/>
    <w:rsid w:val="00F24BD5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customStyle="1" w:styleId="11">
    <w:name w:val="Цветной список — акцент 1 Знак"/>
    <w:link w:val="-11"/>
    <w:uiPriority w:val="34"/>
    <w:locked/>
    <w:rsid w:val="00F24BD5"/>
  </w:style>
  <w:style w:type="character" w:customStyle="1" w:styleId="link">
    <w:name w:val="link"/>
    <w:basedOn w:val="a0"/>
    <w:rsid w:val="00A432D7"/>
  </w:style>
  <w:style w:type="character" w:styleId="a6">
    <w:name w:val="Hyperlink"/>
    <w:uiPriority w:val="99"/>
    <w:unhideWhenUsed/>
    <w:rsid w:val="008806F2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0867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7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67E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7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67EF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CA1A1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2">
    <w:name w:val="Title"/>
    <w:basedOn w:val="a"/>
    <w:next w:val="a"/>
    <w:link w:val="af3"/>
    <w:qFormat/>
    <w:rsid w:val="002A2B80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rsid w:val="002A2B80"/>
    <w:rPr>
      <w:rFonts w:ascii="Times New Roman" w:eastAsia="Times New Roman" w:hAnsi="Times New Roman"/>
      <w:b/>
      <w:color w:val="000000"/>
      <w:sz w:val="72"/>
      <w:szCs w:val="7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265A"/>
    <w:rPr>
      <w:rFonts w:ascii="Times New Roman" w:eastAsia="Times New Roman" w:hAnsi="Times New Roman"/>
      <w:b/>
      <w:bCs/>
      <w:kern w:val="36"/>
      <w:sz w:val="48"/>
      <w:szCs w:val="48"/>
      <w:lang w:val="ru-RU"/>
    </w:rPr>
  </w:style>
  <w:style w:type="character" w:customStyle="1" w:styleId="apple-converted-space">
    <w:name w:val="apple-converted-space"/>
    <w:basedOn w:val="a0"/>
    <w:rsid w:val="0041265A"/>
  </w:style>
  <w:style w:type="character" w:customStyle="1" w:styleId="30">
    <w:name w:val="Заголовок 3 Знак"/>
    <w:basedOn w:val="a0"/>
    <w:link w:val="3"/>
    <w:uiPriority w:val="9"/>
    <w:rsid w:val="007369C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ru-RU" w:eastAsia="en-US"/>
    </w:rPr>
  </w:style>
  <w:style w:type="paragraph" w:customStyle="1" w:styleId="12">
    <w:name w:val="Обычный1"/>
    <w:rsid w:val="004716EE"/>
    <w:pPr>
      <w:spacing w:line="276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styleId="af4">
    <w:name w:val="Revision"/>
    <w:hidden/>
    <w:uiPriority w:val="99"/>
    <w:semiHidden/>
    <w:rsid w:val="00882AF8"/>
    <w:rPr>
      <w:rFonts w:ascii="Times New Roman" w:hAnsi="Times New Roman"/>
      <w:sz w:val="24"/>
      <w:szCs w:val="22"/>
      <w:lang w:val="ru-RU" w:eastAsia="en-US"/>
    </w:rPr>
  </w:style>
  <w:style w:type="character" w:customStyle="1" w:styleId="ad">
    <w:name w:val="Абзац списка Знак"/>
    <w:link w:val="ac"/>
    <w:uiPriority w:val="34"/>
    <w:locked/>
    <w:rsid w:val="000D6328"/>
    <w:rPr>
      <w:rFonts w:ascii="Times New Roman" w:hAnsi="Times New Roman"/>
      <w:sz w:val="24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3F"/>
    <w:pPr>
      <w:spacing w:line="276" w:lineRule="auto"/>
      <w:ind w:firstLine="709"/>
      <w:jc w:val="both"/>
    </w:pPr>
    <w:rPr>
      <w:rFonts w:ascii="Times New Roman" w:hAnsi="Times New Roman"/>
      <w:sz w:val="24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41265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6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06723F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7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41B1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11"/>
    <w:uiPriority w:val="34"/>
    <w:qFormat/>
    <w:rsid w:val="00F24BD5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customStyle="1" w:styleId="11">
    <w:name w:val="Цветной список — акцент 1 Знак"/>
    <w:link w:val="-11"/>
    <w:uiPriority w:val="34"/>
    <w:locked/>
    <w:rsid w:val="00F24BD5"/>
  </w:style>
  <w:style w:type="character" w:customStyle="1" w:styleId="link">
    <w:name w:val="link"/>
    <w:basedOn w:val="a0"/>
    <w:rsid w:val="00A432D7"/>
  </w:style>
  <w:style w:type="character" w:styleId="a6">
    <w:name w:val="Hyperlink"/>
    <w:uiPriority w:val="99"/>
    <w:unhideWhenUsed/>
    <w:rsid w:val="008806F2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0867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67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0867E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7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0867EF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CA1A1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0">
    <w:name w:val="footer"/>
    <w:basedOn w:val="a"/>
    <w:link w:val="af1"/>
    <w:uiPriority w:val="99"/>
    <w:unhideWhenUsed/>
    <w:rsid w:val="00D152C1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52C1"/>
    <w:rPr>
      <w:rFonts w:ascii="Times New Roman" w:hAnsi="Times New Roman"/>
      <w:sz w:val="24"/>
      <w:szCs w:val="22"/>
      <w:lang w:val="ru-RU" w:eastAsia="en-US"/>
    </w:rPr>
  </w:style>
  <w:style w:type="paragraph" w:styleId="af2">
    <w:name w:val="Title"/>
    <w:basedOn w:val="a"/>
    <w:next w:val="a"/>
    <w:link w:val="af3"/>
    <w:qFormat/>
    <w:rsid w:val="002A2B80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rsid w:val="002A2B80"/>
    <w:rPr>
      <w:rFonts w:ascii="Times New Roman" w:eastAsia="Times New Roman" w:hAnsi="Times New Roman"/>
      <w:b/>
      <w:color w:val="000000"/>
      <w:sz w:val="72"/>
      <w:szCs w:val="7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1265A"/>
    <w:rPr>
      <w:rFonts w:ascii="Times New Roman" w:eastAsia="Times New Roman" w:hAnsi="Times New Roman"/>
      <w:b/>
      <w:bCs/>
      <w:kern w:val="36"/>
      <w:sz w:val="48"/>
      <w:szCs w:val="48"/>
      <w:lang w:val="ru-RU"/>
    </w:rPr>
  </w:style>
  <w:style w:type="character" w:customStyle="1" w:styleId="apple-converted-space">
    <w:name w:val="apple-converted-space"/>
    <w:basedOn w:val="a0"/>
    <w:rsid w:val="0041265A"/>
  </w:style>
  <w:style w:type="character" w:customStyle="1" w:styleId="30">
    <w:name w:val="Заголовок 3 Знак"/>
    <w:basedOn w:val="a0"/>
    <w:link w:val="3"/>
    <w:uiPriority w:val="9"/>
    <w:rsid w:val="007369C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ru-RU" w:eastAsia="en-US"/>
    </w:rPr>
  </w:style>
  <w:style w:type="paragraph" w:customStyle="1" w:styleId="12">
    <w:name w:val="Обычный1"/>
    <w:rsid w:val="004716EE"/>
    <w:pPr>
      <w:spacing w:line="276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paragraph" w:styleId="af4">
    <w:name w:val="Revision"/>
    <w:hidden/>
    <w:uiPriority w:val="99"/>
    <w:semiHidden/>
    <w:rsid w:val="00882AF8"/>
    <w:rPr>
      <w:rFonts w:ascii="Times New Roman" w:hAnsi="Times New Roman"/>
      <w:sz w:val="24"/>
      <w:szCs w:val="22"/>
      <w:lang w:val="ru-RU" w:eastAsia="en-US"/>
    </w:rPr>
  </w:style>
  <w:style w:type="character" w:customStyle="1" w:styleId="ad">
    <w:name w:val="Абзац списка Знак"/>
    <w:link w:val="ac"/>
    <w:uiPriority w:val="34"/>
    <w:locked/>
    <w:rsid w:val="000D6328"/>
    <w:rPr>
      <w:rFonts w:ascii="Times New Roman" w:hAnsi="Times New Roman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ru/url?sa=t&amp;rct=j&amp;q=&amp;esrc=s&amp;source=web&amp;cd=1&amp;cad=rja&amp;uact=8&amp;ved=0ahUKEwi47ezlgqjQAhXKEywKHaVFDvUQFggcMAA&amp;url=http%3A%2F%2Fwww.pitt.edu%2F&amp;usg=AFQjCNHaZF_ftN0f2CN6qf_9YL3lfO1LaA&amp;sig2=rRsR4EH5xg3IOV9Oskivc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en/ma/cogit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A9CF-EE18-48F2-9EF7-D33B9E5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5823</Words>
  <Characters>33193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NRU HSE</Company>
  <LinksUpToDate>false</LinksUpToDate>
  <CharactersWithSpaces>38939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https://strategyunits.hse.ru/en/neurobiology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https://strategyunits.hse.ru/en/neurobiology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12</cp:revision>
  <cp:lastPrinted>2016-09-13T10:07:00Z</cp:lastPrinted>
  <dcterms:created xsi:type="dcterms:W3CDTF">2016-11-24T22:56:00Z</dcterms:created>
  <dcterms:modified xsi:type="dcterms:W3CDTF">2016-12-06T10:29:00Z</dcterms:modified>
</cp:coreProperties>
</file>